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D7F1" w14:textId="77777777" w:rsidR="00B81A6D" w:rsidRPr="00412CB9" w:rsidRDefault="00B81A6D" w:rsidP="00B81A6D">
      <w:pPr>
        <w:pStyle w:val="a5"/>
        <w:ind w:firstLine="709"/>
        <w:rPr>
          <w:b w:val="0"/>
          <w:sz w:val="28"/>
        </w:rPr>
      </w:pPr>
      <w:r w:rsidRPr="00412CB9">
        <w:rPr>
          <w:b w:val="0"/>
          <w:sz w:val="28"/>
        </w:rPr>
        <w:t>Міністерство освіти і науки України</w:t>
      </w:r>
    </w:p>
    <w:p w14:paraId="158C26FF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CB9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 імені Івана Огієнка</w:t>
      </w:r>
    </w:p>
    <w:p w14:paraId="3CC0D496" w14:textId="77777777" w:rsidR="0005774D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12CB9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412CB9">
        <w:rPr>
          <w:rFonts w:ascii="Times New Roman" w:hAnsi="Times New Roman" w:cs="Times New Roman"/>
          <w:iCs/>
          <w:sz w:val="28"/>
          <w:szCs w:val="28"/>
          <w:lang w:val="uk-UA"/>
        </w:rPr>
        <w:t>іноземної філології</w:t>
      </w:r>
    </w:p>
    <w:p w14:paraId="4CA85110" w14:textId="6F29A193" w:rsidR="00B81A6D" w:rsidRPr="00412CB9" w:rsidRDefault="001D73F9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слов’янської філології та загального мов</w:t>
      </w:r>
      <w:r w:rsidR="00B6433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знавства</w:t>
      </w:r>
    </w:p>
    <w:p w14:paraId="703AB318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6F58938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9DF997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1B7D044D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261ACDC6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6D54E990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6D9121D6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3CBF790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2E55402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62D4C4F0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179420E7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28BEFF1B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424D89B2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0F6E92EF" w14:textId="77777777" w:rsidR="00CE1F2C" w:rsidRDefault="00CE1F2C" w:rsidP="00CE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b/>
          <w:caps/>
          <w:sz w:val="24"/>
          <w:szCs w:val="24"/>
          <w:lang w:val="uk-UA"/>
        </w:rPr>
        <w:t>Програма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АТЕСТАЦІЇ</w:t>
      </w:r>
    </w:p>
    <w:p w14:paraId="5DC11802" w14:textId="447DC79E" w:rsidR="00CE1F2C" w:rsidRPr="00F62703" w:rsidRDefault="00CE1F2C" w:rsidP="00CE1F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641A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C817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АНГЛІЙСЬКОЇ МОВИ, ТЕОРЕТИЧНОГО КУРСУ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АНГЛІЙСЬКОЇ МОВИ, МЕТОДИКИ НАВЧАННЯ АНГЛІЙСЬКОЇ МОВИ </w:t>
      </w:r>
    </w:p>
    <w:p w14:paraId="48276F63" w14:textId="77777777" w:rsidR="006314F8" w:rsidRPr="00F62703" w:rsidRDefault="006314F8" w:rsidP="006314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BE90760" w14:textId="77777777" w:rsidR="006314F8" w:rsidRPr="00F62703" w:rsidRDefault="006314F8" w:rsidP="006314F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592"/>
        <w:gridCol w:w="4979"/>
      </w:tblGrid>
      <w:tr w:rsidR="00AD1FE6" w:rsidRPr="00AD1FE6" w14:paraId="7CE455FD" w14:textId="77777777" w:rsidTr="00AD1FE6">
        <w:tc>
          <w:tcPr>
            <w:tcW w:w="4592" w:type="dxa"/>
          </w:tcPr>
          <w:p w14:paraId="25CCC29F" w14:textId="77777777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ind w:left="14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 освітньо-професійною програмою</w:t>
            </w:r>
          </w:p>
        </w:tc>
        <w:tc>
          <w:tcPr>
            <w:tcW w:w="4979" w:type="dxa"/>
          </w:tcPr>
          <w:p w14:paraId="3B5311F2" w14:textId="05D1E896" w:rsidR="00AD1FE6" w:rsidRPr="00AD1FE6" w:rsidRDefault="00661F0D" w:rsidP="00AD1FE6">
            <w:pPr>
              <w:widowControl w:val="0"/>
              <w:tabs>
                <w:tab w:val="left" w:pos="284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Середня освіта (Польська</w:t>
            </w:r>
            <w:r w:rsidR="00AD1FE6"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мова і зарубіжна література)</w:t>
            </w:r>
          </w:p>
        </w:tc>
      </w:tr>
      <w:tr w:rsidR="00AD1FE6" w:rsidRPr="00AD1FE6" w14:paraId="38D377C9" w14:textId="77777777" w:rsidTr="00AD1FE6">
        <w:trPr>
          <w:trHeight w:val="807"/>
        </w:trPr>
        <w:tc>
          <w:tcPr>
            <w:tcW w:w="4592" w:type="dxa"/>
          </w:tcPr>
          <w:p w14:paraId="5EC3CC62" w14:textId="77777777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ind w:left="14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спеціальності</w:t>
            </w:r>
          </w:p>
        </w:tc>
        <w:tc>
          <w:tcPr>
            <w:tcW w:w="4979" w:type="dxa"/>
          </w:tcPr>
          <w:p w14:paraId="1884C703" w14:textId="1B1B309A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014 Середня </w:t>
            </w:r>
            <w:r w:rsidR="00661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освіта (Мова і література (польс</w:t>
            </w:r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ька)</w:t>
            </w:r>
          </w:p>
        </w:tc>
      </w:tr>
      <w:tr w:rsidR="00AD1FE6" w:rsidRPr="00AD1FE6" w14:paraId="506B30B4" w14:textId="77777777" w:rsidTr="00AD1FE6">
        <w:tc>
          <w:tcPr>
            <w:tcW w:w="4592" w:type="dxa"/>
          </w:tcPr>
          <w:p w14:paraId="23A72E9E" w14:textId="77777777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ind w:left="14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предметною</w:t>
            </w:r>
            <w:proofErr w:type="gramEnd"/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спеціальністю</w:t>
            </w:r>
            <w:proofErr w:type="spellEnd"/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B419A5" w14:textId="77777777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ind w:left="14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79" w:type="dxa"/>
          </w:tcPr>
          <w:p w14:paraId="1B48BC44" w14:textId="24A9EEFD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gramStart"/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014.02 </w:t>
            </w:r>
            <w:proofErr w:type="spellStart"/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Середня</w:t>
            </w:r>
            <w:proofErr w:type="spellEnd"/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1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освіта</w:t>
            </w:r>
            <w:proofErr w:type="spellEnd"/>
            <w:r w:rsidR="00661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61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Мова</w:t>
            </w:r>
            <w:proofErr w:type="spellEnd"/>
            <w:r w:rsidR="00661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661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література</w:t>
            </w:r>
            <w:proofErr w:type="spellEnd"/>
            <w:r w:rsidR="00661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61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польс</w:t>
            </w:r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ька</w:t>
            </w:r>
            <w:proofErr w:type="spellEnd"/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AD1FE6" w:rsidRPr="00AD1FE6" w14:paraId="1AE94DEC" w14:textId="77777777" w:rsidTr="00AD1FE6">
        <w:trPr>
          <w:trHeight w:val="504"/>
        </w:trPr>
        <w:tc>
          <w:tcPr>
            <w:tcW w:w="4592" w:type="dxa"/>
          </w:tcPr>
          <w:p w14:paraId="3B38457A" w14:textId="77777777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ind w:left="14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іалізацією</w:t>
            </w:r>
            <w:proofErr w:type="spellEnd"/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79" w:type="dxa"/>
          </w:tcPr>
          <w:p w14:paraId="78CE3C39" w14:textId="785B2F2E" w:rsidR="00AD1FE6" w:rsidRPr="00AD1FE6" w:rsidRDefault="00661F0D" w:rsidP="00AD1FE6">
            <w:pPr>
              <w:widowControl w:val="0"/>
              <w:tabs>
                <w:tab w:val="left" w:pos="284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014.02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Польс</w:t>
            </w:r>
            <w:r w:rsidR="00AD1FE6"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ька</w:t>
            </w:r>
            <w:proofErr w:type="spellEnd"/>
            <w:r w:rsidR="00AD1FE6"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1FE6"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мова</w:t>
            </w:r>
            <w:proofErr w:type="spellEnd"/>
            <w:r w:rsidR="00AD1FE6"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AD1FE6"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література</w:t>
            </w:r>
            <w:proofErr w:type="spellEnd"/>
          </w:p>
        </w:tc>
      </w:tr>
      <w:tr w:rsidR="00AD1FE6" w:rsidRPr="00AD1FE6" w14:paraId="0C535DEC" w14:textId="77777777" w:rsidTr="00AD1FE6">
        <w:trPr>
          <w:trHeight w:val="412"/>
        </w:trPr>
        <w:tc>
          <w:tcPr>
            <w:tcW w:w="4592" w:type="dxa"/>
          </w:tcPr>
          <w:p w14:paraId="035F09EA" w14:textId="77777777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ind w:left="14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D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галузі знань</w:t>
            </w:r>
          </w:p>
        </w:tc>
        <w:tc>
          <w:tcPr>
            <w:tcW w:w="4979" w:type="dxa"/>
          </w:tcPr>
          <w:p w14:paraId="700C0BCE" w14:textId="77777777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D1F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01 Освіта / Педагогіка</w:t>
            </w:r>
          </w:p>
          <w:p w14:paraId="192DC7B6" w14:textId="77777777" w:rsidR="00AD1FE6" w:rsidRPr="00AD1FE6" w:rsidRDefault="00AD1FE6" w:rsidP="00AD1FE6">
            <w:pPr>
              <w:widowControl w:val="0"/>
              <w:tabs>
                <w:tab w:val="left" w:pos="284"/>
              </w:tabs>
              <w:spacing w:after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7546E12D" w14:textId="77777777" w:rsidR="006314F8" w:rsidRPr="005653EE" w:rsidRDefault="006314F8" w:rsidP="006314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B396F43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56E372E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047B163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96CD5FE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F5A3F7F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42DD40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42ED298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351CBBD" w14:textId="77777777" w:rsidR="00B81A6D" w:rsidRPr="00412CB9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401E62D" w14:textId="77777777" w:rsidR="0005774D" w:rsidRDefault="0005774D" w:rsidP="00B81A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7E8485B" w14:textId="77777777" w:rsidR="00AD1FE6" w:rsidRDefault="00AD1FE6" w:rsidP="00B81A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52C9623" w14:textId="77777777" w:rsidR="00AD1FE6" w:rsidRDefault="00AD1FE6" w:rsidP="00B81A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A8896B3" w14:textId="77777777" w:rsidR="00AD1FE6" w:rsidRDefault="00AD1FE6" w:rsidP="00B81A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50A56FF" w14:textId="77777777" w:rsidR="00AD1FE6" w:rsidRDefault="00AD1FE6" w:rsidP="00B81A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8B86C25" w14:textId="77777777" w:rsidR="00B81A6D" w:rsidRPr="00412CB9" w:rsidRDefault="00B81A6D" w:rsidP="00B81A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12CB9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Укладачі:</w:t>
      </w:r>
    </w:p>
    <w:p w14:paraId="0FB02448" w14:textId="77777777" w:rsidR="00F8446E" w:rsidRDefault="00670834" w:rsidP="008B1A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70834">
        <w:rPr>
          <w:rFonts w:ascii="Times New Roman" w:eastAsia="Times New Roman" w:hAnsi="Times New Roman" w:cs="Times New Roman"/>
          <w:sz w:val="28"/>
          <w:szCs w:val="28"/>
          <w:lang w:val="uk-UA"/>
        </w:rPr>
        <w:t>Свідер</w:t>
      </w:r>
      <w:proofErr w:type="spellEnd"/>
      <w:r w:rsidRPr="00670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 А.,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філологічних наук, </w:t>
      </w:r>
      <w:r w:rsidR="00F84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 w:rsidR="00F8446E">
        <w:rPr>
          <w:rFonts w:ascii="Times New Roman" w:eastAsia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="00F844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англійської мови</w:t>
      </w:r>
      <w:r w:rsidRPr="006708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48B80B4" w14:textId="77777777" w:rsidR="00B81A6D" w:rsidRPr="00412CB9" w:rsidRDefault="00B81A6D" w:rsidP="001B5E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D55B05" w14:textId="77777777" w:rsidR="00B81A6D" w:rsidRPr="00412CB9" w:rsidRDefault="00B81A6D" w:rsidP="00B81A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73B9FF" w14:textId="77777777" w:rsidR="00306E8B" w:rsidRPr="00306E8B" w:rsidRDefault="00306E8B" w:rsidP="00306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B34148" w14:textId="77777777" w:rsidR="00306E8B" w:rsidRPr="00306E8B" w:rsidRDefault="00306E8B" w:rsidP="0030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ПОГОДЖЕНО</w:t>
      </w:r>
    </w:p>
    <w:p w14:paraId="47DC323C" w14:textId="3C2DE7BB" w:rsidR="00306E8B" w:rsidRPr="00306E8B" w:rsidRDefault="00306E8B" w:rsidP="00306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 </w:t>
      </w:r>
      <w:proofErr w:type="spellStart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освітньо-професійної</w:t>
      </w:r>
      <w:proofErr w:type="spellEnd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Тетяна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ІЛОУСОВА</w:t>
      </w:r>
    </w:p>
    <w:p w14:paraId="658001C9" w14:textId="77777777" w:rsidR="00306E8B" w:rsidRPr="00306E8B" w:rsidRDefault="00306E8B" w:rsidP="00306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D15BA0" w14:textId="0B8ED137" w:rsidR="00306E8B" w:rsidRPr="00306E8B" w:rsidRDefault="00306E8B" w:rsidP="00306E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слов’янської філології та загального мовознавства</w:t>
      </w:r>
    </w:p>
    <w:p w14:paraId="4CB500A3" w14:textId="77777777" w:rsidR="00306E8B" w:rsidRPr="00306E8B" w:rsidRDefault="00306E8B" w:rsidP="0030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63C43" w14:textId="77F45B6E" w:rsidR="00306E8B" w:rsidRPr="00306E8B" w:rsidRDefault="00B64C9E" w:rsidP="00306E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серпня</w:t>
      </w:r>
      <w:r w:rsidR="00306E8B"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року</w:t>
      </w:r>
    </w:p>
    <w:p w14:paraId="59A2C861" w14:textId="20394B76" w:rsidR="00306E8B" w:rsidRPr="00306E8B" w:rsidRDefault="00306E8B" w:rsidP="00306E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>Завідувач</w:t>
      </w:r>
      <w:proofErr w:type="spellEnd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кафедри</w:t>
      </w:r>
      <w:proofErr w:type="spellEnd"/>
      <w:r w:rsidRPr="0030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Наталія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СТАХНЮК</w:t>
      </w:r>
    </w:p>
    <w:p w14:paraId="062D4797" w14:textId="60E89121" w:rsidR="00B90D10" w:rsidRPr="00B90D10" w:rsidRDefault="00306E8B" w:rsidP="005645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6E8B">
        <w:rPr>
          <w:rFonts w:ascii="Times New Roman" w:eastAsia="Times New Roman" w:hAnsi="Times New Roman" w:cs="Times New Roman"/>
          <w:sz w:val="24"/>
          <w:szCs w:val="24"/>
        </w:rPr>
        <w:br/>
      </w:r>
      <w:r w:rsidRPr="00306E8B">
        <w:rPr>
          <w:rFonts w:ascii="Times New Roman" w:eastAsia="Times New Roman" w:hAnsi="Times New Roman" w:cs="Times New Roman"/>
          <w:sz w:val="24"/>
          <w:szCs w:val="24"/>
        </w:rPr>
        <w:br/>
      </w:r>
      <w:r w:rsidRPr="00306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202A59" w14:textId="77777777" w:rsidR="00B90D10" w:rsidRPr="00B90D10" w:rsidRDefault="00B90D10" w:rsidP="00B90D1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0D1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 вченою радою факультету іноземної філології</w:t>
      </w:r>
    </w:p>
    <w:p w14:paraId="77055E89" w14:textId="77777777" w:rsidR="00B90D10" w:rsidRPr="00B90D10" w:rsidRDefault="00B90D10" w:rsidP="00B90D1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0D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Протокол № </w:t>
      </w:r>
      <w:r w:rsidR="00F66BB1" w:rsidRPr="00F66BB1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Pr="00B90D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</w:t>
      </w:r>
      <w:r w:rsidR="00F66BB1" w:rsidRPr="00F66BB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90D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66BB1" w:rsidRPr="00F66BB1">
        <w:rPr>
          <w:rFonts w:ascii="Times New Roman" w:eastAsia="Times New Roman" w:hAnsi="Times New Roman" w:cs="Times New Roman"/>
          <w:sz w:val="24"/>
          <w:szCs w:val="24"/>
          <w:lang w:val="uk-UA"/>
        </w:rPr>
        <w:t>листопада</w:t>
      </w:r>
      <w:r w:rsidRPr="00B90D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2023 р.</w:t>
      </w:r>
    </w:p>
    <w:p w14:paraId="2408B58B" w14:textId="77777777" w:rsidR="00B90D10" w:rsidRPr="00B90D10" w:rsidRDefault="00B90D10" w:rsidP="00B90D1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294E10" w14:textId="77777777" w:rsidR="00B90D10" w:rsidRPr="00B90D10" w:rsidRDefault="00B90D10" w:rsidP="0066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0D10">
        <w:rPr>
          <w:rFonts w:ascii="Times New Roman" w:eastAsia="Times New Roman" w:hAnsi="Times New Roman" w:cs="Times New Roman"/>
          <w:sz w:val="24"/>
          <w:szCs w:val="24"/>
          <w:lang w:val="uk-UA"/>
        </w:rPr>
        <w:t>Декан факультету                             ________________                 Алла ХОПТЯР</w:t>
      </w:r>
    </w:p>
    <w:p w14:paraId="34A4C156" w14:textId="77777777" w:rsidR="00B81A6D" w:rsidRPr="00B90D10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99CE18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43DFE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4B19DA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BC592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4731CF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E756B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B4B95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8F786F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0C03FA" w14:textId="77777777" w:rsidR="00B81A6D" w:rsidRPr="00412CB9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017CDC" w14:textId="77777777" w:rsidR="00B81A6D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00B77" w14:textId="77777777" w:rsidR="0005774D" w:rsidRPr="00412CB9" w:rsidRDefault="0005774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64C4B3" w14:textId="77777777" w:rsidR="00B81A6D" w:rsidRDefault="00B81A6D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AD33B" w14:textId="77777777" w:rsidR="00B90D10" w:rsidRDefault="00B90D1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E64DDC" w14:textId="77777777" w:rsidR="00B90D10" w:rsidRDefault="00B90D1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8722D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B0DFDF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93858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4342A4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049AC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718E4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82884B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37831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6CC91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B28535" w14:textId="77777777" w:rsidR="00B64330" w:rsidRDefault="00B64330" w:rsidP="00B81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5B914" w14:textId="77777777" w:rsidR="00F8446E" w:rsidRDefault="00F8446E" w:rsidP="0000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28DA0B09" w14:textId="77777777" w:rsidR="00B81A6D" w:rsidRPr="006314F8" w:rsidRDefault="009A2BE5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B81A6D" w:rsidRPr="006314F8">
        <w:rPr>
          <w:rFonts w:ascii="Times New Roman" w:hAnsi="Times New Roman" w:cs="Times New Roman"/>
          <w:b/>
          <w:sz w:val="24"/>
          <w:szCs w:val="24"/>
          <w:lang w:val="uk-UA"/>
        </w:rPr>
        <w:t>ОЯСНЮВАЛЬНА ЗАПИСКА</w:t>
      </w:r>
    </w:p>
    <w:p w14:paraId="4FE618C8" w14:textId="77777777" w:rsidR="00412CB9" w:rsidRPr="006314F8" w:rsidRDefault="00412CB9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4C3D00" w14:textId="77777777" w:rsidR="001568E2" w:rsidRPr="006314F8" w:rsidRDefault="001568E2" w:rsidP="001568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Програму атестації здобувачів освіт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нього рівня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«бакалавр» галузі знань 01 Освіта/Педагогіка спеціальності 014 Середня освіта (Мова і література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польська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розроблено на основі освітньо-професійної програми «Середня освіта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Польська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мова і зарубіжна література)» та відповідного навчального плану підготовки фахівців спеціальності 014 Середня освіта (Мова і література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польська</w:t>
      </w:r>
      <w:r w:rsidRPr="006314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із урахуванням Положення про організацію освітнього процесу в Кам’янець-Подільському національному університеті імені Івана Огієнка (зі змінами), Положення про порядок створення та організацію роботи екзаменаційної комісії в Кам’янець-Подільському національному університеті імені Івана Огієнка (зі змінами), Порядок проведення атестації здобувачів вищої освіти із застосування дистанційних технологій в Кам’янець-Подільському національному університеті імені Івана Огієнка (Додаток 5 до Положення про порядок створення та організацію роботи екзаменаційної комісії в Кам’янець-Подільському національному університеті імені Івана Огієнка (від 29 травня 2020 року).</w:t>
      </w:r>
    </w:p>
    <w:p w14:paraId="1C09BC5F" w14:textId="31D63C1E" w:rsidR="001568E2" w:rsidRPr="006314F8" w:rsidRDefault="001568E2" w:rsidP="001568E2">
      <w:pPr>
        <w:pStyle w:val="a5"/>
        <w:tabs>
          <w:tab w:val="left" w:pos="5940"/>
        </w:tabs>
        <w:spacing w:line="276" w:lineRule="auto"/>
        <w:ind w:firstLine="709"/>
        <w:jc w:val="both"/>
        <w:rPr>
          <w:sz w:val="24"/>
          <w:szCs w:val="24"/>
        </w:rPr>
      </w:pPr>
      <w:r w:rsidRPr="006314F8">
        <w:rPr>
          <w:b w:val="0"/>
          <w:sz w:val="24"/>
          <w:szCs w:val="24"/>
        </w:rPr>
        <w:t>Програма складається з пояснювальної записки, переліку те</w:t>
      </w:r>
      <w:r w:rsidR="00C81753">
        <w:rPr>
          <w:b w:val="0"/>
          <w:sz w:val="24"/>
          <w:szCs w:val="24"/>
        </w:rPr>
        <w:t>м, які виносяться на кваліфікаційний</w:t>
      </w:r>
      <w:r w:rsidRPr="006314F8">
        <w:rPr>
          <w:b w:val="0"/>
          <w:sz w:val="24"/>
          <w:szCs w:val="24"/>
        </w:rPr>
        <w:t xml:space="preserve"> екзамен, списку рекомендованої літератур</w:t>
      </w:r>
      <w:r w:rsidR="00621159">
        <w:rPr>
          <w:b w:val="0"/>
          <w:sz w:val="24"/>
          <w:szCs w:val="24"/>
        </w:rPr>
        <w:t>и для підготовки до кваліфікаційного</w:t>
      </w:r>
      <w:r w:rsidRPr="006314F8">
        <w:rPr>
          <w:b w:val="0"/>
          <w:sz w:val="24"/>
          <w:szCs w:val="24"/>
        </w:rPr>
        <w:t xml:space="preserve"> екзамену, критеріїв оцінювання відповіді здобувача вищої освіти.</w:t>
      </w:r>
    </w:p>
    <w:p w14:paraId="7648929F" w14:textId="031678BF" w:rsidR="0021137F" w:rsidRDefault="00B84C77" w:rsidP="0006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C77">
        <w:rPr>
          <w:rFonts w:ascii="Times New Roman" w:hAnsi="Times New Roman" w:cs="Times New Roman"/>
          <w:sz w:val="24"/>
          <w:szCs w:val="24"/>
          <w:lang w:val="uk-UA"/>
        </w:rPr>
        <w:t xml:space="preserve">Програму </w:t>
      </w:r>
      <w:r w:rsidR="00582529" w:rsidRPr="00AC01C1">
        <w:rPr>
          <w:rFonts w:ascii="Times New Roman" w:hAnsi="Times New Roman" w:cs="Times New Roman"/>
          <w:sz w:val="24"/>
          <w:szCs w:val="24"/>
          <w:lang w:val="uk-UA"/>
        </w:rPr>
        <w:t>кваліфікац</w:t>
      </w:r>
      <w:r w:rsidRPr="00AC01C1">
        <w:rPr>
          <w:rFonts w:ascii="Times New Roman" w:hAnsi="Times New Roman" w:cs="Times New Roman"/>
          <w:sz w:val="24"/>
          <w:szCs w:val="24"/>
          <w:lang w:val="uk-UA"/>
        </w:rPr>
        <w:t>ійного екзамену з</w:t>
      </w:r>
      <w:r w:rsidRPr="00AC01C1">
        <w:rPr>
          <w:lang w:val="uk-UA"/>
        </w:rPr>
        <w:t xml:space="preserve"> </w:t>
      </w:r>
      <w:r w:rsidRPr="00AC01C1">
        <w:rPr>
          <w:rFonts w:ascii="Times New Roman" w:hAnsi="Times New Roman" w:cs="Times New Roman"/>
          <w:sz w:val="24"/>
          <w:szCs w:val="24"/>
          <w:lang w:val="uk-UA"/>
        </w:rPr>
        <w:t>англійської мови та методики її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4C77">
        <w:rPr>
          <w:rFonts w:ascii="Times New Roman" w:hAnsi="Times New Roman" w:cs="Times New Roman"/>
          <w:sz w:val="24"/>
          <w:szCs w:val="24"/>
          <w:lang w:val="uk-UA"/>
        </w:rPr>
        <w:t>розроблено на основі програм навчальних дисциплін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4C77">
        <w:rPr>
          <w:rFonts w:ascii="Times New Roman" w:eastAsia="Times New Roman" w:hAnsi="Times New Roman" w:cs="Times New Roman"/>
          <w:sz w:val="24"/>
          <w:szCs w:val="24"/>
          <w:lang w:val="uk-UA"/>
        </w:rPr>
        <w:t>Друга іноземна мова (англійська)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B84C77">
        <w:rPr>
          <w:rFonts w:ascii="Times New Roman" w:eastAsia="Times New Roman" w:hAnsi="Times New Roman" w:cs="Times New Roman"/>
          <w:sz w:val="24"/>
          <w:szCs w:val="24"/>
          <w:lang w:val="uk-UA"/>
        </w:rPr>
        <w:t>Теоретичний курс англійської мови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B84C7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Методика навчання англійської мови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83DD5CC" w14:textId="77777777" w:rsidR="00A02FB9" w:rsidRPr="00B84C77" w:rsidRDefault="00A02FB9" w:rsidP="00A02FB9">
      <w:pPr>
        <w:pStyle w:val="a7"/>
        <w:ind w:left="1429"/>
        <w:jc w:val="both"/>
        <w:rPr>
          <w:b/>
          <w:bCs/>
          <w:caps/>
          <w:u w:val="single"/>
        </w:rPr>
      </w:pPr>
    </w:p>
    <w:p w14:paraId="473FB2CC" w14:textId="644D5074" w:rsidR="00B84C77" w:rsidRPr="00A02FB9" w:rsidRDefault="00582529" w:rsidP="00066D4E">
      <w:pPr>
        <w:pStyle w:val="a7"/>
        <w:ind w:left="709"/>
        <w:jc w:val="both"/>
        <w:rPr>
          <w:b/>
        </w:rPr>
      </w:pPr>
      <w:r>
        <w:rPr>
          <w:b/>
        </w:rPr>
        <w:t>Кваліфікацій</w:t>
      </w:r>
      <w:r w:rsidR="001A28E9">
        <w:rPr>
          <w:b/>
        </w:rPr>
        <w:t>ний</w:t>
      </w:r>
      <w:r w:rsidR="00B84C77" w:rsidRPr="00A02FB9">
        <w:rPr>
          <w:b/>
        </w:rPr>
        <w:t xml:space="preserve"> екзамен з англійської мови та методики її навчання</w:t>
      </w:r>
      <w:r w:rsidR="008A07A5" w:rsidRPr="00A02FB9">
        <w:rPr>
          <w:b/>
        </w:rPr>
        <w:t>:</w:t>
      </w:r>
    </w:p>
    <w:p w14:paraId="71BB2515" w14:textId="77777777" w:rsidR="00A02FB9" w:rsidRDefault="008A07A5" w:rsidP="00DC654C">
      <w:pPr>
        <w:pStyle w:val="a7"/>
        <w:numPr>
          <w:ilvl w:val="0"/>
          <w:numId w:val="31"/>
        </w:numPr>
        <w:jc w:val="both"/>
      </w:pPr>
      <w:r w:rsidRPr="00B84C77">
        <w:t>Друга іноземна мова (англійська)</w:t>
      </w:r>
      <w:r w:rsidR="00A02FB9">
        <w:t>,</w:t>
      </w:r>
      <w:r>
        <w:t xml:space="preserve"> </w:t>
      </w:r>
    </w:p>
    <w:p w14:paraId="338A82D4" w14:textId="77777777" w:rsidR="008A07A5" w:rsidRPr="008A07A5" w:rsidRDefault="008A07A5" w:rsidP="00DC654C">
      <w:pPr>
        <w:pStyle w:val="a7"/>
        <w:numPr>
          <w:ilvl w:val="0"/>
          <w:numId w:val="31"/>
        </w:numPr>
        <w:jc w:val="both"/>
      </w:pPr>
      <w:r w:rsidRPr="00B84C77">
        <w:t>Теоретичний курс англійської мови</w:t>
      </w:r>
      <w:r w:rsidR="00A02FB9">
        <w:t>,</w:t>
      </w:r>
    </w:p>
    <w:p w14:paraId="63C9BD94" w14:textId="77777777" w:rsidR="008A07A5" w:rsidRDefault="008A07A5" w:rsidP="00DC654C">
      <w:pPr>
        <w:pStyle w:val="a7"/>
        <w:numPr>
          <w:ilvl w:val="0"/>
          <w:numId w:val="31"/>
        </w:numPr>
        <w:jc w:val="both"/>
      </w:pPr>
      <w:r w:rsidRPr="00B84C77">
        <w:t>Методика навчання англійської мови</w:t>
      </w:r>
      <w:r w:rsidR="00A02FB9">
        <w:t>,</w:t>
      </w:r>
      <w:r>
        <w:t xml:space="preserve"> </w:t>
      </w:r>
    </w:p>
    <w:p w14:paraId="4D7ACA4E" w14:textId="77777777" w:rsidR="00A02FB9" w:rsidRDefault="00A02FB9" w:rsidP="00A02FB9">
      <w:pPr>
        <w:pStyle w:val="a7"/>
        <w:ind w:left="1429"/>
        <w:jc w:val="both"/>
      </w:pPr>
    </w:p>
    <w:p w14:paraId="7AAFEF9E" w14:textId="02CD1B4D" w:rsidR="00B81A6D" w:rsidRDefault="00621159" w:rsidP="00066D4E">
      <w:pPr>
        <w:pStyle w:val="a7"/>
        <w:ind w:left="1069"/>
        <w:jc w:val="both"/>
      </w:pPr>
      <w:r>
        <w:t>К</w:t>
      </w:r>
      <w:r w:rsidR="00F64C22">
        <w:t>валіфікаційний</w:t>
      </w:r>
      <w:r w:rsidR="00F64C22" w:rsidRPr="006314F8">
        <w:t xml:space="preserve"> </w:t>
      </w:r>
      <w:r w:rsidR="00B81A6D" w:rsidRPr="006314F8">
        <w:t>екзамен проводиться в усній формі.</w:t>
      </w:r>
    </w:p>
    <w:p w14:paraId="4A888612" w14:textId="77777777" w:rsidR="008A07A5" w:rsidRPr="006314F8" w:rsidRDefault="008A07A5" w:rsidP="00066D4E">
      <w:pPr>
        <w:pStyle w:val="a7"/>
        <w:ind w:left="1069"/>
        <w:jc w:val="both"/>
        <w:rPr>
          <w:color w:val="000000"/>
        </w:rPr>
      </w:pPr>
    </w:p>
    <w:p w14:paraId="728C3C2C" w14:textId="67E3D8FB" w:rsidR="006314F8" w:rsidRPr="006314F8" w:rsidRDefault="00B81A6D" w:rsidP="00066D4E">
      <w:pPr>
        <w:pStyle w:val="a5"/>
        <w:tabs>
          <w:tab w:val="left" w:pos="5940"/>
        </w:tabs>
        <w:ind w:firstLine="709"/>
        <w:jc w:val="both"/>
        <w:rPr>
          <w:sz w:val="24"/>
          <w:szCs w:val="24"/>
        </w:rPr>
      </w:pPr>
      <w:r w:rsidRPr="006314F8">
        <w:rPr>
          <w:b w:val="0"/>
          <w:sz w:val="24"/>
          <w:szCs w:val="24"/>
        </w:rPr>
        <w:t xml:space="preserve">Програма складається з пояснювальної записки, переліку </w:t>
      </w:r>
      <w:r w:rsidR="00955FB1" w:rsidRPr="006314F8">
        <w:rPr>
          <w:b w:val="0"/>
          <w:sz w:val="24"/>
          <w:szCs w:val="24"/>
        </w:rPr>
        <w:t>тем</w:t>
      </w:r>
      <w:r w:rsidR="006314F8" w:rsidRPr="006314F8">
        <w:rPr>
          <w:b w:val="0"/>
          <w:sz w:val="24"/>
          <w:szCs w:val="24"/>
        </w:rPr>
        <w:t xml:space="preserve">, які виносяться на </w:t>
      </w:r>
      <w:proofErr w:type="spellStart"/>
      <w:r w:rsidR="00AA3178">
        <w:rPr>
          <w:b w:val="0"/>
          <w:sz w:val="24"/>
          <w:szCs w:val="24"/>
        </w:rPr>
        <w:t>кваліфікаційни</w:t>
      </w:r>
      <w:proofErr w:type="spellEnd"/>
      <w:r w:rsidRPr="006314F8">
        <w:rPr>
          <w:b w:val="0"/>
          <w:sz w:val="24"/>
          <w:szCs w:val="24"/>
        </w:rPr>
        <w:t xml:space="preserve"> </w:t>
      </w:r>
      <w:r w:rsidR="006314F8" w:rsidRPr="006314F8">
        <w:rPr>
          <w:b w:val="0"/>
          <w:sz w:val="24"/>
          <w:szCs w:val="24"/>
        </w:rPr>
        <w:t>екзамен</w:t>
      </w:r>
      <w:r w:rsidR="008A07A5">
        <w:rPr>
          <w:b w:val="0"/>
          <w:sz w:val="24"/>
          <w:szCs w:val="24"/>
        </w:rPr>
        <w:t>и</w:t>
      </w:r>
      <w:r w:rsidRPr="006314F8">
        <w:rPr>
          <w:b w:val="0"/>
          <w:sz w:val="24"/>
          <w:szCs w:val="24"/>
        </w:rPr>
        <w:t xml:space="preserve">, </w:t>
      </w:r>
      <w:r w:rsidR="006314F8" w:rsidRPr="006314F8">
        <w:rPr>
          <w:b w:val="0"/>
          <w:sz w:val="24"/>
          <w:szCs w:val="24"/>
        </w:rPr>
        <w:t xml:space="preserve">списку рекомендованої літератури для підготовки до </w:t>
      </w:r>
      <w:r w:rsidR="00AA3178">
        <w:rPr>
          <w:b w:val="0"/>
          <w:sz w:val="24"/>
          <w:szCs w:val="24"/>
        </w:rPr>
        <w:t>кваліфікаційного екзамену</w:t>
      </w:r>
      <w:r w:rsidR="006314F8" w:rsidRPr="006314F8">
        <w:rPr>
          <w:b w:val="0"/>
          <w:sz w:val="24"/>
          <w:szCs w:val="24"/>
        </w:rPr>
        <w:t>, критеріїв оцінювання відповіді здобувача вищої освіти.</w:t>
      </w:r>
    </w:p>
    <w:p w14:paraId="08ED69CF" w14:textId="77777777" w:rsidR="006314F8" w:rsidRPr="006314F8" w:rsidRDefault="006314F8" w:rsidP="00066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00ED90" w14:textId="3E44F595" w:rsidR="006314F8" w:rsidRPr="006314F8" w:rsidRDefault="006314F8" w:rsidP="00066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>Обсяг дисципліни</w:t>
      </w:r>
      <w:r w:rsidR="00CC4C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9A66C1B" w14:textId="77777777" w:rsidR="006314F8" w:rsidRPr="006314F8" w:rsidRDefault="006314F8" w:rsidP="00066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6314F8" w:rsidRPr="006314F8" w14:paraId="028C3E2B" w14:textId="77777777" w:rsidTr="006314F8">
        <w:tc>
          <w:tcPr>
            <w:tcW w:w="5096" w:type="dxa"/>
          </w:tcPr>
          <w:p w14:paraId="208E0387" w14:textId="77777777" w:rsidR="006314F8" w:rsidRPr="006314F8" w:rsidRDefault="006314F8" w:rsidP="0006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5096" w:type="dxa"/>
          </w:tcPr>
          <w:p w14:paraId="032A22F8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6314F8" w:rsidRPr="006314F8" w14:paraId="39583D96" w14:textId="77777777" w:rsidTr="006314F8">
        <w:tc>
          <w:tcPr>
            <w:tcW w:w="5096" w:type="dxa"/>
          </w:tcPr>
          <w:p w14:paraId="5939A255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вступу</w:t>
            </w:r>
          </w:p>
        </w:tc>
        <w:tc>
          <w:tcPr>
            <w:tcW w:w="5096" w:type="dxa"/>
          </w:tcPr>
          <w:p w14:paraId="131575E3" w14:textId="77777777" w:rsidR="006314F8" w:rsidRPr="006314F8" w:rsidRDefault="008A07A5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</w:tr>
      <w:tr w:rsidR="006314F8" w:rsidRPr="006314F8" w14:paraId="68810CE0" w14:textId="77777777" w:rsidTr="006314F8">
        <w:tc>
          <w:tcPr>
            <w:tcW w:w="5096" w:type="dxa"/>
          </w:tcPr>
          <w:p w14:paraId="093F7F35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096" w:type="dxa"/>
          </w:tcPr>
          <w:p w14:paraId="63FFD451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314F8" w:rsidRPr="006314F8" w14:paraId="63EFF15B" w14:textId="77777777" w:rsidTr="006314F8">
        <w:tc>
          <w:tcPr>
            <w:tcW w:w="5096" w:type="dxa"/>
          </w:tcPr>
          <w:p w14:paraId="39D7EB55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5096" w:type="dxa"/>
          </w:tcPr>
          <w:p w14:paraId="2B6BDC52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6314F8" w:rsidRPr="006314F8" w14:paraId="0F57BFD5" w14:textId="77777777" w:rsidTr="006314F8">
        <w:tc>
          <w:tcPr>
            <w:tcW w:w="5096" w:type="dxa"/>
          </w:tcPr>
          <w:p w14:paraId="070B1969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годин</w:t>
            </w:r>
          </w:p>
        </w:tc>
        <w:tc>
          <w:tcPr>
            <w:tcW w:w="5096" w:type="dxa"/>
          </w:tcPr>
          <w:p w14:paraId="4FDA9375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6314F8" w:rsidRPr="006314F8" w14:paraId="28DD2092" w14:textId="77777777" w:rsidTr="006314F8">
        <w:tc>
          <w:tcPr>
            <w:tcW w:w="5096" w:type="dxa"/>
          </w:tcPr>
          <w:p w14:paraId="3466F711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та індивідуальна робота</w:t>
            </w:r>
          </w:p>
        </w:tc>
        <w:tc>
          <w:tcPr>
            <w:tcW w:w="5096" w:type="dxa"/>
          </w:tcPr>
          <w:p w14:paraId="6D2112DA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6314F8" w:rsidRPr="006314F8" w14:paraId="18B0481E" w14:textId="77777777" w:rsidTr="006314F8">
        <w:tc>
          <w:tcPr>
            <w:tcW w:w="5096" w:type="dxa"/>
          </w:tcPr>
          <w:p w14:paraId="46373FC1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5096" w:type="dxa"/>
          </w:tcPr>
          <w:p w14:paraId="5095AA3A" w14:textId="77777777" w:rsidR="006314F8" w:rsidRPr="006314F8" w:rsidRDefault="006314F8" w:rsidP="00066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14:paraId="3E457BD0" w14:textId="77777777" w:rsidR="00F8446E" w:rsidRDefault="00F8446E" w:rsidP="00B81A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8565FB" w14:textId="09E062D8" w:rsidR="008A07A5" w:rsidRPr="00F967D9" w:rsidRDefault="008A07A5" w:rsidP="008A07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7D9">
        <w:rPr>
          <w:rFonts w:ascii="Times New Roman" w:hAnsi="Times New Roman" w:cs="Times New Roman"/>
          <w:b/>
          <w:sz w:val="24"/>
          <w:szCs w:val="24"/>
          <w:lang w:val="uk-UA"/>
        </w:rPr>
        <w:t>ПЕРЕ</w:t>
      </w:r>
      <w:r w:rsidR="006211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ЛІК ТЕМ, ЩО ВИНОСЯТЬСЯ НА КВАЛІФІКАЦІЙНИЙ </w:t>
      </w:r>
      <w:r w:rsidRPr="00F967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ЕКЗАМЕН </w:t>
      </w:r>
    </w:p>
    <w:p w14:paraId="20A61CB6" w14:textId="77777777" w:rsidR="008A07A5" w:rsidRPr="00F967D9" w:rsidRDefault="008A07A5" w:rsidP="008A07A5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7D9">
        <w:rPr>
          <w:rFonts w:ascii="Times New Roman" w:hAnsi="Times New Roman" w:cs="Times New Roman"/>
          <w:b/>
          <w:sz w:val="24"/>
          <w:szCs w:val="24"/>
          <w:lang w:val="uk-UA"/>
        </w:rPr>
        <w:t>З АНГЛІЙСЬКОЇ МОВИ ТА МЕТОДИКИ ЇЇ НАВЧАННЯ</w:t>
      </w:r>
    </w:p>
    <w:p w14:paraId="1FA83362" w14:textId="77777777" w:rsidR="008A07A5" w:rsidRPr="00F967D9" w:rsidRDefault="008A07A5" w:rsidP="006F44F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2C7F219" w14:textId="77777777" w:rsidR="009A2BE5" w:rsidRPr="00F967D9" w:rsidRDefault="009A2BE5" w:rsidP="006F44F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67D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дисципліна «</w:t>
      </w:r>
      <w:r w:rsidR="008A07A5" w:rsidRPr="00F967D9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Друга іноземна мова (англійська)</w:t>
      </w:r>
      <w:r w:rsidR="006F44F1" w:rsidRPr="00F967D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1B9F651A" w14:textId="441E687D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t>Family Life. Members of a family. Personal</w:t>
      </w:r>
      <w:r w:rsidRPr="00F967D9">
        <w:rPr>
          <w:bCs/>
        </w:rPr>
        <w:t xml:space="preserve"> </w:t>
      </w:r>
      <w:r w:rsidRPr="00F967D9">
        <w:rPr>
          <w:bCs/>
          <w:lang w:val="en-US"/>
        </w:rPr>
        <w:t xml:space="preserve">information. </w:t>
      </w:r>
      <w:r w:rsidR="00640D9E" w:rsidRPr="00F967D9">
        <w:rPr>
          <w:bCs/>
          <w:lang w:val="en-US"/>
        </w:rPr>
        <w:t>Traits</w:t>
      </w:r>
      <w:r w:rsidRPr="00F967D9">
        <w:rPr>
          <w:bCs/>
          <w:lang w:val="en-US"/>
        </w:rPr>
        <w:t xml:space="preserve"> of character. </w:t>
      </w:r>
      <w:r w:rsidR="00640D9E" w:rsidRPr="00F967D9">
        <w:rPr>
          <w:bCs/>
          <w:lang w:val="en-US"/>
        </w:rPr>
        <w:t>Job and p</w:t>
      </w:r>
      <w:r w:rsidRPr="00F967D9">
        <w:rPr>
          <w:bCs/>
          <w:lang w:val="en-US"/>
        </w:rPr>
        <w:t xml:space="preserve">rofessions. Relationship. Appearance. </w:t>
      </w:r>
    </w:p>
    <w:p w14:paraId="4CF65CE1" w14:textId="5D9B6DE2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t>Modern conveniences.</w:t>
      </w:r>
      <w:r w:rsidRPr="00F967D9">
        <w:rPr>
          <w:bCs/>
        </w:rPr>
        <w:t xml:space="preserve"> </w:t>
      </w:r>
      <w:r w:rsidRPr="00F967D9">
        <w:rPr>
          <w:bCs/>
          <w:lang w:val="en-US"/>
        </w:rPr>
        <w:t xml:space="preserve">Household chores. Every day routine. Meals. Working day. </w:t>
      </w:r>
    </w:p>
    <w:p w14:paraId="2255F3B0" w14:textId="129F281C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t xml:space="preserve">Shoppers and shopping. Life style. Food. Typical dishes. </w:t>
      </w:r>
      <w:r w:rsidR="00A67493" w:rsidRPr="00F967D9">
        <w:rPr>
          <w:bCs/>
          <w:lang w:val="en-US"/>
        </w:rPr>
        <w:t xml:space="preserve">Cooking. </w:t>
      </w:r>
      <w:r w:rsidR="00640D9E" w:rsidRPr="00F967D9">
        <w:rPr>
          <w:bCs/>
          <w:lang w:val="en-US"/>
        </w:rPr>
        <w:t>Healthy diet.</w:t>
      </w:r>
    </w:p>
    <w:p w14:paraId="56727982" w14:textId="77777777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t>Entertainments. Leisure. Sports and games. Hobbies. Pastimes.</w:t>
      </w:r>
    </w:p>
    <w:p w14:paraId="00AC5083" w14:textId="695063E5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t>Education.</w:t>
      </w:r>
      <w:r w:rsidR="00F64C22" w:rsidRPr="00F967D9">
        <w:rPr>
          <w:bCs/>
        </w:rPr>
        <w:t xml:space="preserve"> </w:t>
      </w:r>
      <w:r w:rsidRPr="00F967D9">
        <w:rPr>
          <w:bCs/>
          <w:lang w:val="en-US"/>
        </w:rPr>
        <w:t>Life at School. University.</w:t>
      </w:r>
      <w:r w:rsidR="00F64C22" w:rsidRPr="00F967D9">
        <w:rPr>
          <w:bCs/>
        </w:rPr>
        <w:t xml:space="preserve"> </w:t>
      </w:r>
      <w:r w:rsidRPr="00F967D9">
        <w:rPr>
          <w:bCs/>
          <w:lang w:val="en-US"/>
        </w:rPr>
        <w:t xml:space="preserve">Teaching. </w:t>
      </w:r>
    </w:p>
    <w:p w14:paraId="6D9974B9" w14:textId="644BEA00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lastRenderedPageBreak/>
        <w:t>Health Service</w:t>
      </w:r>
      <w:r w:rsidR="00640D9E" w:rsidRPr="00F967D9">
        <w:rPr>
          <w:bCs/>
          <w:lang w:val="en-US"/>
        </w:rPr>
        <w:t xml:space="preserve"> and Health Care</w:t>
      </w:r>
      <w:r w:rsidRPr="00F967D9">
        <w:rPr>
          <w:bCs/>
          <w:lang w:val="en-US"/>
        </w:rPr>
        <w:t>.</w:t>
      </w:r>
      <w:r w:rsidR="00F64C22" w:rsidRPr="00F967D9">
        <w:rPr>
          <w:bCs/>
        </w:rPr>
        <w:t xml:space="preserve"> </w:t>
      </w:r>
      <w:r w:rsidRPr="00F967D9">
        <w:rPr>
          <w:bCs/>
          <w:lang w:val="en-US"/>
        </w:rPr>
        <w:t xml:space="preserve">Healthy Lifestyle. </w:t>
      </w:r>
    </w:p>
    <w:p w14:paraId="331FD3D2" w14:textId="525DA475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</w:rPr>
      </w:pPr>
      <w:r w:rsidRPr="00F967D9">
        <w:rPr>
          <w:bCs/>
          <w:lang w:val="en-US"/>
        </w:rPr>
        <w:t xml:space="preserve">Theatre and Cinema. Travelling. </w:t>
      </w:r>
    </w:p>
    <w:p w14:paraId="6D7AF478" w14:textId="2B92EDD5" w:rsidR="00A67493" w:rsidRPr="00F967D9" w:rsidRDefault="00A67493" w:rsidP="00DC654C">
      <w:pPr>
        <w:pStyle w:val="a7"/>
        <w:numPr>
          <w:ilvl w:val="0"/>
          <w:numId w:val="18"/>
        </w:numPr>
        <w:jc w:val="both"/>
        <w:rPr>
          <w:bCs/>
        </w:rPr>
      </w:pPr>
      <w:r w:rsidRPr="00F967D9">
        <w:rPr>
          <w:bCs/>
          <w:lang w:val="en-US"/>
        </w:rPr>
        <w:t>Social and political life. Mass media.</w:t>
      </w:r>
    </w:p>
    <w:p w14:paraId="670DF2FB" w14:textId="240B3FA5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t xml:space="preserve">The usage of </w:t>
      </w:r>
      <w:r w:rsidR="0019620B" w:rsidRPr="00F967D9">
        <w:rPr>
          <w:bCs/>
          <w:lang w:val="en-US"/>
        </w:rPr>
        <w:t>A</w:t>
      </w:r>
      <w:r w:rsidRPr="00F967D9">
        <w:rPr>
          <w:bCs/>
          <w:lang w:val="en-US"/>
        </w:rPr>
        <w:t xml:space="preserve">rticles. </w:t>
      </w:r>
      <w:r w:rsidR="0019620B" w:rsidRPr="00F967D9">
        <w:rPr>
          <w:bCs/>
          <w:lang w:val="en-US"/>
        </w:rPr>
        <w:t xml:space="preserve">Zero </w:t>
      </w:r>
      <w:proofErr w:type="gramStart"/>
      <w:r w:rsidR="0019620B" w:rsidRPr="00F967D9">
        <w:rPr>
          <w:bCs/>
          <w:lang w:val="en-US"/>
        </w:rPr>
        <w:t>Article</w:t>
      </w:r>
      <w:proofErr w:type="gramEnd"/>
      <w:r w:rsidR="0019620B" w:rsidRPr="00F967D9">
        <w:rPr>
          <w:bCs/>
          <w:lang w:val="en-US"/>
        </w:rPr>
        <w:t xml:space="preserve">. </w:t>
      </w:r>
      <w:r w:rsidRPr="00F967D9">
        <w:rPr>
          <w:bCs/>
          <w:lang w:val="en-US"/>
        </w:rPr>
        <w:t>Nouns</w:t>
      </w:r>
      <w:r w:rsidRPr="00F967D9">
        <w:rPr>
          <w:bCs/>
        </w:rPr>
        <w:t xml:space="preserve">. </w:t>
      </w:r>
      <w:r w:rsidRPr="00F967D9">
        <w:rPr>
          <w:bCs/>
          <w:lang w:val="en-US"/>
        </w:rPr>
        <w:t>Numerals.</w:t>
      </w:r>
    </w:p>
    <w:p w14:paraId="744DEA3C" w14:textId="77777777" w:rsidR="0019620B" w:rsidRPr="00F967D9" w:rsidRDefault="009A2BE5" w:rsidP="0019620B">
      <w:pPr>
        <w:pStyle w:val="a7"/>
        <w:numPr>
          <w:ilvl w:val="0"/>
          <w:numId w:val="18"/>
        </w:numPr>
        <w:jc w:val="both"/>
        <w:rPr>
          <w:bCs/>
          <w:iCs/>
        </w:rPr>
      </w:pPr>
      <w:r w:rsidRPr="00F967D9">
        <w:rPr>
          <w:bCs/>
          <w:lang w:val="en-US"/>
        </w:rPr>
        <w:t xml:space="preserve"> </w:t>
      </w:r>
      <w:r w:rsidR="00A67493" w:rsidRPr="00F967D9">
        <w:rPr>
          <w:bCs/>
          <w:lang w:val="en-US"/>
        </w:rPr>
        <w:t>P</w:t>
      </w:r>
      <w:r w:rsidRPr="00F967D9">
        <w:rPr>
          <w:bCs/>
          <w:lang w:val="en-US"/>
        </w:rPr>
        <w:t>ronouns</w:t>
      </w:r>
      <w:r w:rsidRPr="00F967D9">
        <w:rPr>
          <w:bCs/>
        </w:rPr>
        <w:t>.</w:t>
      </w:r>
      <w:r w:rsidR="0019620B" w:rsidRPr="00F967D9">
        <w:rPr>
          <w:bCs/>
          <w:lang w:val="en-US"/>
        </w:rPr>
        <w:t xml:space="preserve"> </w:t>
      </w:r>
      <w:r w:rsidRPr="00F967D9">
        <w:rPr>
          <w:bCs/>
          <w:lang w:val="en-US"/>
        </w:rPr>
        <w:t xml:space="preserve">Objective and Possessive pronouns. Indefinite Pronouns </w:t>
      </w:r>
      <w:r w:rsidRPr="00F967D9">
        <w:rPr>
          <w:bCs/>
          <w:iCs/>
          <w:lang w:val="en-US"/>
        </w:rPr>
        <w:t xml:space="preserve">some/any. </w:t>
      </w:r>
    </w:p>
    <w:p w14:paraId="42CB99C0" w14:textId="3C9C0BF6" w:rsidR="009A2BE5" w:rsidRPr="00F967D9" w:rsidRDefault="009A2BE5" w:rsidP="0019620B">
      <w:pPr>
        <w:pStyle w:val="a7"/>
        <w:numPr>
          <w:ilvl w:val="0"/>
          <w:numId w:val="18"/>
        </w:numPr>
        <w:jc w:val="both"/>
        <w:rPr>
          <w:bCs/>
        </w:rPr>
      </w:pPr>
      <w:r w:rsidRPr="00F967D9">
        <w:rPr>
          <w:bCs/>
          <w:lang w:val="en-US"/>
        </w:rPr>
        <w:t xml:space="preserve">Adjectives. </w:t>
      </w:r>
      <w:r w:rsidR="0019620B" w:rsidRPr="00F967D9">
        <w:rPr>
          <w:bCs/>
          <w:lang w:val="en-US"/>
        </w:rPr>
        <w:t xml:space="preserve">Adverbs. </w:t>
      </w:r>
      <w:r w:rsidRPr="00F967D9">
        <w:rPr>
          <w:bCs/>
          <w:lang w:val="en-US"/>
        </w:rPr>
        <w:t xml:space="preserve">Degrees of comparison. </w:t>
      </w:r>
    </w:p>
    <w:p w14:paraId="460684D5" w14:textId="77777777" w:rsidR="0019620B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</w:rPr>
      </w:pPr>
      <w:r w:rsidRPr="00F967D9">
        <w:rPr>
          <w:bCs/>
          <w:lang w:val="en-US"/>
        </w:rPr>
        <w:t xml:space="preserve">Indefinite </w:t>
      </w:r>
      <w:r w:rsidR="0019620B" w:rsidRPr="00F967D9">
        <w:rPr>
          <w:bCs/>
          <w:lang w:val="en-US"/>
        </w:rPr>
        <w:t>T</w:t>
      </w:r>
      <w:r w:rsidRPr="00F967D9">
        <w:rPr>
          <w:bCs/>
          <w:lang w:val="en-US"/>
        </w:rPr>
        <w:t xml:space="preserve">enses. </w:t>
      </w:r>
      <w:r w:rsidR="0019620B" w:rsidRPr="00F967D9">
        <w:rPr>
          <w:bCs/>
          <w:lang w:val="en-US"/>
        </w:rPr>
        <w:t xml:space="preserve">Present and Past Tenses. </w:t>
      </w:r>
      <w:r w:rsidRPr="00F967D9">
        <w:rPr>
          <w:bCs/>
          <w:lang w:val="en-US"/>
        </w:rPr>
        <w:t xml:space="preserve">Progressive Tenses. Perfect Tenses. Perfect Progressive Tenses. Passive Voice. </w:t>
      </w:r>
    </w:p>
    <w:p w14:paraId="253D1C60" w14:textId="77777777" w:rsidR="0019620B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</w:rPr>
      </w:pPr>
      <w:r w:rsidRPr="00F967D9">
        <w:rPr>
          <w:bCs/>
          <w:lang w:val="en-US"/>
        </w:rPr>
        <w:t xml:space="preserve">Modal Verbs. </w:t>
      </w:r>
    </w:p>
    <w:p w14:paraId="17D6309F" w14:textId="2EC5F627" w:rsidR="009A2BE5" w:rsidRPr="00F967D9" w:rsidRDefault="009A2BE5" w:rsidP="00DC654C">
      <w:pPr>
        <w:pStyle w:val="a7"/>
        <w:numPr>
          <w:ilvl w:val="0"/>
          <w:numId w:val="18"/>
        </w:numPr>
        <w:jc w:val="both"/>
        <w:rPr>
          <w:bCs/>
        </w:rPr>
      </w:pPr>
      <w:r w:rsidRPr="00F967D9">
        <w:rPr>
          <w:bCs/>
          <w:lang w:val="en-US"/>
        </w:rPr>
        <w:t xml:space="preserve">Sequence of Tenses. </w:t>
      </w:r>
      <w:r w:rsidR="0019620B" w:rsidRPr="00F967D9">
        <w:rPr>
          <w:bCs/>
          <w:lang w:val="en-US"/>
        </w:rPr>
        <w:t xml:space="preserve">Direct and </w:t>
      </w:r>
      <w:r w:rsidRPr="00F967D9">
        <w:rPr>
          <w:bCs/>
          <w:lang w:val="en-US"/>
        </w:rPr>
        <w:t>Indirect Speech.</w:t>
      </w:r>
    </w:p>
    <w:p w14:paraId="0F13FD63" w14:textId="4AE6B339" w:rsidR="009A2BE5" w:rsidRPr="00F967D9" w:rsidRDefault="0019620B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t xml:space="preserve">Real and unreal </w:t>
      </w:r>
      <w:r w:rsidR="009A2BE5" w:rsidRPr="00F967D9">
        <w:rPr>
          <w:bCs/>
          <w:lang w:val="en-US"/>
        </w:rPr>
        <w:t>Conditional</w:t>
      </w:r>
      <w:r w:rsidRPr="00F967D9">
        <w:rPr>
          <w:bCs/>
          <w:lang w:val="en-US"/>
        </w:rPr>
        <w:t>s</w:t>
      </w:r>
      <w:r w:rsidR="009A2BE5" w:rsidRPr="00F967D9">
        <w:rPr>
          <w:bCs/>
          <w:lang w:val="en-US"/>
        </w:rPr>
        <w:t>.</w:t>
      </w:r>
      <w:r w:rsidRPr="00F967D9">
        <w:rPr>
          <w:bCs/>
          <w:lang w:val="en-US"/>
        </w:rPr>
        <w:t xml:space="preserve"> Subjunctive Mood.</w:t>
      </w:r>
      <w:r w:rsidR="009A2BE5" w:rsidRPr="00F967D9">
        <w:rPr>
          <w:bCs/>
          <w:lang w:val="en-US"/>
        </w:rPr>
        <w:t xml:space="preserve"> </w:t>
      </w:r>
    </w:p>
    <w:p w14:paraId="0F766D0C" w14:textId="33A9F8EF" w:rsidR="001917FF" w:rsidRPr="00F967D9" w:rsidRDefault="001917FF" w:rsidP="00DC654C">
      <w:pPr>
        <w:pStyle w:val="a7"/>
        <w:numPr>
          <w:ilvl w:val="0"/>
          <w:numId w:val="18"/>
        </w:numPr>
        <w:jc w:val="both"/>
        <w:rPr>
          <w:bCs/>
          <w:lang w:val="en-US"/>
        </w:rPr>
      </w:pPr>
      <w:r w:rsidRPr="00F967D9">
        <w:rPr>
          <w:bCs/>
          <w:lang w:val="en-US"/>
        </w:rPr>
        <w:t>Infinitive and Gerund.</w:t>
      </w:r>
    </w:p>
    <w:p w14:paraId="0CEC663B" w14:textId="77777777" w:rsidR="008A07A5" w:rsidRPr="00F967D9" w:rsidRDefault="008A07A5" w:rsidP="00066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41A9FCD" w14:textId="77777777" w:rsidR="006F44F1" w:rsidRPr="00F967D9" w:rsidRDefault="006F44F1" w:rsidP="00C0748F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67D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дисципліна «Теоретичний курс англійської мови»</w:t>
      </w:r>
    </w:p>
    <w:p w14:paraId="0E02CEEA" w14:textId="22F5E993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Historical</w:t>
      </w:r>
      <w:proofErr w:type="spellEnd"/>
      <w:r w:rsidRPr="00F967D9">
        <w:t xml:space="preserve"> </w:t>
      </w:r>
      <w:proofErr w:type="spellStart"/>
      <w:r w:rsidRPr="00F967D9">
        <w:t>background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</w:t>
      </w:r>
      <w:proofErr w:type="spellStart"/>
      <w:r w:rsidRPr="00F967D9">
        <w:t>language</w:t>
      </w:r>
      <w:proofErr w:type="spellEnd"/>
      <w:r w:rsidRPr="00F967D9">
        <w:t xml:space="preserve">. </w:t>
      </w:r>
    </w:p>
    <w:p w14:paraId="1CC8A9C5" w14:textId="57DEE6EB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Old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</w:t>
      </w:r>
      <w:proofErr w:type="spellStart"/>
      <w:r w:rsidRPr="00F967D9">
        <w:t>and</w:t>
      </w:r>
      <w:proofErr w:type="spellEnd"/>
      <w:r w:rsidRPr="00F967D9">
        <w:t xml:space="preserve"> </w:t>
      </w:r>
      <w:proofErr w:type="spellStart"/>
      <w:r w:rsidRPr="00F967D9">
        <w:t>Middle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</w:t>
      </w:r>
      <w:proofErr w:type="spellStart"/>
      <w:r w:rsidRPr="00F967D9">
        <w:t>periods</w:t>
      </w:r>
      <w:proofErr w:type="spellEnd"/>
      <w:r w:rsidRPr="00F967D9">
        <w:t>.</w:t>
      </w:r>
    </w:p>
    <w:p w14:paraId="5925BE56" w14:textId="0D98F869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r w:rsidRPr="00F967D9">
        <w:t xml:space="preserve">Indo-European </w:t>
      </w:r>
      <w:proofErr w:type="spellStart"/>
      <w:r w:rsidRPr="00F967D9">
        <w:t>language</w:t>
      </w:r>
      <w:proofErr w:type="spellEnd"/>
      <w:r w:rsidRPr="00F967D9">
        <w:t xml:space="preserve"> </w:t>
      </w:r>
      <w:proofErr w:type="spellStart"/>
      <w:r w:rsidRPr="00F967D9">
        <w:t>family</w:t>
      </w:r>
      <w:proofErr w:type="spellEnd"/>
      <w:r w:rsidRPr="00F967D9">
        <w:t xml:space="preserve">. </w:t>
      </w:r>
      <w:proofErr w:type="spellStart"/>
      <w:r w:rsidR="006E1C7F" w:rsidRPr="00F967D9">
        <w:t>The</w:t>
      </w:r>
      <w:proofErr w:type="spellEnd"/>
      <w:r w:rsidR="006E1C7F" w:rsidRPr="00F967D9">
        <w:t xml:space="preserve"> </w:t>
      </w:r>
      <w:proofErr w:type="spellStart"/>
      <w:r w:rsidR="006E1C7F" w:rsidRPr="00F967D9">
        <w:t>origins</w:t>
      </w:r>
      <w:proofErr w:type="spellEnd"/>
      <w:r w:rsidR="006E1C7F" w:rsidRPr="00F967D9">
        <w:t xml:space="preserve"> </w:t>
      </w:r>
      <w:proofErr w:type="spellStart"/>
      <w:r w:rsidR="006E1C7F" w:rsidRPr="00F967D9">
        <w:t>of</w:t>
      </w:r>
      <w:proofErr w:type="spellEnd"/>
      <w:r w:rsidR="006E1C7F" w:rsidRPr="00F967D9">
        <w:t xml:space="preserve"> Indo-European </w:t>
      </w:r>
      <w:proofErr w:type="spellStart"/>
      <w:r w:rsidR="006E1C7F" w:rsidRPr="00F967D9">
        <w:t>languages</w:t>
      </w:r>
      <w:proofErr w:type="spellEnd"/>
      <w:r w:rsidR="006E1C7F" w:rsidRPr="00F967D9">
        <w:t>.</w:t>
      </w:r>
    </w:p>
    <w:p w14:paraId="1803C5EE" w14:textId="630F71D5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Linguistic</w:t>
      </w:r>
      <w:proofErr w:type="spellEnd"/>
      <w:r w:rsidRPr="00F967D9">
        <w:t xml:space="preserve"> </w:t>
      </w:r>
      <w:proofErr w:type="spellStart"/>
      <w:r w:rsidRPr="00F967D9">
        <w:t>features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phonetic</w:t>
      </w:r>
      <w:proofErr w:type="spellEnd"/>
      <w:r w:rsidRPr="00F967D9">
        <w:t xml:space="preserve">, </w:t>
      </w:r>
      <w:proofErr w:type="spellStart"/>
      <w:r w:rsidRPr="00F967D9">
        <w:t>grammatical</w:t>
      </w:r>
      <w:proofErr w:type="spellEnd"/>
      <w:r w:rsidRPr="00F967D9">
        <w:t xml:space="preserve"> </w:t>
      </w:r>
      <w:proofErr w:type="spellStart"/>
      <w:r w:rsidRPr="00F967D9">
        <w:t>and</w:t>
      </w:r>
      <w:proofErr w:type="spellEnd"/>
      <w:r w:rsidRPr="00F967D9">
        <w:t xml:space="preserve"> </w:t>
      </w:r>
      <w:proofErr w:type="spellStart"/>
      <w:r w:rsidRPr="00F967D9">
        <w:t>lexical</w:t>
      </w:r>
      <w:proofErr w:type="spellEnd"/>
      <w:r w:rsidRPr="00F967D9">
        <w:t xml:space="preserve"> </w:t>
      </w:r>
      <w:proofErr w:type="spellStart"/>
      <w:r w:rsidRPr="00F967D9">
        <w:t>structure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Pr="00F967D9">
        <w:t>Germanic</w:t>
      </w:r>
      <w:proofErr w:type="spellEnd"/>
      <w:r w:rsidRPr="00F967D9">
        <w:t xml:space="preserve"> </w:t>
      </w:r>
      <w:proofErr w:type="spellStart"/>
      <w:r w:rsidRPr="00F967D9">
        <w:t>languages</w:t>
      </w:r>
      <w:proofErr w:type="spellEnd"/>
      <w:r w:rsidRPr="00F967D9">
        <w:t xml:space="preserve">. </w:t>
      </w:r>
      <w:proofErr w:type="spellStart"/>
      <w:r w:rsidR="006E1C7F" w:rsidRPr="00F967D9">
        <w:t>Germanic</w:t>
      </w:r>
      <w:proofErr w:type="spellEnd"/>
      <w:r w:rsidR="006E1C7F" w:rsidRPr="00F967D9">
        <w:t xml:space="preserve"> </w:t>
      </w:r>
      <w:proofErr w:type="spellStart"/>
      <w:r w:rsidR="006E1C7F" w:rsidRPr="00F967D9">
        <w:t>Alphabets</w:t>
      </w:r>
      <w:proofErr w:type="spellEnd"/>
      <w:r w:rsidR="006E1C7F" w:rsidRPr="00F967D9">
        <w:t>.</w:t>
      </w:r>
    </w:p>
    <w:p w14:paraId="628EDECE" w14:textId="75353FB8" w:rsidR="00B030CE" w:rsidRPr="00F967D9" w:rsidRDefault="00B030CE" w:rsidP="00B030CE">
      <w:pPr>
        <w:pStyle w:val="af5"/>
        <w:numPr>
          <w:ilvl w:val="0"/>
          <w:numId w:val="41"/>
        </w:numPr>
        <w:spacing w:after="0" w:line="240" w:lineRule="auto"/>
        <w:rPr>
          <w:bCs/>
        </w:rPr>
      </w:pPr>
      <w:proofErr w:type="spellStart"/>
      <w:r w:rsidRPr="00F967D9">
        <w:rPr>
          <w:bCs/>
        </w:rPr>
        <w:t>Centum</w:t>
      </w:r>
      <w:proofErr w:type="spellEnd"/>
      <w:r w:rsidRPr="00F967D9">
        <w:rPr>
          <w:bCs/>
        </w:rPr>
        <w:t xml:space="preserve"> </w:t>
      </w:r>
      <w:proofErr w:type="spellStart"/>
      <w:r w:rsidRPr="00F967D9">
        <w:rPr>
          <w:bCs/>
        </w:rPr>
        <w:t>and</w:t>
      </w:r>
      <w:proofErr w:type="spellEnd"/>
      <w:r w:rsidRPr="00F967D9">
        <w:rPr>
          <w:bCs/>
        </w:rPr>
        <w:t xml:space="preserve"> </w:t>
      </w:r>
      <w:proofErr w:type="spellStart"/>
      <w:r w:rsidRPr="00F967D9">
        <w:rPr>
          <w:bCs/>
        </w:rPr>
        <w:t>Satem</w:t>
      </w:r>
      <w:proofErr w:type="spellEnd"/>
      <w:r w:rsidRPr="00F967D9">
        <w:rPr>
          <w:bCs/>
        </w:rPr>
        <w:t xml:space="preserve"> </w:t>
      </w:r>
      <w:proofErr w:type="spellStart"/>
      <w:r w:rsidRPr="00F967D9">
        <w:rPr>
          <w:bCs/>
        </w:rPr>
        <w:t>languages</w:t>
      </w:r>
      <w:proofErr w:type="spellEnd"/>
      <w:r w:rsidRPr="00F967D9">
        <w:rPr>
          <w:bCs/>
        </w:rPr>
        <w:t xml:space="preserve">. </w:t>
      </w:r>
    </w:p>
    <w:p w14:paraId="53BC3F33" w14:textId="24516EAC" w:rsidR="00B030CE" w:rsidRPr="00F967D9" w:rsidRDefault="00B030CE" w:rsidP="006E1C7F">
      <w:pPr>
        <w:pStyle w:val="a7"/>
        <w:numPr>
          <w:ilvl w:val="0"/>
          <w:numId w:val="41"/>
        </w:numPr>
        <w:jc w:val="both"/>
      </w:pPr>
      <w:r w:rsidRPr="00F967D9">
        <w:rPr>
          <w:bCs/>
          <w:lang w:val="en-US"/>
        </w:rPr>
        <w:t xml:space="preserve">Indo-European to Germanic: Sound changes. Grimm's Law. </w:t>
      </w:r>
      <w:proofErr w:type="spellStart"/>
      <w:r w:rsidRPr="00F967D9">
        <w:rPr>
          <w:bCs/>
          <w:lang w:val="en-US"/>
        </w:rPr>
        <w:t>Verner’s</w:t>
      </w:r>
      <w:proofErr w:type="spellEnd"/>
      <w:r w:rsidRPr="00F967D9">
        <w:rPr>
          <w:bCs/>
          <w:lang w:val="en-US"/>
        </w:rPr>
        <w:t xml:space="preserve"> Law.</w:t>
      </w:r>
    </w:p>
    <w:p w14:paraId="1FE3FDDE" w14:textId="16DA7453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Middle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</w:t>
      </w:r>
      <w:proofErr w:type="spellStart"/>
      <w:r w:rsidRPr="00F967D9">
        <w:t>period</w:t>
      </w:r>
      <w:proofErr w:type="spellEnd"/>
      <w:r w:rsidRPr="00F967D9">
        <w:t xml:space="preserve">. </w:t>
      </w:r>
      <w:proofErr w:type="spellStart"/>
      <w:r w:rsidRPr="00F967D9">
        <w:t>Formation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written</w:t>
      </w:r>
      <w:proofErr w:type="spellEnd"/>
      <w:r w:rsidRPr="00F967D9">
        <w:t xml:space="preserve"> </w:t>
      </w:r>
      <w:proofErr w:type="spellStart"/>
      <w:r w:rsidRPr="00F967D9">
        <w:t>standard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(</w:t>
      </w:r>
      <w:proofErr w:type="spellStart"/>
      <w:r w:rsidRPr="00F967D9">
        <w:t>Chancellor's</w:t>
      </w:r>
      <w:proofErr w:type="spellEnd"/>
      <w:r w:rsidRPr="00F967D9">
        <w:t xml:space="preserve"> Standard). </w:t>
      </w: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influence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W. </w:t>
      </w:r>
      <w:proofErr w:type="spellStart"/>
      <w:r w:rsidRPr="00F967D9">
        <w:t>Caxton</w:t>
      </w:r>
      <w:proofErr w:type="spellEnd"/>
      <w:r w:rsidRPr="00F967D9">
        <w:t xml:space="preserve"> </w:t>
      </w:r>
      <w:proofErr w:type="spellStart"/>
      <w:r w:rsidRPr="00F967D9">
        <w:t>on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</w:t>
      </w:r>
      <w:proofErr w:type="spellStart"/>
      <w:r w:rsidRPr="00F967D9">
        <w:t>spelling</w:t>
      </w:r>
      <w:proofErr w:type="spellEnd"/>
      <w:r w:rsidRPr="00F967D9">
        <w:t xml:space="preserve">. </w:t>
      </w:r>
    </w:p>
    <w:p w14:paraId="00343EF0" w14:textId="7CD0E2F3" w:rsidR="006E1C7F" w:rsidRPr="00F967D9" w:rsidRDefault="006E1C7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emerging</w:t>
      </w:r>
      <w:proofErr w:type="spellEnd"/>
      <w:r w:rsidRPr="00F967D9">
        <w:t xml:space="preserve"> </w:t>
      </w:r>
      <w:proofErr w:type="spellStart"/>
      <w:r w:rsidRPr="00F967D9">
        <w:t>orthographic</w:t>
      </w:r>
      <w:proofErr w:type="spellEnd"/>
      <w:r w:rsidRPr="00F967D9">
        <w:t xml:space="preserve"> </w:t>
      </w:r>
      <w:proofErr w:type="spellStart"/>
      <w:r w:rsidRPr="00F967D9">
        <w:t>system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Pr="00F967D9">
        <w:t>EModE</w:t>
      </w:r>
      <w:proofErr w:type="spellEnd"/>
      <w:r w:rsidRPr="00F967D9">
        <w:t>.</w:t>
      </w:r>
    </w:p>
    <w:p w14:paraId="749F7ABC" w14:textId="7A1FEDDB" w:rsidR="00B030CE" w:rsidRPr="00F967D9" w:rsidRDefault="00B030CE" w:rsidP="00B030CE">
      <w:pPr>
        <w:pStyle w:val="af5"/>
        <w:numPr>
          <w:ilvl w:val="0"/>
          <w:numId w:val="41"/>
        </w:numPr>
        <w:spacing w:after="0" w:line="240" w:lineRule="auto"/>
        <w:rPr>
          <w:bCs/>
        </w:rPr>
      </w:pPr>
      <w:r w:rsidRPr="00F967D9">
        <w:rPr>
          <w:bCs/>
          <w:lang w:val="en-US"/>
        </w:rPr>
        <w:t>Free development of vowels. The Great Vowel Shift.</w:t>
      </w:r>
    </w:p>
    <w:p w14:paraId="088EE9E6" w14:textId="35F4D1E3" w:rsidR="00BB6ADF" w:rsidRPr="00F967D9" w:rsidRDefault="00BB6ADF" w:rsidP="006E1C7F">
      <w:pPr>
        <w:pStyle w:val="a7"/>
        <w:numPr>
          <w:ilvl w:val="0"/>
          <w:numId w:val="41"/>
        </w:numPr>
        <w:jc w:val="both"/>
        <w:rPr>
          <w:lang w:val="en-US"/>
        </w:rPr>
      </w:pPr>
      <w:r w:rsidRPr="00F967D9">
        <w:rPr>
          <w:lang w:val="en-US"/>
        </w:rPr>
        <w:t>Borrowing</w:t>
      </w:r>
      <w:r w:rsidR="00B030CE" w:rsidRPr="00F967D9">
        <w:rPr>
          <w:lang w:val="en-US"/>
        </w:rPr>
        <w:t>s</w:t>
      </w:r>
      <w:r w:rsidRPr="00F967D9">
        <w:rPr>
          <w:lang w:val="en-US"/>
        </w:rPr>
        <w:t xml:space="preserve"> in the English language. </w:t>
      </w:r>
    </w:p>
    <w:p w14:paraId="6DAFC22B" w14:textId="7168A40A" w:rsidR="00BB6ADF" w:rsidRPr="00F967D9" w:rsidRDefault="00BB6ADF" w:rsidP="006E1C7F">
      <w:pPr>
        <w:pStyle w:val="a7"/>
        <w:numPr>
          <w:ilvl w:val="0"/>
          <w:numId w:val="41"/>
        </w:numPr>
        <w:jc w:val="both"/>
        <w:rPr>
          <w:lang w:val="en-US"/>
        </w:rPr>
      </w:pPr>
      <w:r w:rsidRPr="00F967D9">
        <w:rPr>
          <w:lang w:val="en-US"/>
        </w:rPr>
        <w:t>External and internal history of the language.</w:t>
      </w:r>
    </w:p>
    <w:p w14:paraId="122320CF" w14:textId="566A12A3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Chronological</w:t>
      </w:r>
      <w:proofErr w:type="spellEnd"/>
      <w:r w:rsidRPr="00F967D9">
        <w:t xml:space="preserve"> </w:t>
      </w:r>
      <w:proofErr w:type="spellStart"/>
      <w:r w:rsidRPr="00F967D9">
        <w:t>division</w:t>
      </w:r>
      <w:proofErr w:type="spellEnd"/>
      <w:r w:rsidRPr="00F967D9">
        <w:t xml:space="preserve"> </w:t>
      </w:r>
      <w:proofErr w:type="spellStart"/>
      <w:r w:rsidRPr="00F967D9">
        <w:t>in</w:t>
      </w:r>
      <w:proofErr w:type="spellEnd"/>
      <w:r w:rsidRPr="00F967D9">
        <w:t xml:space="preserve"> </w:t>
      </w: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evolution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</w:t>
      </w:r>
      <w:proofErr w:type="spellStart"/>
      <w:r w:rsidRPr="00F967D9">
        <w:t>language</w:t>
      </w:r>
      <w:proofErr w:type="spellEnd"/>
      <w:r w:rsidRPr="00F967D9">
        <w:t>.</w:t>
      </w:r>
    </w:p>
    <w:p w14:paraId="7C4E0EC4" w14:textId="00A5B874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Classification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</w:t>
      </w:r>
      <w:proofErr w:type="spellStart"/>
      <w:r w:rsidRPr="00F967D9">
        <w:t>consonants</w:t>
      </w:r>
      <w:proofErr w:type="spellEnd"/>
      <w:r w:rsidRPr="00F967D9">
        <w:t>.</w:t>
      </w:r>
    </w:p>
    <w:p w14:paraId="6E8A4574" w14:textId="01E1245A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spelling</w:t>
      </w:r>
      <w:proofErr w:type="spellEnd"/>
      <w:r w:rsidRPr="00F967D9">
        <w:t xml:space="preserve"> </w:t>
      </w:r>
      <w:proofErr w:type="spellStart"/>
      <w:r w:rsidRPr="00F967D9">
        <w:t>system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="006E1C7F" w:rsidRPr="00F967D9">
        <w:t>E</w:t>
      </w:r>
      <w:r w:rsidRPr="00F967D9">
        <w:t>arly</w:t>
      </w:r>
      <w:proofErr w:type="spellEnd"/>
      <w:r w:rsidRPr="00F967D9">
        <w:t xml:space="preserve"> </w:t>
      </w:r>
      <w:proofErr w:type="spellStart"/>
      <w:r w:rsidR="006E1C7F" w:rsidRPr="00F967D9">
        <w:t>M</w:t>
      </w:r>
      <w:r w:rsidRPr="00F967D9">
        <w:t>odern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. </w:t>
      </w:r>
    </w:p>
    <w:p w14:paraId="4997761D" w14:textId="17E17032" w:rsidR="00BB6ADF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National</w:t>
      </w:r>
      <w:proofErr w:type="spellEnd"/>
      <w:r w:rsidRPr="00F967D9">
        <w:t xml:space="preserve"> </w:t>
      </w:r>
      <w:proofErr w:type="spellStart"/>
      <w:r w:rsidRPr="00F967D9">
        <w:t>and</w:t>
      </w:r>
      <w:proofErr w:type="spellEnd"/>
      <w:r w:rsidRPr="00F967D9">
        <w:t xml:space="preserve"> </w:t>
      </w:r>
      <w:proofErr w:type="spellStart"/>
      <w:r w:rsidRPr="00F967D9">
        <w:t>regional</w:t>
      </w:r>
      <w:proofErr w:type="spellEnd"/>
      <w:r w:rsidRPr="00F967D9">
        <w:t xml:space="preserve"> </w:t>
      </w:r>
      <w:proofErr w:type="spellStart"/>
      <w:r w:rsidRPr="00F967D9">
        <w:t>variants</w:t>
      </w:r>
      <w:proofErr w:type="spellEnd"/>
      <w:r w:rsidRPr="00F967D9">
        <w:t xml:space="preserve"> </w:t>
      </w:r>
      <w:proofErr w:type="spellStart"/>
      <w:r w:rsidRPr="00F967D9">
        <w:t>of</w:t>
      </w:r>
      <w:proofErr w:type="spellEnd"/>
      <w:r w:rsidRPr="00F967D9">
        <w:t xml:space="preserve"> </w:t>
      </w:r>
      <w:proofErr w:type="spellStart"/>
      <w:r w:rsidR="006E1C7F" w:rsidRPr="00F967D9">
        <w:t>M</w:t>
      </w:r>
      <w:r w:rsidRPr="00F967D9">
        <w:t>odern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>.</w:t>
      </w:r>
    </w:p>
    <w:p w14:paraId="560BA44A" w14:textId="6686B23B" w:rsidR="008A07A5" w:rsidRPr="00F967D9" w:rsidRDefault="00BB6ADF" w:rsidP="006E1C7F">
      <w:pPr>
        <w:pStyle w:val="a7"/>
        <w:numPr>
          <w:ilvl w:val="0"/>
          <w:numId w:val="41"/>
        </w:numPr>
        <w:jc w:val="both"/>
      </w:pPr>
      <w:proofErr w:type="spellStart"/>
      <w:r w:rsidRPr="00F967D9">
        <w:t>Neologisms</w:t>
      </w:r>
      <w:proofErr w:type="spellEnd"/>
      <w:r w:rsidRPr="00F967D9">
        <w:t xml:space="preserve"> </w:t>
      </w:r>
      <w:proofErr w:type="spellStart"/>
      <w:r w:rsidRPr="00F967D9">
        <w:t>in</w:t>
      </w:r>
      <w:proofErr w:type="spellEnd"/>
      <w:r w:rsidRPr="00F967D9">
        <w:t xml:space="preserve"> </w:t>
      </w:r>
      <w:proofErr w:type="spellStart"/>
      <w:r w:rsidRPr="00F967D9">
        <w:t>the</w:t>
      </w:r>
      <w:proofErr w:type="spellEnd"/>
      <w:r w:rsidRPr="00F967D9">
        <w:t xml:space="preserve"> </w:t>
      </w:r>
      <w:proofErr w:type="spellStart"/>
      <w:r w:rsidRPr="00F967D9">
        <w:t>English</w:t>
      </w:r>
      <w:proofErr w:type="spellEnd"/>
      <w:r w:rsidRPr="00F967D9">
        <w:t xml:space="preserve"> </w:t>
      </w:r>
      <w:proofErr w:type="spellStart"/>
      <w:r w:rsidRPr="00F967D9">
        <w:t>language</w:t>
      </w:r>
      <w:proofErr w:type="spellEnd"/>
      <w:r w:rsidRPr="00F967D9">
        <w:t>.</w:t>
      </w:r>
    </w:p>
    <w:p w14:paraId="17AAA1CC" w14:textId="77777777" w:rsidR="008A07A5" w:rsidRPr="00F967D9" w:rsidRDefault="008A07A5" w:rsidP="00C858E2">
      <w:pPr>
        <w:tabs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967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Навчальна дисципліна «Методика навчання </w:t>
      </w:r>
      <w:r w:rsidR="00066D4E" w:rsidRPr="00F967D9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англійської мови»</w:t>
      </w:r>
    </w:p>
    <w:p w14:paraId="080DCCB4" w14:textId="77777777" w:rsidR="00066D4E" w:rsidRPr="00F967D9" w:rsidRDefault="00066D4E" w:rsidP="00C858E2">
      <w:pPr>
        <w:pStyle w:val="a7"/>
        <w:numPr>
          <w:ilvl w:val="0"/>
          <w:numId w:val="32"/>
        </w:numPr>
        <w:ind w:left="0" w:firstLine="284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Newly-Qualified English Teacher.</w:t>
      </w:r>
    </w:p>
    <w:p w14:paraId="1472D4B5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Methods of FLT and its relation to other sciences</w:t>
      </w:r>
      <w:r w:rsidRPr="00F967D9">
        <w:rPr>
          <w:rFonts w:eastAsia="Calibri"/>
          <w:lang w:eastAsia="en-US"/>
        </w:rPr>
        <w:t>.</w:t>
      </w:r>
    </w:p>
    <w:p w14:paraId="1456E9E4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Review on English teaching methods</w:t>
      </w:r>
      <w:r w:rsidRPr="00F967D9">
        <w:rPr>
          <w:rFonts w:eastAsia="Calibri"/>
          <w:lang w:eastAsia="en-US"/>
        </w:rPr>
        <w:t>.</w:t>
      </w:r>
    </w:p>
    <w:p w14:paraId="655783E7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Communicative Language Teaching. Communicative competence.</w:t>
      </w:r>
    </w:p>
    <w:p w14:paraId="696C17F9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Teaching grammar.</w:t>
      </w:r>
      <w:r w:rsidRPr="00F967D9">
        <w:rPr>
          <w:rFonts w:eastAsia="Calibri"/>
          <w:lang w:eastAsia="en-US"/>
        </w:rPr>
        <w:t xml:space="preserve"> </w:t>
      </w:r>
      <w:proofErr w:type="spellStart"/>
      <w:r w:rsidRPr="00F967D9">
        <w:rPr>
          <w:rFonts w:eastAsia="Calibri"/>
          <w:lang w:eastAsia="en-US"/>
        </w:rPr>
        <w:t>Approaches</w:t>
      </w:r>
      <w:proofErr w:type="spellEnd"/>
      <w:r w:rsidRPr="00F967D9">
        <w:rPr>
          <w:rFonts w:eastAsia="Calibri"/>
          <w:lang w:eastAsia="en-US"/>
        </w:rPr>
        <w:t xml:space="preserve"> </w:t>
      </w:r>
      <w:proofErr w:type="spellStart"/>
      <w:r w:rsidRPr="00F967D9">
        <w:rPr>
          <w:rFonts w:eastAsia="Calibri"/>
          <w:lang w:eastAsia="en-US"/>
        </w:rPr>
        <w:t>and</w:t>
      </w:r>
      <w:proofErr w:type="spellEnd"/>
      <w:r w:rsidRPr="00F967D9">
        <w:rPr>
          <w:rFonts w:eastAsia="Calibri"/>
          <w:lang w:eastAsia="en-US"/>
        </w:rPr>
        <w:t xml:space="preserve"> </w:t>
      </w:r>
      <w:proofErr w:type="spellStart"/>
      <w:r w:rsidRPr="00F967D9">
        <w:rPr>
          <w:rFonts w:eastAsia="Calibri"/>
          <w:lang w:eastAsia="en-US"/>
        </w:rPr>
        <w:t>techniques</w:t>
      </w:r>
      <w:proofErr w:type="spellEnd"/>
      <w:r w:rsidRPr="00F967D9">
        <w:rPr>
          <w:rFonts w:eastAsia="Calibri"/>
          <w:lang w:eastAsia="en-US"/>
        </w:rPr>
        <w:t>.</w:t>
      </w:r>
    </w:p>
    <w:p w14:paraId="72E08A3D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Teaching vocabulary.</w:t>
      </w:r>
      <w:r w:rsidRPr="00F967D9">
        <w:rPr>
          <w:rFonts w:eastAsia="Calibri"/>
          <w:lang w:eastAsia="en-US"/>
        </w:rPr>
        <w:t xml:space="preserve"> </w:t>
      </w:r>
      <w:proofErr w:type="spellStart"/>
      <w:r w:rsidRPr="00F967D9">
        <w:rPr>
          <w:rFonts w:eastAsia="Calibri"/>
          <w:lang w:eastAsia="en-US"/>
        </w:rPr>
        <w:t>How</w:t>
      </w:r>
      <w:proofErr w:type="spellEnd"/>
      <w:r w:rsidRPr="00F967D9">
        <w:rPr>
          <w:rFonts w:eastAsia="Calibri"/>
          <w:lang w:eastAsia="en-US"/>
        </w:rPr>
        <w:t xml:space="preserve"> </w:t>
      </w:r>
      <w:proofErr w:type="spellStart"/>
      <w:r w:rsidRPr="00F967D9">
        <w:rPr>
          <w:rFonts w:eastAsia="Calibri"/>
          <w:lang w:eastAsia="en-US"/>
        </w:rPr>
        <w:t>to</w:t>
      </w:r>
      <w:proofErr w:type="spellEnd"/>
      <w:r w:rsidRPr="00F967D9">
        <w:rPr>
          <w:rFonts w:eastAsia="Calibri"/>
          <w:lang w:eastAsia="en-US"/>
        </w:rPr>
        <w:t xml:space="preserve"> </w:t>
      </w:r>
      <w:proofErr w:type="spellStart"/>
      <w:r w:rsidRPr="00F967D9">
        <w:rPr>
          <w:rFonts w:eastAsia="Calibri"/>
          <w:lang w:eastAsia="en-US"/>
        </w:rPr>
        <w:t>teach</w:t>
      </w:r>
      <w:proofErr w:type="spellEnd"/>
      <w:r w:rsidRPr="00F967D9">
        <w:rPr>
          <w:rFonts w:eastAsia="Calibri"/>
          <w:lang w:eastAsia="en-US"/>
        </w:rPr>
        <w:t xml:space="preserve"> </w:t>
      </w:r>
      <w:proofErr w:type="spellStart"/>
      <w:r w:rsidRPr="00F967D9">
        <w:rPr>
          <w:rFonts w:eastAsia="Calibri"/>
          <w:lang w:eastAsia="en-US"/>
        </w:rPr>
        <w:t>vocabulary</w:t>
      </w:r>
      <w:proofErr w:type="spellEnd"/>
      <w:r w:rsidRPr="00F967D9">
        <w:rPr>
          <w:rFonts w:eastAsia="Calibri"/>
          <w:lang w:eastAsia="en-US"/>
        </w:rPr>
        <w:t xml:space="preserve">: </w:t>
      </w:r>
      <w:proofErr w:type="spellStart"/>
      <w:r w:rsidRPr="00F967D9">
        <w:rPr>
          <w:rFonts w:eastAsia="Calibri"/>
          <w:lang w:eastAsia="en-US"/>
        </w:rPr>
        <w:t>approaches</w:t>
      </w:r>
      <w:proofErr w:type="spellEnd"/>
      <w:r w:rsidRPr="00F967D9">
        <w:rPr>
          <w:rFonts w:eastAsia="Calibri"/>
          <w:lang w:eastAsia="en-US"/>
        </w:rPr>
        <w:t>.</w:t>
      </w:r>
    </w:p>
    <w:p w14:paraId="2B243DBF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Developing reading skills.</w:t>
      </w:r>
      <w:r w:rsidRPr="00F967D9">
        <w:rPr>
          <w:rFonts w:eastAsia="Calibri"/>
          <w:lang w:eastAsia="en-US"/>
        </w:rPr>
        <w:t xml:space="preserve"> </w:t>
      </w:r>
      <w:r w:rsidRPr="00F967D9">
        <w:rPr>
          <w:rFonts w:eastAsia="Calibri"/>
          <w:lang w:val="en-US" w:eastAsia="en-US"/>
        </w:rPr>
        <w:t xml:space="preserve">Intensive and extensive reading. </w:t>
      </w:r>
    </w:p>
    <w:p w14:paraId="28619E55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Developing listening skills. Activities in a listening lesson.</w:t>
      </w:r>
    </w:p>
    <w:p w14:paraId="4403E378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Developing writing skills. Writing stages.</w:t>
      </w:r>
    </w:p>
    <w:p w14:paraId="643A3C19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 xml:space="preserve">Developing speaking skills. Speaking </w:t>
      </w:r>
      <w:proofErr w:type="spellStart"/>
      <w:r w:rsidRPr="00F967D9">
        <w:rPr>
          <w:rFonts w:eastAsia="Calibri"/>
          <w:lang w:val="en-US" w:eastAsia="en-US"/>
        </w:rPr>
        <w:t>subskills</w:t>
      </w:r>
      <w:proofErr w:type="spellEnd"/>
      <w:r w:rsidRPr="00F967D9">
        <w:rPr>
          <w:rFonts w:eastAsia="Calibri"/>
          <w:lang w:val="en-US" w:eastAsia="en-US"/>
        </w:rPr>
        <w:t xml:space="preserve">. </w:t>
      </w:r>
    </w:p>
    <w:p w14:paraId="29206C31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Motivation in FLT. Factors which can influence motivation.</w:t>
      </w:r>
    </w:p>
    <w:p w14:paraId="5BE356DC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The role of error. Errors and slips.</w:t>
      </w:r>
    </w:p>
    <w:p w14:paraId="3B882591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Teacher roles and the language teaching classroom.</w:t>
      </w:r>
    </w:p>
    <w:p w14:paraId="7115F7E0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Grouping learners and the language teaching classroom.</w:t>
      </w:r>
    </w:p>
    <w:p w14:paraId="72D34229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Learning styles. VAK learning for different learners.</w:t>
      </w:r>
    </w:p>
    <w:p w14:paraId="2D9E0D6A" w14:textId="77777777" w:rsidR="00066D4E" w:rsidRPr="00F967D9" w:rsidRDefault="00066D4E" w:rsidP="00DC654C">
      <w:pPr>
        <w:pStyle w:val="a7"/>
        <w:numPr>
          <w:ilvl w:val="0"/>
          <w:numId w:val="32"/>
        </w:numPr>
        <w:spacing w:line="259" w:lineRule="auto"/>
        <w:ind w:left="709"/>
        <w:rPr>
          <w:rFonts w:eastAsia="Calibri"/>
          <w:lang w:val="en-US" w:eastAsia="en-US"/>
        </w:rPr>
      </w:pPr>
      <w:r w:rsidRPr="00F967D9">
        <w:rPr>
          <w:rFonts w:eastAsia="Calibri"/>
          <w:lang w:val="en-US" w:eastAsia="en-US"/>
        </w:rPr>
        <w:t>Planning in FLT. Planning a class period.</w:t>
      </w:r>
    </w:p>
    <w:p w14:paraId="2375725A" w14:textId="77777777" w:rsidR="00066D4E" w:rsidRPr="00F967D9" w:rsidRDefault="00066D4E" w:rsidP="00DC654C">
      <w:pPr>
        <w:pStyle w:val="a7"/>
        <w:numPr>
          <w:ilvl w:val="0"/>
          <w:numId w:val="32"/>
        </w:numPr>
        <w:shd w:val="clear" w:color="auto" w:fill="FFFFFF"/>
        <w:ind w:left="709"/>
        <w:jc w:val="both"/>
        <w:rPr>
          <w:bCs/>
          <w:lang w:val="en-US"/>
        </w:rPr>
      </w:pPr>
      <w:r w:rsidRPr="00F967D9">
        <w:rPr>
          <w:rFonts w:eastAsia="Calibri"/>
          <w:lang w:val="en-US" w:eastAsia="en-US"/>
        </w:rPr>
        <w:t>ICT in FLT. Digital tools for effective interaction.</w:t>
      </w:r>
    </w:p>
    <w:p w14:paraId="6BB0AE2D" w14:textId="77777777" w:rsidR="00B34370" w:rsidRPr="00B34370" w:rsidRDefault="00B34370" w:rsidP="000278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416D920" w14:textId="77777777" w:rsidR="000B7BF3" w:rsidRPr="006314F8" w:rsidRDefault="000B7BF3" w:rsidP="006F44F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B94864E" w14:textId="6E16977F" w:rsidR="00B81A6D" w:rsidRPr="00066D4E" w:rsidRDefault="00B81A6D" w:rsidP="00253E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7D9">
        <w:rPr>
          <w:rFonts w:ascii="Times New Roman" w:hAnsi="Times New Roman" w:cs="Times New Roman"/>
          <w:b/>
          <w:sz w:val="24"/>
          <w:szCs w:val="24"/>
        </w:rPr>
        <w:t>СПИС</w:t>
      </w:r>
      <w:r w:rsidRPr="00F967D9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F967D9">
        <w:rPr>
          <w:rFonts w:ascii="Times New Roman" w:hAnsi="Times New Roman" w:cs="Times New Roman"/>
          <w:b/>
          <w:sz w:val="24"/>
          <w:szCs w:val="24"/>
        </w:rPr>
        <w:t xml:space="preserve">К РЕКОМЕНДОВАНОЇ ЛІТЕРАТУРИ ДЛЯ </w:t>
      </w:r>
      <w:proofErr w:type="gramStart"/>
      <w:r w:rsidRPr="00F967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967D9">
        <w:rPr>
          <w:rFonts w:ascii="Times New Roman" w:hAnsi="Times New Roman" w:cs="Times New Roman"/>
          <w:b/>
          <w:sz w:val="24"/>
          <w:szCs w:val="24"/>
        </w:rPr>
        <w:t xml:space="preserve">ІДГОТОВКИ ДО </w:t>
      </w:r>
      <w:r w:rsidR="00621159">
        <w:rPr>
          <w:rFonts w:ascii="Times New Roman" w:hAnsi="Times New Roman" w:cs="Times New Roman"/>
          <w:b/>
          <w:sz w:val="24"/>
          <w:szCs w:val="24"/>
          <w:lang w:val="uk-UA"/>
        </w:rPr>
        <w:t>КВАЛІФІКА</w:t>
      </w:r>
      <w:r w:rsidR="00F967D9" w:rsidRPr="00F967D9">
        <w:rPr>
          <w:rFonts w:ascii="Times New Roman" w:hAnsi="Times New Roman" w:cs="Times New Roman"/>
          <w:b/>
          <w:sz w:val="24"/>
          <w:szCs w:val="24"/>
          <w:lang w:val="uk-UA"/>
        </w:rPr>
        <w:t>ЦІЙНОГО ЕКЗАМЕНУ</w:t>
      </w:r>
    </w:p>
    <w:p w14:paraId="7BF1248A" w14:textId="77777777" w:rsidR="00B81A6D" w:rsidRPr="006314F8" w:rsidRDefault="00B81A6D" w:rsidP="00B81A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7C9A0C" w14:textId="77777777" w:rsidR="0012691F" w:rsidRDefault="0012691F" w:rsidP="0012691F">
      <w:pPr>
        <w:pStyle w:val="NormalText"/>
        <w:tabs>
          <w:tab w:val="clear" w:pos="1416"/>
          <w:tab w:val="left" w:pos="0"/>
        </w:tabs>
        <w:spacing w:line="240" w:lineRule="auto"/>
        <w:ind w:firstLine="0"/>
        <w:rPr>
          <w:rFonts w:eastAsia="Calibri"/>
          <w:sz w:val="24"/>
          <w:szCs w:val="24"/>
          <w:lang w:val="uk-UA" w:eastAsia="en-US"/>
        </w:rPr>
      </w:pPr>
    </w:p>
    <w:p w14:paraId="129BF9E7" w14:textId="77777777" w:rsidR="0005774D" w:rsidRDefault="0005774D" w:rsidP="0005774D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7719C4E" w14:textId="77777777" w:rsidR="0005774D" w:rsidRPr="0005774D" w:rsidRDefault="0005774D" w:rsidP="000577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</w:pPr>
    </w:p>
    <w:p w14:paraId="4C861EE9" w14:textId="77777777" w:rsidR="006F44F1" w:rsidRPr="000E70F2" w:rsidRDefault="006F44F1" w:rsidP="006F44F1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70F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Навчальна дисципліна «</w:t>
      </w:r>
      <w:r w:rsidR="00066D4E" w:rsidRPr="000E70F2">
        <w:rPr>
          <w:rFonts w:ascii="Times New Roman" w:hAnsi="Times New Roman" w:cs="Times New Roman"/>
          <w:b/>
          <w:bCs/>
          <w:sz w:val="24"/>
          <w:szCs w:val="24"/>
          <w:lang w:val="uk-UA"/>
        </w:rPr>
        <w:t>Друга іноземна мова (англійська)</w:t>
      </w:r>
      <w:r w:rsidRPr="000E70F2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505CA62D" w14:textId="77777777" w:rsidR="006F44F1" w:rsidRPr="000E70F2" w:rsidRDefault="006F44F1" w:rsidP="006F44F1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 w:rsidRPr="000E70F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>Основна</w:t>
      </w:r>
    </w:p>
    <w:p w14:paraId="0D5FE01F" w14:textId="12630CEA" w:rsidR="006F44F1" w:rsidRPr="000E70F2" w:rsidRDefault="006F44F1" w:rsidP="00DC654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Янсон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</w:t>
      </w:r>
      <w:r w:rsid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В., Свистун Л.</w:t>
      </w:r>
      <w:r w:rsid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В. Практичний курс англійської мови для студентів вищих навчальних закладів. Книга I : </w:t>
      </w:r>
      <w:proofErr w:type="spellStart"/>
      <w:r w:rsidR="00705082"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авч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посібник англ. мовою. Київ: ТОВ «ВП Логос-М», 2007. 368 с. </w:t>
      </w:r>
    </w:p>
    <w:p w14:paraId="3225BB96" w14:textId="7FA259FC" w:rsidR="006F44F1" w:rsidRPr="000E70F2" w:rsidRDefault="006F44F1" w:rsidP="00DC654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Янсон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</w:t>
      </w:r>
      <w:r w:rsid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В., Свистун Л.</w:t>
      </w:r>
      <w:r w:rsid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В. Практичний курс англійської мови для студентів вищих навчальних закладів. Книга ІI : </w:t>
      </w:r>
      <w:r w:rsidR="00705082" w:rsidRPr="000E70F2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авч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посібник англ. мовою. Київ: ТОВ «ВП Логос-М», 200</w:t>
      </w:r>
      <w:r w:rsidRPr="000E70F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3</w:t>
      </w:r>
      <w:r w:rsidRPr="000E70F2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 с. </w:t>
      </w:r>
    </w:p>
    <w:p w14:paraId="6C9A376A" w14:textId="0B1354A1" w:rsidR="006F44F1" w:rsidRPr="000E70F2" w:rsidRDefault="006F44F1" w:rsidP="00DC654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Янсон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</w:t>
      </w:r>
      <w:r w:rsid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В., Свистун Л.</w:t>
      </w:r>
      <w:r w:rsid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В. Практичний курс англійської мови для студентів вищих навчальних закладів. Книга IІІ :</w:t>
      </w:r>
      <w:r w:rsidR="00705082" w:rsidRPr="000E70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авч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посібник англ. мовою. Київ: ТОВ «ВП Логос-М», 200</w:t>
      </w:r>
      <w:r w:rsidRPr="000E70F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368 с. </w:t>
      </w:r>
    </w:p>
    <w:p w14:paraId="734CDA1C" w14:textId="77777777" w:rsidR="006F44F1" w:rsidRPr="000E70F2" w:rsidRDefault="006F44F1" w:rsidP="006F4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6586712" w14:textId="77777777" w:rsidR="006F44F1" w:rsidRPr="000E70F2" w:rsidRDefault="006F44F1" w:rsidP="006F44F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E70F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Додаткова</w:t>
      </w:r>
    </w:p>
    <w:p w14:paraId="687703F7" w14:textId="2F99586B" w:rsidR="006F44F1" w:rsidRPr="000E70F2" w:rsidRDefault="006F44F1" w:rsidP="00DC654C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0E70F2">
        <w:rPr>
          <w:bCs/>
        </w:rPr>
        <w:t>Барановська Т.</w:t>
      </w:r>
      <w:r w:rsidR="000E70F2">
        <w:rPr>
          <w:bCs/>
        </w:rPr>
        <w:t xml:space="preserve"> </w:t>
      </w:r>
      <w:r w:rsidRPr="000E70F2">
        <w:rPr>
          <w:bCs/>
        </w:rPr>
        <w:t>В. Граматика анг</w:t>
      </w:r>
      <w:r w:rsidR="00F67F2A" w:rsidRPr="000E70F2">
        <w:rPr>
          <w:bCs/>
        </w:rPr>
        <w:t xml:space="preserve">лійської мови. Збірник вправ: </w:t>
      </w:r>
      <w:proofErr w:type="spellStart"/>
      <w:r w:rsidR="00F67F2A" w:rsidRPr="000E70F2">
        <w:rPr>
          <w:bCs/>
        </w:rPr>
        <w:t>н</w:t>
      </w:r>
      <w:r w:rsidRPr="000E70F2">
        <w:rPr>
          <w:bCs/>
        </w:rPr>
        <w:t>авч</w:t>
      </w:r>
      <w:proofErr w:type="spellEnd"/>
      <w:r w:rsidRPr="000E70F2">
        <w:rPr>
          <w:bCs/>
        </w:rPr>
        <w:t>. посібник. Видання др</w:t>
      </w:r>
      <w:r w:rsidR="00F67F2A" w:rsidRPr="000E70F2">
        <w:rPr>
          <w:bCs/>
        </w:rPr>
        <w:t>уге, виправлене та доповнене</w:t>
      </w:r>
      <w:r w:rsidRPr="000E70F2">
        <w:rPr>
          <w:bCs/>
        </w:rPr>
        <w:t>. Київ : ТОВ «ВП Логос-М», 2008. 384</w:t>
      </w:r>
      <w:r w:rsidR="000E70F2">
        <w:rPr>
          <w:bCs/>
        </w:rPr>
        <w:t xml:space="preserve"> </w:t>
      </w:r>
      <w:r w:rsidRPr="000E70F2">
        <w:rPr>
          <w:bCs/>
        </w:rPr>
        <w:t>с.</w:t>
      </w:r>
    </w:p>
    <w:p w14:paraId="38E0002F" w14:textId="28E1D3F8" w:rsidR="006F44F1" w:rsidRPr="000E70F2" w:rsidRDefault="006F44F1" w:rsidP="00DC654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Венкель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Т.</w:t>
      </w:r>
      <w:r w:rsid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В., </w:t>
      </w: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Валь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</w:t>
      </w:r>
      <w:r w:rsid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Д. Вдосконалюйте Вашу розмовну англійську. Практичний курс англійської мови для студентів вищих навчальних закладів. 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Чернівці, 2003. 296с.</w:t>
      </w:r>
    </w:p>
    <w:p w14:paraId="0473E2AB" w14:textId="3D141948" w:rsidR="006F44F1" w:rsidRPr="000E70F2" w:rsidRDefault="006F44F1" w:rsidP="00DC654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</w:rPr>
        <w:t>Главацька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E70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Basic English grammar. </w:t>
      </w:r>
      <w:proofErr w:type="spellStart"/>
      <w:r w:rsidR="00F67F2A" w:rsidRPr="000E70F2">
        <w:rPr>
          <w:rFonts w:ascii="Times New Roman" w:eastAsia="Times New Roman" w:hAnsi="Times New Roman" w:cs="Times New Roman"/>
          <w:sz w:val="24"/>
          <w:szCs w:val="24"/>
        </w:rPr>
        <w:t>Довідник</w:t>
      </w:r>
      <w:proofErr w:type="spellEnd"/>
      <w:r w:rsidR="00F67F2A" w:rsidRPr="00C8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F2A" w:rsidRPr="000E70F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67F2A" w:rsidRPr="00C8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7F2A" w:rsidRPr="000E70F2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gramEnd"/>
      <w:r w:rsidR="00F67F2A" w:rsidRPr="000E70F2">
        <w:rPr>
          <w:rFonts w:ascii="Times New Roman" w:eastAsia="Times New Roman" w:hAnsi="Times New Roman" w:cs="Times New Roman"/>
          <w:sz w:val="24"/>
          <w:szCs w:val="24"/>
        </w:rPr>
        <w:t>ійської</w:t>
      </w:r>
      <w:proofErr w:type="spellEnd"/>
      <w:r w:rsidR="00F67F2A" w:rsidRPr="00C8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7F2A" w:rsidRPr="000E70F2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="00F67F2A" w:rsidRPr="00C858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67F2A" w:rsidRPr="000E70F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авчальний</w:t>
      </w:r>
      <w:proofErr w:type="spellEnd"/>
      <w:r w:rsidRPr="00C858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посібник</w:t>
      </w:r>
      <w:proofErr w:type="spellEnd"/>
      <w:r w:rsidRPr="00C858E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</w:rPr>
        <w:t>Кам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</w:rPr>
        <w:t>янець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</w:rPr>
        <w:t>Подільський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0E70F2">
        <w:rPr>
          <w:rFonts w:ascii="Times New Roman" w:eastAsia="Times New Roman" w:hAnsi="Times New Roman" w:cs="Times New Roman"/>
          <w:sz w:val="24"/>
          <w:szCs w:val="24"/>
        </w:rPr>
        <w:t>ТОВ</w:t>
      </w:r>
      <w:proofErr w:type="gramEnd"/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E70F2">
        <w:rPr>
          <w:rFonts w:ascii="Times New Roman" w:eastAsia="Times New Roman" w:hAnsi="Times New Roman" w:cs="Times New Roman"/>
          <w:sz w:val="24"/>
          <w:szCs w:val="24"/>
        </w:rPr>
        <w:t>Друкарня</w:t>
      </w:r>
      <w:proofErr w:type="spellEnd"/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r w:rsidRPr="000E70F2">
        <w:rPr>
          <w:rFonts w:ascii="Times New Roman" w:eastAsia="Times New Roman" w:hAnsi="Times New Roman" w:cs="Times New Roman"/>
          <w:sz w:val="24"/>
          <w:szCs w:val="24"/>
        </w:rPr>
        <w:t>Рута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>», 2015. 128</w:t>
      </w:r>
      <w:r w:rsidR="000E70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70F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CCB7A8F" w14:textId="608D13C3" w:rsidR="006F44F1" w:rsidRPr="000E70F2" w:rsidRDefault="006F44F1" w:rsidP="00DC654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Гужва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 Т. </w:t>
      </w:r>
      <w:proofErr w:type="spellStart"/>
      <w:proofErr w:type="gramStart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Англ</w:t>
      </w:r>
      <w:proofErr w:type="gramEnd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ійська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мова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Розмо</w:t>
      </w:r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>вні</w:t>
      </w:r>
      <w:proofErr w:type="spellEnd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теми у </w:t>
      </w:r>
      <w:proofErr w:type="spellStart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>двох</w:t>
      </w:r>
      <w:proofErr w:type="spellEnd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>частинах</w:t>
      </w:r>
      <w:proofErr w:type="spellEnd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. Ч.1: </w:t>
      </w:r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proofErr w:type="spellStart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>авчальний</w:t>
      </w:r>
      <w:proofErr w:type="spellEnd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>пос</w:t>
      </w:r>
      <w:proofErr w:type="gramEnd"/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</w:rPr>
        <w:t>ібник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Харків</w:t>
      </w:r>
      <w:proofErr w:type="spellEnd"/>
      <w:proofErr w:type="gramStart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Фоліо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, 2005. 414</w:t>
      </w:r>
      <w:r w:rsid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</w:p>
    <w:p w14:paraId="5529A1E1" w14:textId="03DCAE09" w:rsidR="006F44F1" w:rsidRPr="000E70F2" w:rsidRDefault="006F44F1" w:rsidP="00DC654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Черноватий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Л.</w:t>
      </w:r>
      <w:r w:rsid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М., </w:t>
      </w:r>
      <w:proofErr w:type="spellStart"/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Карабан</w:t>
      </w:r>
      <w:proofErr w:type="spellEnd"/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</w:t>
      </w:r>
      <w:r w:rsid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І. Практична граматика англійської мови з вправами: </w:t>
      </w:r>
      <w:r w:rsidR="00F67F2A"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осібник для студентів вищих закладів освіти.</w:t>
      </w:r>
      <w:r w:rsidR="00705082"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Том 1. Вінниця</w:t>
      </w:r>
      <w:r w:rsidR="00705082"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 Нова книга, 2006. 276с.</w:t>
      </w:r>
    </w:p>
    <w:p w14:paraId="39341E2A" w14:textId="37CD6180" w:rsidR="006F44F1" w:rsidRPr="000E70F2" w:rsidRDefault="006F44F1" w:rsidP="00DC654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Мансі Є.</w:t>
      </w:r>
      <w:r w:rsid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О.</w:t>
      </w:r>
      <w:r w:rsid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Підручник з англійської мови для студентів і аспірантів немовних та студентів мовних факультетів, які вивчають англійську як  другу іноземну мову у вищих навчальних закладах. К.: Арій, 2008. 344с.</w:t>
      </w:r>
    </w:p>
    <w:p w14:paraId="1F75FA8A" w14:textId="07125E55" w:rsidR="006F44F1" w:rsidRPr="000E70F2" w:rsidRDefault="006F44F1" w:rsidP="00DC654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Azar</w:t>
      </w:r>
      <w:proofErr w:type="spellEnd"/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B. Understanding and Using English Grammar. Fourth Edition. New York: Pearson Education, 2009. 530</w:t>
      </w:r>
      <w:r w:rsidR="000E70F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p.</w:t>
      </w:r>
    </w:p>
    <w:p w14:paraId="0C194C57" w14:textId="0C6207CD" w:rsidR="006F44F1" w:rsidRPr="000E70F2" w:rsidRDefault="006F44F1" w:rsidP="00DC654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Murphy R. </w:t>
      </w:r>
      <w:r w:rsidRPr="000E70F2">
        <w:rPr>
          <w:rFonts w:ascii="Times New Roman" w:eastAsia="Times New Roman" w:hAnsi="Times New Roman" w:cs="Times New Roman"/>
          <w:iCs/>
          <w:spacing w:val="-4"/>
          <w:sz w:val="24"/>
          <w:szCs w:val="24"/>
          <w:lang w:val="en-US"/>
        </w:rPr>
        <w:t xml:space="preserve">Essential Grammar in Use </w:t>
      </w:r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(2nd edition). CUP, 1997. 309 p.</w:t>
      </w:r>
    </w:p>
    <w:p w14:paraId="41924EAB" w14:textId="3B9729FC" w:rsidR="006F44F1" w:rsidRPr="000E70F2" w:rsidRDefault="006F44F1" w:rsidP="00DC654C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Swan M. Practical English Usage. </w:t>
      </w:r>
      <w:proofErr w:type="gramStart"/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Oxford :</w:t>
      </w:r>
      <w:proofErr w:type="gramEnd"/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Oxford University Press, 2009. 658</w:t>
      </w:r>
      <w:r w:rsidR="000E70F2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E70F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p.</w:t>
      </w:r>
    </w:p>
    <w:p w14:paraId="24E0BE47" w14:textId="77777777" w:rsidR="0012691F" w:rsidRPr="00CB275A" w:rsidRDefault="0012691F" w:rsidP="0012691F">
      <w:pPr>
        <w:widowControl w:val="0"/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uk-UA"/>
        </w:rPr>
      </w:pPr>
      <w:bookmarkStart w:id="1" w:name="bookmark7"/>
    </w:p>
    <w:bookmarkEnd w:id="1"/>
    <w:p w14:paraId="5CF0808F" w14:textId="77777777" w:rsidR="006F44F1" w:rsidRPr="000E70F2" w:rsidRDefault="006F44F1" w:rsidP="00066D4E">
      <w:pPr>
        <w:widowControl w:val="0"/>
        <w:tabs>
          <w:tab w:val="left" w:pos="1134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70F2"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«Теоретичний курс англійської мови»</w:t>
      </w:r>
    </w:p>
    <w:p w14:paraId="1180D4D4" w14:textId="77777777" w:rsidR="0012691F" w:rsidRPr="000E70F2" w:rsidRDefault="0012691F" w:rsidP="006F44F1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718B8E" w14:textId="77777777" w:rsidR="006F44F1" w:rsidRPr="000E70F2" w:rsidRDefault="006F44F1" w:rsidP="006F44F1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E70F2"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</w:p>
    <w:p w14:paraId="1D038574" w14:textId="6E7D7BBB" w:rsidR="006F44F1" w:rsidRPr="000E70F2" w:rsidRDefault="00786852" w:rsidP="000278F1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Матковська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An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Introduction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to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Old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English</w:t>
      </w:r>
      <w:proofErr w:type="spellEnd"/>
      <w:r w:rsidR="00705082" w:rsidRPr="000E70F2">
        <w:rPr>
          <w:rFonts w:ascii="Times New Roman" w:hAnsi="Times New Roman" w:cs="Times New Roman"/>
          <w:sz w:val="24"/>
          <w:szCs w:val="24"/>
          <w:lang w:val="uk-UA"/>
        </w:rPr>
        <w:t>: н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авчальний посібник. Кам’янець-Подільський: ПП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Буйницький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О.А., 2013. 272 с.</w:t>
      </w:r>
    </w:p>
    <w:p w14:paraId="2B2375D4" w14:textId="105D8329" w:rsidR="006F44F1" w:rsidRPr="000E70F2" w:rsidRDefault="00786852" w:rsidP="000278F1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Матковська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An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Introduction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to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Middle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and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Early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Modem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English</w:t>
      </w:r>
      <w:proofErr w:type="spellEnd"/>
      <w:r w:rsidR="00705082" w:rsidRPr="000E70F2">
        <w:rPr>
          <w:rFonts w:ascii="Times New Roman" w:hAnsi="Times New Roman" w:cs="Times New Roman"/>
          <w:sz w:val="24"/>
          <w:szCs w:val="24"/>
          <w:lang w:val="uk-UA"/>
        </w:rPr>
        <w:t>: навчальний посібник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. Кам’янець-Подільський: ПП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Буйницький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О.А., 2014. 224 с.</w:t>
      </w:r>
    </w:p>
    <w:p w14:paraId="0A6C12D2" w14:textId="1E71D74E" w:rsidR="006F44F1" w:rsidRPr="000E70F2" w:rsidRDefault="00786852" w:rsidP="000278F1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Мороховська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Е.</w:t>
      </w:r>
      <w:r w:rsid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Я. Основи граматики англій</w:t>
      </w:r>
      <w:r w:rsidR="00705082" w:rsidRPr="000E70F2">
        <w:rPr>
          <w:rFonts w:ascii="Times New Roman" w:hAnsi="Times New Roman" w:cs="Times New Roman"/>
          <w:sz w:val="24"/>
          <w:szCs w:val="24"/>
          <w:lang w:val="uk-UA"/>
        </w:rPr>
        <w:t>ської мови: Теорія і практика: посібник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. К.</w:t>
      </w:r>
      <w:r w:rsidR="00705082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: Вища школа, 1993. 472 с.</w:t>
      </w:r>
    </w:p>
    <w:p w14:paraId="6F1ABCBB" w14:textId="65879BD3" w:rsidR="006F44F1" w:rsidRPr="000E70F2" w:rsidRDefault="00786852" w:rsidP="000278F1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0F2">
        <w:rPr>
          <w:rFonts w:ascii="Times New Roman" w:hAnsi="Times New Roman" w:cs="Times New Roman"/>
          <w:sz w:val="24"/>
          <w:szCs w:val="24"/>
          <w:lang w:val="uk-UA" w:bidi="ru-RU"/>
        </w:rPr>
        <w:t xml:space="preserve">4. </w:t>
      </w:r>
      <w:r w:rsidR="006F44F1" w:rsidRPr="000E70F2">
        <w:rPr>
          <w:rFonts w:ascii="Times New Roman" w:hAnsi="Times New Roman" w:cs="Times New Roman"/>
          <w:sz w:val="24"/>
          <w:szCs w:val="24"/>
          <w:lang w:val="uk-UA" w:bidi="ru-RU"/>
        </w:rPr>
        <w:t xml:space="preserve">Паращук 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0E7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Ю. Теорети</w:t>
      </w:r>
      <w:r w:rsidR="00705082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чна фонетика англійської мови: 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>посі</w:t>
      </w:r>
      <w:r w:rsidR="00705082" w:rsidRPr="000E70F2">
        <w:rPr>
          <w:rFonts w:ascii="Times New Roman" w:hAnsi="Times New Roman" w:cs="Times New Roman"/>
          <w:sz w:val="24"/>
          <w:szCs w:val="24"/>
          <w:lang w:val="uk-UA"/>
        </w:rPr>
        <w:t>бник. Вінниця :</w:t>
      </w:r>
      <w:r w:rsidR="006F44F1" w:rsidRPr="000E70F2">
        <w:rPr>
          <w:rFonts w:ascii="Times New Roman" w:hAnsi="Times New Roman" w:cs="Times New Roman"/>
          <w:sz w:val="24"/>
          <w:szCs w:val="24"/>
          <w:lang w:val="uk-UA"/>
        </w:rPr>
        <w:t xml:space="preserve"> Нова Книга, 2005. 240 с.</w:t>
      </w:r>
    </w:p>
    <w:p w14:paraId="6FC745D8" w14:textId="67DB5CE5" w:rsidR="006F44F1" w:rsidRPr="000E70F2" w:rsidRDefault="00786852" w:rsidP="000278F1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5.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Crystal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David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.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The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Cambridge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Encyclopedia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of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the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English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Language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. </w:t>
      </w:r>
      <w:proofErr w:type="spellStart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London</w:t>
      </w:r>
      <w:proofErr w:type="spellEnd"/>
      <w:r w:rsidR="006F44F1" w:rsidRPr="000E70F2">
        <w:rPr>
          <w:rFonts w:ascii="Times New Roman" w:hAnsi="Times New Roman" w:cs="Times New Roman"/>
          <w:sz w:val="24"/>
          <w:szCs w:val="24"/>
          <w:lang w:val="uk-UA" w:bidi="en-US"/>
        </w:rPr>
        <w:t>: BCA, 1995. 489 p.</w:t>
      </w:r>
    </w:p>
    <w:p w14:paraId="4ACF6FAC" w14:textId="77777777" w:rsidR="0012691F" w:rsidRPr="000E70F2" w:rsidRDefault="0012691F" w:rsidP="006F44F1">
      <w:pPr>
        <w:widowControl w:val="0"/>
        <w:tabs>
          <w:tab w:val="left" w:pos="42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2FBEB3C" w14:textId="77777777" w:rsidR="006F44F1" w:rsidRPr="000E70F2" w:rsidRDefault="006F44F1" w:rsidP="006F44F1">
      <w:pPr>
        <w:widowControl w:val="0"/>
        <w:tabs>
          <w:tab w:val="left" w:pos="426"/>
        </w:tabs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0F2">
        <w:rPr>
          <w:rFonts w:ascii="Times New Roman" w:hAnsi="Times New Roman" w:cs="Times New Roman"/>
          <w:b/>
          <w:bCs/>
          <w:sz w:val="24"/>
          <w:szCs w:val="24"/>
        </w:rPr>
        <w:t>Додаткова</w:t>
      </w:r>
      <w:proofErr w:type="spellEnd"/>
    </w:p>
    <w:p w14:paraId="657C16CA" w14:textId="7A012E11" w:rsidR="006F44F1" w:rsidRPr="000E70F2" w:rsidRDefault="006F44F1" w:rsidP="00DC65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0F2">
        <w:rPr>
          <w:rFonts w:ascii="Times New Roman" w:hAnsi="Times New Roman" w:cs="Times New Roman"/>
          <w:sz w:val="24"/>
          <w:szCs w:val="24"/>
          <w:lang w:val="uk-UA" w:bidi="ru-RU"/>
        </w:rPr>
        <w:t xml:space="preserve">Левицький В. В. </w:t>
      </w:r>
      <w:r w:rsidRPr="000E70F2">
        <w:rPr>
          <w:rFonts w:ascii="Times New Roman" w:hAnsi="Times New Roman" w:cs="Times New Roman"/>
          <w:iCs/>
          <w:sz w:val="24"/>
          <w:szCs w:val="24"/>
          <w:lang w:val="uk-UA" w:bidi="ru-RU"/>
        </w:rPr>
        <w:t xml:space="preserve">Практикум до курсу </w:t>
      </w:r>
      <w:r w:rsidRPr="000E70F2">
        <w:rPr>
          <w:rFonts w:ascii="Times New Roman" w:hAnsi="Times New Roman" w:cs="Times New Roman"/>
          <w:iCs/>
          <w:sz w:val="24"/>
          <w:szCs w:val="24"/>
          <w:lang w:val="uk-UA" w:bidi="uk-UA"/>
        </w:rPr>
        <w:t xml:space="preserve">«Вступ </w:t>
      </w:r>
      <w:r w:rsidRPr="000E70F2">
        <w:rPr>
          <w:rFonts w:ascii="Times New Roman" w:hAnsi="Times New Roman" w:cs="Times New Roman"/>
          <w:iCs/>
          <w:sz w:val="24"/>
          <w:szCs w:val="24"/>
          <w:lang w:val="uk-UA" w:bidi="ru-RU"/>
        </w:rPr>
        <w:t xml:space="preserve">до </w:t>
      </w:r>
      <w:r w:rsidRPr="000E70F2">
        <w:rPr>
          <w:rFonts w:ascii="Times New Roman" w:hAnsi="Times New Roman" w:cs="Times New Roman"/>
          <w:iCs/>
          <w:sz w:val="24"/>
          <w:szCs w:val="24"/>
          <w:lang w:val="uk-UA" w:bidi="uk-UA"/>
        </w:rPr>
        <w:t>германського мовознавства</w:t>
      </w:r>
      <w:r w:rsidR="00705082" w:rsidRPr="000E70F2">
        <w:rPr>
          <w:rFonts w:ascii="Times New Roman" w:hAnsi="Times New Roman" w:cs="Times New Roman"/>
          <w:iCs/>
          <w:sz w:val="24"/>
          <w:szCs w:val="24"/>
          <w:lang w:val="uk-UA" w:bidi="ru-RU"/>
        </w:rPr>
        <w:t xml:space="preserve">» : </w:t>
      </w:r>
      <w:proofErr w:type="spellStart"/>
      <w:r w:rsidR="00705082" w:rsidRPr="000E70F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0E70F2">
        <w:rPr>
          <w:rFonts w:ascii="Times New Roman" w:hAnsi="Times New Roman" w:cs="Times New Roman"/>
          <w:sz w:val="24"/>
          <w:szCs w:val="24"/>
        </w:rPr>
        <w:t>.</w:t>
      </w:r>
      <w:r w:rsidRPr="000E70F2">
        <w:rPr>
          <w:rFonts w:ascii="Times New Roman" w:hAnsi="Times New Roman" w:cs="Times New Roman"/>
          <w:sz w:val="24"/>
          <w:szCs w:val="24"/>
          <w:lang w:val="uk-UA" w:bidi="ru-RU"/>
        </w:rPr>
        <w:t xml:space="preserve"> </w:t>
      </w:r>
      <w:proofErr w:type="spellStart"/>
      <w:r w:rsidRPr="000E70F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E70F2">
        <w:rPr>
          <w:rFonts w:ascii="Times New Roman" w:hAnsi="Times New Roman" w:cs="Times New Roman"/>
          <w:sz w:val="24"/>
          <w:szCs w:val="24"/>
        </w:rPr>
        <w:t xml:space="preserve"> </w:t>
      </w:r>
      <w:r w:rsidRPr="000E70F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E70F2">
        <w:rPr>
          <w:rFonts w:ascii="Times New Roman" w:hAnsi="Times New Roman" w:cs="Times New Roman"/>
          <w:sz w:val="24"/>
          <w:szCs w:val="24"/>
          <w:lang w:val="uk-UA" w:bidi="ru-RU"/>
        </w:rPr>
        <w:t xml:space="preserve">ова </w:t>
      </w:r>
      <w:r w:rsidRPr="000E70F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E70F2">
        <w:rPr>
          <w:rFonts w:ascii="Times New Roman" w:hAnsi="Times New Roman" w:cs="Times New Roman"/>
          <w:sz w:val="24"/>
          <w:szCs w:val="24"/>
          <w:lang w:val="uk-UA" w:bidi="ru-RU"/>
        </w:rPr>
        <w:t>нига, 2006. 264 с.</w:t>
      </w:r>
    </w:p>
    <w:p w14:paraId="648333D9" w14:textId="2DA8F283" w:rsidR="006F44F1" w:rsidRPr="000E70F2" w:rsidRDefault="006F44F1" w:rsidP="00DC65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0F2">
        <w:rPr>
          <w:rFonts w:ascii="Times New Roman" w:hAnsi="Times New Roman" w:cs="Times New Roman"/>
          <w:sz w:val="24"/>
          <w:szCs w:val="24"/>
        </w:rPr>
        <w:t>Мостовий</w:t>
      </w:r>
      <w:proofErr w:type="spellEnd"/>
      <w:r w:rsidRPr="000E70F2">
        <w:rPr>
          <w:rFonts w:ascii="Times New Roman" w:hAnsi="Times New Roman" w:cs="Times New Roman"/>
          <w:sz w:val="24"/>
          <w:szCs w:val="24"/>
        </w:rPr>
        <w:t xml:space="preserve"> </w:t>
      </w:r>
      <w:r w:rsidRPr="000E70F2">
        <w:rPr>
          <w:rFonts w:ascii="Times New Roman" w:hAnsi="Times New Roman" w:cs="Times New Roman"/>
          <w:sz w:val="24"/>
          <w:szCs w:val="24"/>
          <w:lang w:val="uk-UA" w:bidi="ru-RU"/>
        </w:rPr>
        <w:t xml:space="preserve">М. </w:t>
      </w:r>
      <w:r w:rsidRPr="000E70F2">
        <w:rPr>
          <w:rFonts w:ascii="Times New Roman" w:hAnsi="Times New Roman" w:cs="Times New Roman"/>
          <w:sz w:val="24"/>
          <w:szCs w:val="24"/>
        </w:rPr>
        <w:t xml:space="preserve">І. </w:t>
      </w:r>
      <w:r w:rsidRPr="000E70F2">
        <w:rPr>
          <w:rFonts w:ascii="Times New Roman" w:hAnsi="Times New Roman" w:cs="Times New Roman"/>
          <w:iCs/>
          <w:sz w:val="24"/>
          <w:szCs w:val="24"/>
          <w:lang w:val="uk-UA" w:bidi="uk-UA"/>
        </w:rPr>
        <w:t xml:space="preserve">Лексикологія </w:t>
      </w:r>
      <w:proofErr w:type="gramStart"/>
      <w:r w:rsidRPr="000E70F2">
        <w:rPr>
          <w:rFonts w:ascii="Times New Roman" w:hAnsi="Times New Roman" w:cs="Times New Roman"/>
          <w:iCs/>
          <w:sz w:val="24"/>
          <w:szCs w:val="24"/>
          <w:lang w:val="uk-UA" w:bidi="uk-UA"/>
        </w:rPr>
        <w:t>англ</w:t>
      </w:r>
      <w:proofErr w:type="gramEnd"/>
      <w:r w:rsidRPr="000E70F2">
        <w:rPr>
          <w:rFonts w:ascii="Times New Roman" w:hAnsi="Times New Roman" w:cs="Times New Roman"/>
          <w:iCs/>
          <w:sz w:val="24"/>
          <w:szCs w:val="24"/>
          <w:lang w:val="uk-UA" w:bidi="uk-UA"/>
        </w:rPr>
        <w:t>ійської мови</w:t>
      </w:r>
      <w:r w:rsidRPr="000E70F2">
        <w:rPr>
          <w:rFonts w:ascii="Times New Roman" w:hAnsi="Times New Roman" w:cs="Times New Roman"/>
          <w:sz w:val="24"/>
          <w:szCs w:val="24"/>
          <w:lang w:val="uk-UA" w:bidi="ru-RU"/>
        </w:rPr>
        <w:t xml:space="preserve">: </w:t>
      </w:r>
      <w:proofErr w:type="spellStart"/>
      <w:r w:rsidR="00705082" w:rsidRPr="000E70F2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0E70F2">
        <w:rPr>
          <w:rFonts w:ascii="Times New Roman" w:hAnsi="Times New Roman" w:cs="Times New Roman"/>
          <w:sz w:val="24"/>
          <w:szCs w:val="24"/>
        </w:rPr>
        <w:t xml:space="preserve">. </w:t>
      </w:r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X</w:t>
      </w:r>
      <w:r w:rsidRPr="000E70F2">
        <w:rPr>
          <w:rFonts w:ascii="Times New Roman" w:hAnsi="Times New Roman" w:cs="Times New Roman"/>
          <w:sz w:val="24"/>
          <w:szCs w:val="24"/>
        </w:rPr>
        <w:t xml:space="preserve">.: Основа, 1993. 256 </w:t>
      </w:r>
      <w:r w:rsidRPr="000E70F2">
        <w:rPr>
          <w:rFonts w:ascii="Times New Roman" w:hAnsi="Times New Roman" w:cs="Times New Roman"/>
          <w:sz w:val="24"/>
          <w:szCs w:val="24"/>
          <w:lang w:val="uk-UA" w:bidi="ru-RU"/>
        </w:rPr>
        <w:t>с.</w:t>
      </w:r>
    </w:p>
    <w:p w14:paraId="1868FE53" w14:textId="380250B7" w:rsidR="006F44F1" w:rsidRPr="000E70F2" w:rsidRDefault="006F44F1" w:rsidP="00DC65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Seth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Lerer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.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The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History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of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the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English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Language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.</w:t>
      </w:r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2</w:t>
      </w:r>
      <w:r w:rsidRPr="000E70F2">
        <w:rPr>
          <w:rFonts w:ascii="Times New Roman" w:hAnsi="Times New Roman" w:cs="Times New Roman"/>
          <w:sz w:val="24"/>
          <w:szCs w:val="24"/>
          <w:vertAlign w:val="superscript"/>
          <w:lang w:val="uk-UA" w:bidi="en-US"/>
        </w:rPr>
        <w:t>nd</w:t>
      </w:r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Edition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.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Stanford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: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The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Teaching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Company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, 2008. 68 p.</w:t>
      </w:r>
    </w:p>
    <w:p w14:paraId="0EF17E9C" w14:textId="1A513245" w:rsidR="006F44F1" w:rsidRPr="000E70F2" w:rsidRDefault="006F44F1" w:rsidP="00DC65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lastRenderedPageBreak/>
        <w:t>Verba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L.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History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of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the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English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Language</w:t>
      </w:r>
      <w:proofErr w:type="spellEnd"/>
      <w:r w:rsidRPr="000E70F2">
        <w:rPr>
          <w:rFonts w:ascii="Times New Roman" w:hAnsi="Times New Roman" w:cs="Times New Roman"/>
          <w:iCs/>
          <w:sz w:val="24"/>
          <w:szCs w:val="24"/>
          <w:lang w:val="uk-UA" w:bidi="en-US"/>
        </w:rPr>
        <w:t>.</w:t>
      </w:r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Vinnitsa</w:t>
      </w:r>
      <w:proofErr w:type="spellEnd"/>
      <w:r w:rsidR="00705082"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: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Nova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proofErr w:type="spellStart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Knyha</w:t>
      </w:r>
      <w:proofErr w:type="spellEnd"/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, 2004.</w:t>
      </w:r>
      <w:r w:rsidR="000E70F2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0E70F2">
        <w:rPr>
          <w:rFonts w:ascii="Times New Roman" w:hAnsi="Times New Roman" w:cs="Times New Roman"/>
          <w:sz w:val="24"/>
          <w:szCs w:val="24"/>
          <w:lang w:val="uk-UA" w:bidi="en-US"/>
        </w:rPr>
        <w:t>293 p.</w:t>
      </w:r>
    </w:p>
    <w:p w14:paraId="6192F2F2" w14:textId="77777777" w:rsidR="006F44F1" w:rsidRPr="006314F8" w:rsidRDefault="006F44F1" w:rsidP="006F44F1">
      <w:pPr>
        <w:widowControl w:val="0"/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D7F2AAB" w14:textId="77777777" w:rsidR="00B81A6D" w:rsidRDefault="00066D4E" w:rsidP="00066D4E">
      <w:pPr>
        <w:tabs>
          <w:tab w:val="left" w:pos="1134"/>
        </w:tabs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Навчальна дисципліна «Методика навчання англійської мови»</w:t>
      </w:r>
    </w:p>
    <w:p w14:paraId="7294CC84" w14:textId="77777777" w:rsidR="00066D4E" w:rsidRPr="006314F8" w:rsidRDefault="00A02FB9" w:rsidP="00066D4E">
      <w:pPr>
        <w:tabs>
          <w:tab w:val="left" w:pos="1134"/>
        </w:tabs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Основна</w:t>
      </w:r>
    </w:p>
    <w:p w14:paraId="5176E175" w14:textId="77777777" w:rsidR="00066D4E" w:rsidRPr="00C56593" w:rsidRDefault="00066D4E" w:rsidP="00DC654C">
      <w:pPr>
        <w:numPr>
          <w:ilvl w:val="0"/>
          <w:numId w:val="3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стандарт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C56593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56593">
        <w:rPr>
          <w:rFonts w:ascii="Times New Roman" w:hAnsi="Times New Roman" w:cs="Times New Roman"/>
          <w:sz w:val="24"/>
          <w:szCs w:val="24"/>
        </w:rPr>
        <w:t xml:space="preserve"> ресурс]</w:t>
      </w:r>
      <w:r w:rsidRPr="00C565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C56593">
        <w:rPr>
          <w:rFonts w:ascii="Times New Roman" w:hAnsi="Times New Roman" w:cs="Times New Roman"/>
          <w:sz w:val="24"/>
          <w:szCs w:val="24"/>
        </w:rPr>
        <w:t xml:space="preserve">Режим доступу: </w:t>
      </w:r>
      <w:hyperlink r:id="rId9" w:history="1">
        <w:r w:rsidRPr="00C56593">
          <w:rPr>
            <w:rStyle w:val="aa"/>
            <w:sz w:val="24"/>
            <w:szCs w:val="24"/>
            <w:lang w:val="en-US"/>
          </w:rPr>
          <w:t>www</w:t>
        </w:r>
        <w:r w:rsidRPr="00C56593">
          <w:rPr>
            <w:rStyle w:val="aa"/>
            <w:sz w:val="24"/>
            <w:szCs w:val="24"/>
          </w:rPr>
          <w:t>.</w:t>
        </w:r>
        <w:proofErr w:type="spellStart"/>
        <w:r w:rsidRPr="00C56593">
          <w:rPr>
            <w:rStyle w:val="aa"/>
            <w:sz w:val="24"/>
            <w:szCs w:val="24"/>
            <w:lang w:val="en-US"/>
          </w:rPr>
          <w:t>mon</w:t>
        </w:r>
        <w:proofErr w:type="spellEnd"/>
        <w:r w:rsidRPr="00C56593">
          <w:rPr>
            <w:rStyle w:val="aa"/>
            <w:sz w:val="24"/>
            <w:szCs w:val="24"/>
          </w:rPr>
          <w:t>.</w:t>
        </w:r>
        <w:proofErr w:type="spellStart"/>
        <w:r w:rsidRPr="00C56593">
          <w:rPr>
            <w:rStyle w:val="aa"/>
            <w:sz w:val="24"/>
            <w:szCs w:val="24"/>
            <w:lang w:val="en-US"/>
          </w:rPr>
          <w:t>gov</w:t>
        </w:r>
        <w:proofErr w:type="spellEnd"/>
        <w:r w:rsidRPr="00C56593">
          <w:rPr>
            <w:rStyle w:val="aa"/>
            <w:sz w:val="24"/>
            <w:szCs w:val="24"/>
          </w:rPr>
          <w:t>.</w:t>
        </w:r>
        <w:proofErr w:type="spellStart"/>
        <w:r w:rsidRPr="00C56593">
          <w:rPr>
            <w:rStyle w:val="aa"/>
            <w:sz w:val="24"/>
            <w:szCs w:val="24"/>
            <w:lang w:val="en-US"/>
          </w:rPr>
          <w:t>ua</w:t>
        </w:r>
        <w:proofErr w:type="spellEnd"/>
      </w:hyperlink>
    </w:p>
    <w:p w14:paraId="58B428EF" w14:textId="77777777" w:rsidR="00066D4E" w:rsidRPr="008D3C45" w:rsidRDefault="00066D4E" w:rsidP="00DC654C">
      <w:pPr>
        <w:pStyle w:val="a7"/>
        <w:numPr>
          <w:ilvl w:val="0"/>
          <w:numId w:val="33"/>
        </w:numPr>
        <w:shd w:val="clear" w:color="auto" w:fill="FFFFFF"/>
        <w:tabs>
          <w:tab w:val="left" w:pos="0"/>
          <w:tab w:val="left" w:pos="142"/>
        </w:tabs>
        <w:jc w:val="both"/>
        <w:rPr>
          <w:color w:val="222222"/>
          <w:lang w:val="ru-RU"/>
        </w:rPr>
      </w:pPr>
      <w:r w:rsidRPr="006314F8">
        <w:rPr>
          <w:bCs/>
          <w:color w:val="222222"/>
        </w:rPr>
        <w:t xml:space="preserve">Методика навчання іноземних мов і культур: теорія і практика : підручник / </w:t>
      </w:r>
      <w:proofErr w:type="spellStart"/>
      <w:r w:rsidRPr="006314F8">
        <w:rPr>
          <w:bCs/>
          <w:color w:val="222222"/>
        </w:rPr>
        <w:t>Бігич</w:t>
      </w:r>
      <w:proofErr w:type="spellEnd"/>
      <w:r w:rsidRPr="006314F8">
        <w:rPr>
          <w:bCs/>
          <w:color w:val="222222"/>
        </w:rPr>
        <w:t xml:space="preserve"> О.Б., Бориско Н.Ф., Борецька Г.Е. та ін. / за </w:t>
      </w:r>
      <w:proofErr w:type="spellStart"/>
      <w:r w:rsidRPr="006314F8">
        <w:rPr>
          <w:bCs/>
          <w:color w:val="222222"/>
        </w:rPr>
        <w:t>заг</w:t>
      </w:r>
      <w:proofErr w:type="spellEnd"/>
      <w:r w:rsidRPr="006314F8">
        <w:rPr>
          <w:bCs/>
          <w:color w:val="222222"/>
        </w:rPr>
        <w:t xml:space="preserve">. ред. С.Ю. </w:t>
      </w:r>
      <w:proofErr w:type="spellStart"/>
      <w:r w:rsidRPr="006314F8">
        <w:rPr>
          <w:bCs/>
          <w:color w:val="222222"/>
        </w:rPr>
        <w:t>Ніколаєвої</w:t>
      </w:r>
      <w:proofErr w:type="spellEnd"/>
      <w:r w:rsidRPr="006314F8">
        <w:rPr>
          <w:bCs/>
          <w:color w:val="222222"/>
        </w:rPr>
        <w:t xml:space="preserve">. К. : </w:t>
      </w:r>
      <w:proofErr w:type="spellStart"/>
      <w:r w:rsidRPr="006314F8">
        <w:rPr>
          <w:bCs/>
          <w:color w:val="222222"/>
        </w:rPr>
        <w:t>Ленвіт</w:t>
      </w:r>
      <w:proofErr w:type="spellEnd"/>
      <w:r w:rsidRPr="006314F8">
        <w:rPr>
          <w:bCs/>
          <w:color w:val="222222"/>
        </w:rPr>
        <w:t>, 2013. 590 с.</w:t>
      </w:r>
    </w:p>
    <w:p w14:paraId="12933417" w14:textId="77777777" w:rsidR="00066D4E" w:rsidRPr="00066D4E" w:rsidRDefault="00066D4E" w:rsidP="00DC654C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142"/>
        </w:tabs>
        <w:suppressAutoHyphens/>
        <w:autoSpaceDE w:val="0"/>
        <w:jc w:val="both"/>
      </w:pPr>
      <w:r w:rsidRPr="00C56593">
        <w:t>Методика навчання іноземних мов у загальноосвітніх навчальних закладах: підручник / Л.С.Панова, І.Ф</w:t>
      </w:r>
      <w:r>
        <w:t>.Андрійко, С.В.</w:t>
      </w:r>
      <w:proofErr w:type="spellStart"/>
      <w:r>
        <w:t>Телікова</w:t>
      </w:r>
      <w:proofErr w:type="spellEnd"/>
      <w:r>
        <w:t xml:space="preserve"> та ін. К. : ВЦ “Академія “, 2010.</w:t>
      </w:r>
      <w:r w:rsidRPr="00C56593">
        <w:t xml:space="preserve"> 328 с.</w:t>
      </w:r>
    </w:p>
    <w:p w14:paraId="344212F9" w14:textId="77777777" w:rsidR="00066D4E" w:rsidRPr="00066D4E" w:rsidRDefault="00066D4E" w:rsidP="00DC654C">
      <w:pPr>
        <w:pStyle w:val="a7"/>
        <w:numPr>
          <w:ilvl w:val="0"/>
          <w:numId w:val="33"/>
        </w:numPr>
        <w:shd w:val="clear" w:color="auto" w:fill="FFFFFF"/>
        <w:tabs>
          <w:tab w:val="left" w:pos="0"/>
          <w:tab w:val="left" w:pos="142"/>
        </w:tabs>
        <w:jc w:val="both"/>
        <w:rPr>
          <w:color w:val="222222"/>
          <w:lang w:val="en-US"/>
        </w:rPr>
      </w:pPr>
      <w:proofErr w:type="spellStart"/>
      <w:r w:rsidRPr="006314F8">
        <w:rPr>
          <w:bCs/>
          <w:color w:val="222222"/>
        </w:rPr>
        <w:t>The</w:t>
      </w:r>
      <w:proofErr w:type="spellEnd"/>
      <w:r w:rsidRPr="006314F8">
        <w:rPr>
          <w:bCs/>
          <w:color w:val="222222"/>
        </w:rPr>
        <w:t xml:space="preserve"> TKT </w:t>
      </w:r>
      <w:proofErr w:type="spellStart"/>
      <w:r w:rsidRPr="006314F8">
        <w:rPr>
          <w:bCs/>
          <w:color w:val="222222"/>
        </w:rPr>
        <w:t>Course</w:t>
      </w:r>
      <w:proofErr w:type="spellEnd"/>
      <w:r w:rsidRPr="006314F8">
        <w:rPr>
          <w:bCs/>
          <w:color w:val="222222"/>
        </w:rPr>
        <w:t xml:space="preserve">. </w:t>
      </w:r>
      <w:proofErr w:type="spellStart"/>
      <w:r w:rsidRPr="006314F8">
        <w:rPr>
          <w:bCs/>
          <w:color w:val="222222"/>
        </w:rPr>
        <w:t>Module</w:t>
      </w:r>
      <w:proofErr w:type="spellEnd"/>
      <w:r w:rsidRPr="006314F8">
        <w:rPr>
          <w:bCs/>
          <w:color w:val="222222"/>
        </w:rPr>
        <w:t xml:space="preserve"> 1, 2 </w:t>
      </w:r>
      <w:proofErr w:type="spellStart"/>
      <w:r w:rsidRPr="006314F8">
        <w:rPr>
          <w:bCs/>
          <w:color w:val="222222"/>
        </w:rPr>
        <w:t>and</w:t>
      </w:r>
      <w:proofErr w:type="spellEnd"/>
      <w:r w:rsidRPr="006314F8">
        <w:rPr>
          <w:bCs/>
          <w:color w:val="222222"/>
        </w:rPr>
        <w:t xml:space="preserve"> 3 : </w:t>
      </w:r>
      <w:proofErr w:type="spellStart"/>
      <w:r w:rsidRPr="006314F8">
        <w:rPr>
          <w:bCs/>
          <w:color w:val="222222"/>
        </w:rPr>
        <w:t>official</w:t>
      </w:r>
      <w:proofErr w:type="spellEnd"/>
      <w:r w:rsidRPr="006314F8">
        <w:rPr>
          <w:bCs/>
          <w:color w:val="222222"/>
        </w:rPr>
        <w:t xml:space="preserve"> </w:t>
      </w:r>
      <w:proofErr w:type="spellStart"/>
      <w:r w:rsidRPr="006314F8">
        <w:rPr>
          <w:bCs/>
          <w:color w:val="222222"/>
        </w:rPr>
        <w:t>preparation</w:t>
      </w:r>
      <w:proofErr w:type="spellEnd"/>
      <w:r w:rsidRPr="006314F8">
        <w:rPr>
          <w:bCs/>
          <w:color w:val="222222"/>
        </w:rPr>
        <w:t xml:space="preserve"> </w:t>
      </w:r>
      <w:proofErr w:type="spellStart"/>
      <w:r w:rsidRPr="006314F8">
        <w:rPr>
          <w:bCs/>
          <w:color w:val="222222"/>
        </w:rPr>
        <w:t>materials</w:t>
      </w:r>
      <w:proofErr w:type="spellEnd"/>
      <w:r w:rsidRPr="006314F8">
        <w:rPr>
          <w:bCs/>
          <w:color w:val="222222"/>
        </w:rPr>
        <w:t xml:space="preserve"> </w:t>
      </w:r>
      <w:proofErr w:type="spellStart"/>
      <w:r w:rsidRPr="006314F8">
        <w:rPr>
          <w:bCs/>
          <w:color w:val="222222"/>
        </w:rPr>
        <w:t>for</w:t>
      </w:r>
      <w:proofErr w:type="spellEnd"/>
      <w:r w:rsidRPr="006314F8">
        <w:rPr>
          <w:bCs/>
          <w:color w:val="222222"/>
        </w:rPr>
        <w:t xml:space="preserve"> TKT / </w:t>
      </w:r>
      <w:proofErr w:type="spellStart"/>
      <w:r w:rsidRPr="006314F8">
        <w:rPr>
          <w:bCs/>
          <w:color w:val="222222"/>
        </w:rPr>
        <w:t>Marry</w:t>
      </w:r>
      <w:proofErr w:type="spellEnd"/>
      <w:r w:rsidRPr="006314F8">
        <w:rPr>
          <w:bCs/>
          <w:color w:val="222222"/>
        </w:rPr>
        <w:t xml:space="preserve"> </w:t>
      </w:r>
      <w:proofErr w:type="spellStart"/>
      <w:r w:rsidRPr="006314F8">
        <w:rPr>
          <w:bCs/>
          <w:color w:val="222222"/>
        </w:rPr>
        <w:t>Spratt</w:t>
      </w:r>
      <w:proofErr w:type="spellEnd"/>
      <w:r w:rsidRPr="006314F8">
        <w:rPr>
          <w:bCs/>
          <w:color w:val="222222"/>
        </w:rPr>
        <w:t xml:space="preserve">, </w:t>
      </w:r>
      <w:proofErr w:type="spellStart"/>
      <w:r w:rsidRPr="006314F8">
        <w:rPr>
          <w:bCs/>
          <w:color w:val="222222"/>
        </w:rPr>
        <w:t>Alan</w:t>
      </w:r>
      <w:proofErr w:type="spellEnd"/>
      <w:r w:rsidRPr="006314F8">
        <w:rPr>
          <w:bCs/>
          <w:color w:val="222222"/>
        </w:rPr>
        <w:t xml:space="preserve"> </w:t>
      </w:r>
      <w:proofErr w:type="spellStart"/>
      <w:r w:rsidRPr="006314F8">
        <w:rPr>
          <w:bCs/>
          <w:color w:val="222222"/>
        </w:rPr>
        <w:t>Pulverness</w:t>
      </w:r>
      <w:proofErr w:type="spellEnd"/>
      <w:r w:rsidRPr="006314F8">
        <w:rPr>
          <w:bCs/>
          <w:color w:val="222222"/>
        </w:rPr>
        <w:t xml:space="preserve">, </w:t>
      </w:r>
      <w:proofErr w:type="spellStart"/>
      <w:r w:rsidRPr="006314F8">
        <w:rPr>
          <w:bCs/>
          <w:color w:val="222222"/>
        </w:rPr>
        <w:t>Melanie</w:t>
      </w:r>
      <w:proofErr w:type="spellEnd"/>
      <w:r w:rsidRPr="006314F8">
        <w:rPr>
          <w:bCs/>
          <w:color w:val="222222"/>
        </w:rPr>
        <w:t xml:space="preserve"> </w:t>
      </w:r>
      <w:proofErr w:type="spellStart"/>
      <w:r w:rsidRPr="006314F8">
        <w:rPr>
          <w:bCs/>
          <w:color w:val="222222"/>
        </w:rPr>
        <w:t>Williams</w:t>
      </w:r>
      <w:proofErr w:type="spellEnd"/>
      <w:r w:rsidRPr="006314F8">
        <w:rPr>
          <w:bCs/>
          <w:color w:val="222222"/>
        </w:rPr>
        <w:t xml:space="preserve"> : </w:t>
      </w:r>
      <w:proofErr w:type="spellStart"/>
      <w:r w:rsidRPr="006314F8">
        <w:rPr>
          <w:bCs/>
          <w:color w:val="222222"/>
        </w:rPr>
        <w:t>Cambridge</w:t>
      </w:r>
      <w:proofErr w:type="spellEnd"/>
      <w:r w:rsidRPr="006314F8">
        <w:rPr>
          <w:bCs/>
          <w:color w:val="222222"/>
        </w:rPr>
        <w:t xml:space="preserve"> </w:t>
      </w:r>
      <w:proofErr w:type="spellStart"/>
      <w:r w:rsidRPr="006314F8">
        <w:rPr>
          <w:bCs/>
          <w:color w:val="222222"/>
        </w:rPr>
        <w:t>University</w:t>
      </w:r>
      <w:proofErr w:type="spellEnd"/>
      <w:r w:rsidRPr="006314F8">
        <w:rPr>
          <w:bCs/>
          <w:color w:val="222222"/>
        </w:rPr>
        <w:t xml:space="preserve"> </w:t>
      </w:r>
      <w:proofErr w:type="spellStart"/>
      <w:r w:rsidRPr="006314F8">
        <w:rPr>
          <w:bCs/>
          <w:color w:val="222222"/>
        </w:rPr>
        <w:t>Press</w:t>
      </w:r>
      <w:proofErr w:type="spellEnd"/>
      <w:r w:rsidRPr="006314F8">
        <w:rPr>
          <w:bCs/>
          <w:color w:val="222222"/>
        </w:rPr>
        <w:t>, 2011. 256 p.</w:t>
      </w:r>
    </w:p>
    <w:p w14:paraId="65DEB245" w14:textId="77777777" w:rsidR="00B21CA5" w:rsidRPr="00066D4E" w:rsidRDefault="00066D4E" w:rsidP="00DC654C">
      <w:pPr>
        <w:pStyle w:val="a7"/>
        <w:numPr>
          <w:ilvl w:val="0"/>
          <w:numId w:val="33"/>
        </w:numPr>
        <w:shd w:val="clear" w:color="auto" w:fill="FFFFFF"/>
        <w:tabs>
          <w:tab w:val="left" w:pos="0"/>
          <w:tab w:val="left" w:pos="142"/>
        </w:tabs>
        <w:jc w:val="both"/>
        <w:rPr>
          <w:color w:val="222222"/>
          <w:lang w:val="en-US"/>
        </w:rPr>
      </w:pPr>
      <w:r w:rsidRPr="00066D4E">
        <w:rPr>
          <w:bCs/>
          <w:color w:val="222222"/>
          <w:lang w:val="en-US"/>
        </w:rPr>
        <w:t>Richards, J. C. and T.S. Rodgers (2001) Approaches and Methods in Language Teaching (Cambridge Language Teaching Library). Cambridge: Cambridge</w:t>
      </w:r>
      <w:r w:rsidRPr="00066D4E">
        <w:rPr>
          <w:b/>
          <w:bCs/>
          <w:color w:val="222222"/>
          <w:lang w:val="en-US"/>
        </w:rPr>
        <w:t xml:space="preserve"> </w:t>
      </w:r>
      <w:r w:rsidRPr="00066D4E">
        <w:rPr>
          <w:bCs/>
          <w:color w:val="222222"/>
          <w:lang w:val="en-US"/>
        </w:rPr>
        <w:t>University Press. 90 p</w:t>
      </w:r>
      <w:r>
        <w:rPr>
          <w:bCs/>
          <w:color w:val="222222"/>
        </w:rPr>
        <w:t>.</w:t>
      </w:r>
    </w:p>
    <w:p w14:paraId="2B69FCC6" w14:textId="77777777" w:rsidR="00066D4E" w:rsidRDefault="00066D4E" w:rsidP="00066D4E">
      <w:pPr>
        <w:pStyle w:val="a7"/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ind w:left="426"/>
        <w:jc w:val="center"/>
        <w:rPr>
          <w:b/>
        </w:rPr>
      </w:pPr>
    </w:p>
    <w:p w14:paraId="1C130D80" w14:textId="77777777" w:rsidR="00066D4E" w:rsidRPr="0005774D" w:rsidRDefault="00066D4E" w:rsidP="00066D4E">
      <w:pPr>
        <w:pStyle w:val="a7"/>
        <w:widowControl w:val="0"/>
        <w:shd w:val="clear" w:color="auto" w:fill="FFFFFF"/>
        <w:tabs>
          <w:tab w:val="left" w:pos="142"/>
          <w:tab w:val="left" w:pos="851"/>
        </w:tabs>
        <w:suppressAutoHyphens/>
        <w:autoSpaceDE w:val="0"/>
        <w:ind w:left="426"/>
        <w:jc w:val="center"/>
        <w:rPr>
          <w:b/>
        </w:rPr>
      </w:pPr>
      <w:r w:rsidRPr="0005774D">
        <w:rPr>
          <w:b/>
        </w:rPr>
        <w:t>Нормативні документи та навчальні програми</w:t>
      </w:r>
    </w:p>
    <w:p w14:paraId="21F9AB9D" w14:textId="77777777" w:rsidR="00066D4E" w:rsidRPr="00C711BD" w:rsidRDefault="00066D4E" w:rsidP="00DC65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Д</w:t>
      </w:r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ержавний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стандарт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базової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середньої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освіти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Режим доступу: </w:t>
      </w:r>
      <w:hyperlink r:id="rId10" w:history="1">
        <w:r w:rsidRPr="00C711BD">
          <w:rPr>
            <w:rStyle w:val="aa"/>
            <w:kern w:val="36"/>
            <w:sz w:val="24"/>
            <w:szCs w:val="24"/>
          </w:rPr>
          <w:t>https://mon.gov.ua/ua/osvita/zagalna-serednya-osvita/nova-ukrayinska-shkola/derzhavnij-standart-bazovoyi-serednoyi-osviti</w:t>
        </w:r>
      </w:hyperlink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14:paraId="02395DC9" w14:textId="77777777" w:rsidR="00066D4E" w:rsidRPr="00C711BD" w:rsidRDefault="00066D4E" w:rsidP="00DC65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Загальноєвропейські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рекомендації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мовної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вивчення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викладання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оцінювання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. Режим доступу: </w:t>
      </w:r>
      <w:hyperlink r:id="rId11" w:history="1">
        <w:r w:rsidRPr="00C711BD">
          <w:rPr>
            <w:rStyle w:val="aa"/>
            <w:bCs/>
            <w:sz w:val="24"/>
            <w:szCs w:val="24"/>
          </w:rPr>
          <w:t>http://www.khotiv-nvk.edukit.kiev.ua/Files/downloads/zagalnoyevrop_rekom.pdf</w:t>
        </w:r>
      </w:hyperlink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CFA0E3" w14:textId="77777777" w:rsidR="00066D4E" w:rsidRPr="00C711BD" w:rsidRDefault="00066D4E" w:rsidP="00DC65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Концепція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Нової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української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школи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Режим доступу: </w:t>
      </w:r>
      <w:hyperlink r:id="rId12" w:history="1">
        <w:r w:rsidRPr="00C711BD">
          <w:rPr>
            <w:rStyle w:val="aa"/>
            <w:kern w:val="36"/>
            <w:sz w:val="24"/>
            <w:szCs w:val="24"/>
          </w:rPr>
          <w:t>https://mon.gov.ua/storage/app/media/zagalna%20serednya/nova-ukrainska-shkola-compressed.pdf</w:t>
        </w:r>
      </w:hyperlink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14:paraId="515C1F80" w14:textId="77777777" w:rsidR="00066D4E" w:rsidRPr="00C711BD" w:rsidRDefault="00066D4E" w:rsidP="00DC65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Модельна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навчальна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програма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Іноземна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мова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5-9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класи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» для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закладів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загальної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середньої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освіти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автори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</w:t>
      </w:r>
      <w:proofErr w:type="gram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Редько В. Г., Шаленко О. П., Сотникова С. І., Коваленко О. Я.,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Коропецька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І. Б., Якоб О. М., </w:t>
      </w:r>
      <w:proofErr w:type="spell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Самойлюкевич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І. В., Добра О. М., </w:t>
      </w:r>
      <w:proofErr w:type="spellStart"/>
      <w:proofErr w:type="gramStart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</w:t>
      </w:r>
      <w:proofErr w:type="gram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іор</w:t>
      </w:r>
      <w:proofErr w:type="spellEnd"/>
      <w:r w:rsidRPr="00C711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Т. М.)</w:t>
      </w:r>
      <w:r w:rsidRPr="00C711BD">
        <w:rPr>
          <w:rFonts w:ascii="Times New Roman" w:hAnsi="Times New Roman" w:cs="Times New Roman"/>
          <w:bCs/>
          <w:sz w:val="24"/>
          <w:szCs w:val="24"/>
        </w:rPr>
        <w:t>. Режим доступу:</w:t>
      </w:r>
      <w:r w:rsidRPr="00C711BD">
        <w:rPr>
          <w:sz w:val="24"/>
          <w:szCs w:val="24"/>
        </w:rPr>
        <w:t xml:space="preserve"> </w:t>
      </w:r>
      <w:hyperlink r:id="rId13" w:history="1">
        <w:r w:rsidRPr="00C711BD">
          <w:rPr>
            <w:rStyle w:val="aa"/>
            <w:bCs/>
            <w:sz w:val="24"/>
            <w:szCs w:val="24"/>
          </w:rPr>
          <w:t>https://mon.gov.ua/storage/app/media/zagalna%20serednya/Navchalni.prohramy/2021/14.07/Model.navch.prohr.5-9.klas.NUSH-poetap.z.2022/Inozemni.movy.5-9-kl/Inoz.mov.5-9-kl.Redko.ta.in.14.07.pdf</w:t>
        </w:r>
      </w:hyperlink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3145CB" w14:textId="77777777" w:rsidR="00066D4E" w:rsidRPr="00C711BD" w:rsidRDefault="00066D4E" w:rsidP="00DC65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Модельна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навчальна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Іноземна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мова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. 5-9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класи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закладів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загальної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середньої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освіти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автори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Зимомря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І. М.,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Мойсюк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В. А., </w:t>
      </w:r>
      <w:proofErr w:type="spellStart"/>
      <w:proofErr w:type="gramStart"/>
      <w:r w:rsidRPr="00C711BD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C711BD">
        <w:rPr>
          <w:rFonts w:ascii="Times New Roman" w:hAnsi="Times New Roman" w:cs="Times New Roman"/>
          <w:bCs/>
          <w:sz w:val="24"/>
          <w:szCs w:val="24"/>
        </w:rPr>
        <w:t>іфан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М. С.,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Унгурян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І. К., </w:t>
      </w:r>
      <w:proofErr w:type="spellStart"/>
      <w:r w:rsidRPr="00C711BD">
        <w:rPr>
          <w:rFonts w:ascii="Times New Roman" w:hAnsi="Times New Roman" w:cs="Times New Roman"/>
          <w:bCs/>
          <w:sz w:val="24"/>
          <w:szCs w:val="24"/>
        </w:rPr>
        <w:t>Яковчук</w:t>
      </w:r>
      <w:proofErr w:type="spellEnd"/>
      <w:r w:rsidRPr="00C711BD">
        <w:rPr>
          <w:rFonts w:ascii="Times New Roman" w:hAnsi="Times New Roman" w:cs="Times New Roman"/>
          <w:bCs/>
          <w:sz w:val="24"/>
          <w:szCs w:val="24"/>
        </w:rPr>
        <w:t xml:space="preserve"> М. В. ). Режим доступу: </w:t>
      </w:r>
      <w:hyperlink r:id="rId14" w:history="1">
        <w:r w:rsidRPr="00C711BD">
          <w:rPr>
            <w:rStyle w:val="aa"/>
            <w:bCs/>
            <w:sz w:val="24"/>
            <w:szCs w:val="24"/>
          </w:rPr>
          <w:t>https://mon.gov.ua/storage/app/media/zagalna%20serednya/Navchalni.prohramy/2021/14.07/Model.navch.prohr.5-9.klas.NUSH-poetap.z.2022/Inozemni.movy.5-9-kl/Inoz.mov.5-9-kl.Zymomrya.ta.in.14.07.pdf</w:t>
        </w:r>
      </w:hyperlink>
      <w:r w:rsidRPr="00C711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4F63D9" w14:textId="77777777" w:rsidR="00A02FB9" w:rsidRDefault="00066D4E" w:rsidP="00DC65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Модельна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«Друга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іноземна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. 5-9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Редько В. Г., Шаленко О. П., Сотникова С. І., Коваленко О. Я.,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Коропецька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І. Б., Якоб О. М.,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Самойлюкевич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І. В., Добра О. М., </w:t>
      </w:r>
      <w:proofErr w:type="spellStart"/>
      <w:proofErr w:type="gramStart"/>
      <w:r w:rsidRPr="00C711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11BD">
        <w:rPr>
          <w:rFonts w:ascii="Times New Roman" w:hAnsi="Times New Roman" w:cs="Times New Roman"/>
          <w:sz w:val="24"/>
          <w:szCs w:val="24"/>
        </w:rPr>
        <w:t>іор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Т. М.,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Мацькович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М. Р., </w:t>
      </w:r>
      <w:proofErr w:type="spellStart"/>
      <w:r w:rsidRPr="00C711BD">
        <w:rPr>
          <w:rFonts w:ascii="Times New Roman" w:hAnsi="Times New Roman" w:cs="Times New Roman"/>
          <w:sz w:val="24"/>
          <w:szCs w:val="24"/>
        </w:rPr>
        <w:t>Глинюк</w:t>
      </w:r>
      <w:proofErr w:type="spellEnd"/>
      <w:r w:rsidRPr="00C711BD">
        <w:rPr>
          <w:rFonts w:ascii="Times New Roman" w:hAnsi="Times New Roman" w:cs="Times New Roman"/>
          <w:sz w:val="24"/>
          <w:szCs w:val="24"/>
        </w:rPr>
        <w:t xml:space="preserve"> Л. М., Браун Є. Л.). Режим доступу: </w:t>
      </w:r>
      <w:hyperlink r:id="rId15" w:history="1">
        <w:r w:rsidRPr="0005774D">
          <w:rPr>
            <w:rStyle w:val="aa"/>
            <w:sz w:val="24"/>
            <w:szCs w:val="24"/>
          </w:rPr>
          <w:t>https://mon.gov.ua/storage/app/media/zagalna%20serednya/Navchalni.prohramy/2021/14.07/Model.navch.prohr.5-9.klas.NUSH-poetap.z.2022/Inozemni.movy.5-9-kl/Druha.inoz.mov.5-9-kl.Redko.ta.in.14.07.pdf</w:t>
        </w:r>
      </w:hyperlink>
      <w:r w:rsidRPr="00057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65345" w14:textId="77777777" w:rsidR="00066D4E" w:rsidRPr="00A02FB9" w:rsidRDefault="00066D4E" w:rsidP="00DC65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F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Електронні версії підручників </w:t>
      </w:r>
      <w:hyperlink r:id="rId16" w:history="1">
        <w:r w:rsidRPr="00A02FB9">
          <w:rPr>
            <w:rStyle w:val="aa"/>
            <w:bCs/>
            <w:sz w:val="24"/>
            <w:szCs w:val="24"/>
            <w:lang w:val="uk-UA"/>
          </w:rPr>
          <w:t>https://lib.imzo.gov.ua/yelektronn-vers-pdruchnikv/</w:t>
        </w:r>
      </w:hyperlink>
    </w:p>
    <w:p w14:paraId="40A57D4C" w14:textId="77777777" w:rsidR="00066D4E" w:rsidRDefault="00066D4E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C49092" w14:textId="77777777" w:rsidR="00066D4E" w:rsidRDefault="00066D4E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EB0137" w14:textId="77777777" w:rsidR="00066D4E" w:rsidRDefault="00066D4E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9A5C17" w14:textId="77777777" w:rsidR="00B81A6D" w:rsidRPr="006314F8" w:rsidRDefault="00B81A6D" w:rsidP="00B81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14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ОЦІНЮВАННЯ </w:t>
      </w:r>
      <w:r w:rsidR="0012691F">
        <w:rPr>
          <w:rFonts w:ascii="Times New Roman" w:hAnsi="Times New Roman" w:cs="Times New Roman"/>
          <w:b/>
          <w:sz w:val="24"/>
          <w:szCs w:val="24"/>
          <w:lang w:val="uk-UA"/>
        </w:rPr>
        <w:t>ВІДПОВІДІ ЗДОБУВАЧІ</w:t>
      </w:r>
      <w:r w:rsidR="00455E1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1269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ОСВІТИ</w:t>
      </w:r>
    </w:p>
    <w:p w14:paraId="10CBD8A4" w14:textId="77777777" w:rsidR="00B81A6D" w:rsidRPr="006314F8" w:rsidRDefault="00B81A6D" w:rsidP="00B81A6D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</w:p>
    <w:p w14:paraId="7742CFD6" w14:textId="77777777" w:rsidR="0012691F" w:rsidRDefault="0012691F" w:rsidP="0012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сучасних змін </w:t>
      </w:r>
      <w:r>
        <w:rPr>
          <w:rFonts w:ascii="Times New Roman" w:hAnsi="Times New Roman" w:cs="Times New Roman"/>
          <w:sz w:val="24"/>
          <w:szCs w:val="24"/>
          <w:lang w:val="uk-UA"/>
        </w:rPr>
        <w:t>у діяльності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вищої школи, а саме – введення рейтингової системи оцінювання успішності, що сприяє удосконаленню системи контролю якості знань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, формуванню системних та систематичних знань, забезпеченню ритмічності самостійної роботи, підвищенню об'єктивності оцінювання знань та адаптації до вимог, 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визначених Європейською кредитно-трансферною системою (ECTS), було розроблено систему оцінювання результатів навчальних досягнень </w:t>
      </w:r>
      <w:r>
        <w:rPr>
          <w:rFonts w:ascii="Times New Roman" w:hAnsi="Times New Roman" w:cs="Times New Roman"/>
          <w:sz w:val="24"/>
          <w:szCs w:val="24"/>
          <w:lang w:val="uk-UA"/>
        </w:rPr>
        <w:t>здобувачів вищої освіти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під час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підсумкової</w:t>
      </w:r>
      <w:r w:rsidRPr="00F62703">
        <w:rPr>
          <w:rFonts w:ascii="Times New Roman" w:hAnsi="Times New Roman" w:cs="Times New Roman"/>
          <w:sz w:val="24"/>
          <w:szCs w:val="24"/>
          <w:lang w:val="uk-UA"/>
        </w:rPr>
        <w:t xml:space="preserve"> атестації.</w:t>
      </w:r>
    </w:p>
    <w:p w14:paraId="0144ABBB" w14:textId="77777777" w:rsidR="0012691F" w:rsidRPr="00C81753" w:rsidRDefault="0012691F" w:rsidP="0012691F">
      <w:pPr>
        <w:pStyle w:val="a7"/>
        <w:ind w:left="1212"/>
        <w:rPr>
          <w:bCs/>
        </w:rPr>
      </w:pPr>
    </w:p>
    <w:p w14:paraId="427CE4B3" w14:textId="73000E17" w:rsidR="00A02FB9" w:rsidRPr="00BD78D5" w:rsidRDefault="00455E1F" w:rsidP="00A02F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="006B3FA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Кваліфіка</w:t>
      </w:r>
      <w:r w:rsidR="00A02FB9" w:rsidRPr="00BD78D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ційний екзамен з англійської мови та методики її навчання </w:t>
      </w:r>
      <w:r w:rsidR="00A02FB9"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містить три запитання:</w:t>
      </w:r>
    </w:p>
    <w:p w14:paraId="4C5E709C" w14:textId="77777777" w:rsidR="00A02FB9" w:rsidRPr="00BD78D5" w:rsidRDefault="00A02FB9" w:rsidP="00A02F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5E12DDD9" w14:textId="77777777" w:rsidR="00A02FB9" w:rsidRPr="00BD78D5" w:rsidRDefault="00A02FB9" w:rsidP="00DC654C">
      <w:pPr>
        <w:pStyle w:val="a7"/>
        <w:numPr>
          <w:ilvl w:val="0"/>
          <w:numId w:val="35"/>
        </w:numPr>
        <w:ind w:left="851" w:firstLine="1"/>
        <w:jc w:val="both"/>
      </w:pPr>
      <w:r w:rsidRPr="00BD78D5">
        <w:rPr>
          <w:bCs/>
          <w:iCs/>
        </w:rPr>
        <w:t xml:space="preserve">Питання з навчальної дисципліни </w:t>
      </w:r>
      <w:r w:rsidRPr="00BD78D5">
        <w:rPr>
          <w:b/>
          <w:bCs/>
          <w:iCs/>
        </w:rPr>
        <w:t>Друга іноземна мова (англійська)</w:t>
      </w:r>
      <w:r w:rsidRPr="00BD78D5">
        <w:rPr>
          <w:bCs/>
          <w:iCs/>
        </w:rPr>
        <w:t xml:space="preserve"> </w:t>
      </w:r>
      <w:r w:rsidRPr="00BD78D5">
        <w:t xml:space="preserve"> (Питання №1 екзаменаційного білета).</w:t>
      </w:r>
    </w:p>
    <w:p w14:paraId="14D5AB1F" w14:textId="77777777" w:rsidR="00A02FB9" w:rsidRPr="00BD78D5" w:rsidRDefault="00A02FB9" w:rsidP="00DC654C">
      <w:pPr>
        <w:pStyle w:val="a7"/>
        <w:numPr>
          <w:ilvl w:val="0"/>
          <w:numId w:val="35"/>
        </w:numPr>
        <w:jc w:val="both"/>
      </w:pPr>
      <w:r w:rsidRPr="00BD78D5">
        <w:t xml:space="preserve">    Питання з навчальної дисципліни </w:t>
      </w:r>
      <w:r w:rsidRPr="00BD78D5">
        <w:rPr>
          <w:b/>
          <w:bCs/>
          <w:iCs/>
        </w:rPr>
        <w:t>Теоретичний курс англійської мови</w:t>
      </w:r>
      <w:r w:rsidRPr="00BD78D5">
        <w:rPr>
          <w:bCs/>
          <w:iCs/>
        </w:rPr>
        <w:t xml:space="preserve"> </w:t>
      </w:r>
      <w:r w:rsidRPr="00BD78D5">
        <w:t>(Питання №2 екзаменаційного білета).</w:t>
      </w:r>
    </w:p>
    <w:p w14:paraId="64127D35" w14:textId="77777777" w:rsidR="00A02FB9" w:rsidRPr="00BD78D5" w:rsidRDefault="00A02FB9" w:rsidP="00DC654C">
      <w:pPr>
        <w:pStyle w:val="a7"/>
        <w:numPr>
          <w:ilvl w:val="0"/>
          <w:numId w:val="35"/>
        </w:numPr>
        <w:jc w:val="both"/>
        <w:rPr>
          <w:b/>
        </w:rPr>
      </w:pPr>
      <w:r w:rsidRPr="00BD78D5">
        <w:t>Питання з навчальної дисципліни</w:t>
      </w:r>
      <w:r w:rsidRPr="00BD78D5">
        <w:rPr>
          <w:b/>
        </w:rPr>
        <w:t xml:space="preserve"> </w:t>
      </w:r>
      <w:r w:rsidRPr="00BD78D5">
        <w:rPr>
          <w:b/>
          <w:bCs/>
          <w:iCs/>
        </w:rPr>
        <w:t xml:space="preserve">Методика навчання англійської мови </w:t>
      </w:r>
      <w:r w:rsidRPr="00BD78D5">
        <w:rPr>
          <w:b/>
        </w:rPr>
        <w:t>(</w:t>
      </w:r>
      <w:r w:rsidRPr="00BD78D5">
        <w:rPr>
          <w:bCs/>
        </w:rPr>
        <w:t>Питання №3 екзаменаційного білета).</w:t>
      </w:r>
    </w:p>
    <w:p w14:paraId="345A35E4" w14:textId="77777777" w:rsidR="00A02FB9" w:rsidRPr="00BD78D5" w:rsidRDefault="00A02FB9" w:rsidP="00A02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3D24B4A" w14:textId="77777777" w:rsidR="00A02FB9" w:rsidRPr="00BD78D5" w:rsidRDefault="00A02FB9" w:rsidP="00A02F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Взірець екзаменаційного білета</w:t>
      </w:r>
    </w:p>
    <w:p w14:paraId="608E12D4" w14:textId="06122E71" w:rsidR="00A44466" w:rsidRPr="00BD78D5" w:rsidRDefault="00A44466" w:rsidP="00A44466">
      <w:pPr>
        <w:pStyle w:val="a7"/>
        <w:numPr>
          <w:ilvl w:val="3"/>
          <w:numId w:val="25"/>
        </w:numPr>
        <w:tabs>
          <w:tab w:val="clear" w:pos="3240"/>
          <w:tab w:val="left" w:pos="426"/>
        </w:tabs>
        <w:ind w:left="0" w:firstLine="0"/>
        <w:rPr>
          <w:bCs/>
        </w:rPr>
      </w:pPr>
      <w:proofErr w:type="spellStart"/>
      <w:r w:rsidRPr="00BD78D5">
        <w:rPr>
          <w:bCs/>
          <w:color w:val="000000" w:themeColor="text1"/>
        </w:rPr>
        <w:t>What</w:t>
      </w:r>
      <w:proofErr w:type="spellEnd"/>
      <w:r w:rsidRPr="00BD78D5">
        <w:rPr>
          <w:bCs/>
          <w:color w:val="000000" w:themeColor="text1"/>
        </w:rPr>
        <w:t xml:space="preserve"> </w:t>
      </w:r>
      <w:proofErr w:type="spellStart"/>
      <w:r w:rsidRPr="00BD78D5">
        <w:rPr>
          <w:bCs/>
          <w:color w:val="000000" w:themeColor="text1"/>
        </w:rPr>
        <w:t>is</w:t>
      </w:r>
      <w:proofErr w:type="spellEnd"/>
      <w:r w:rsidRPr="00BD78D5">
        <w:rPr>
          <w:bCs/>
          <w:color w:val="000000" w:themeColor="text1"/>
        </w:rPr>
        <w:t xml:space="preserve"> </w:t>
      </w:r>
      <w:proofErr w:type="spellStart"/>
      <w:r w:rsidRPr="00BD78D5">
        <w:rPr>
          <w:bCs/>
          <w:color w:val="000000" w:themeColor="text1"/>
        </w:rPr>
        <w:t>your</w:t>
      </w:r>
      <w:proofErr w:type="spellEnd"/>
      <w:r w:rsidRPr="00BD78D5">
        <w:rPr>
          <w:bCs/>
          <w:color w:val="000000" w:themeColor="text1"/>
        </w:rPr>
        <w:t xml:space="preserve"> </w:t>
      </w:r>
      <w:proofErr w:type="spellStart"/>
      <w:r w:rsidRPr="00BD78D5">
        <w:rPr>
          <w:bCs/>
          <w:color w:val="000000" w:themeColor="text1"/>
        </w:rPr>
        <w:t>opinion</w:t>
      </w:r>
      <w:proofErr w:type="spellEnd"/>
      <w:r w:rsidRPr="00BD78D5">
        <w:rPr>
          <w:bCs/>
          <w:color w:val="000000" w:themeColor="text1"/>
        </w:rPr>
        <w:t xml:space="preserve"> </w:t>
      </w:r>
      <w:proofErr w:type="spellStart"/>
      <w:r w:rsidRPr="00BD78D5">
        <w:rPr>
          <w:bCs/>
          <w:color w:val="000000" w:themeColor="text1"/>
        </w:rPr>
        <w:t>about</w:t>
      </w:r>
      <w:proofErr w:type="spellEnd"/>
      <w:r w:rsidRPr="00BD78D5">
        <w:rPr>
          <w:bCs/>
          <w:color w:val="000000" w:themeColor="text1"/>
        </w:rPr>
        <w:t xml:space="preserve"> </w:t>
      </w:r>
      <w:proofErr w:type="spellStart"/>
      <w:r w:rsidRPr="00BD78D5">
        <w:rPr>
          <w:bCs/>
          <w:color w:val="000000" w:themeColor="text1"/>
        </w:rPr>
        <w:t>eating</w:t>
      </w:r>
      <w:proofErr w:type="spellEnd"/>
      <w:r w:rsidRPr="00BD78D5">
        <w:rPr>
          <w:bCs/>
          <w:color w:val="000000" w:themeColor="text1"/>
        </w:rPr>
        <w:t xml:space="preserve"> </w:t>
      </w:r>
      <w:proofErr w:type="spellStart"/>
      <w:r w:rsidRPr="00BD78D5">
        <w:rPr>
          <w:bCs/>
          <w:color w:val="000000" w:themeColor="text1"/>
        </w:rPr>
        <w:t>junk</w:t>
      </w:r>
      <w:proofErr w:type="spellEnd"/>
      <w:r w:rsidRPr="00BD78D5">
        <w:rPr>
          <w:bCs/>
          <w:color w:val="000000" w:themeColor="text1"/>
        </w:rPr>
        <w:t xml:space="preserve"> </w:t>
      </w:r>
      <w:proofErr w:type="spellStart"/>
      <w:r w:rsidRPr="00BD78D5">
        <w:rPr>
          <w:bCs/>
          <w:color w:val="000000" w:themeColor="text1"/>
        </w:rPr>
        <w:t>food</w:t>
      </w:r>
      <w:proofErr w:type="spellEnd"/>
      <w:r w:rsidRPr="00BD78D5">
        <w:rPr>
          <w:bCs/>
          <w:color w:val="000000" w:themeColor="text1"/>
        </w:rPr>
        <w:t xml:space="preserve">? </w:t>
      </w:r>
      <w:proofErr w:type="spellStart"/>
      <w:r w:rsidRPr="00BD78D5">
        <w:rPr>
          <w:bCs/>
          <w:color w:val="000000" w:themeColor="text1"/>
        </w:rPr>
        <w:t>Real</w:t>
      </w:r>
      <w:proofErr w:type="spellEnd"/>
      <w:r w:rsidRPr="00BD78D5">
        <w:rPr>
          <w:bCs/>
          <w:color w:val="000000" w:themeColor="text1"/>
        </w:rPr>
        <w:t xml:space="preserve"> </w:t>
      </w:r>
      <w:proofErr w:type="spellStart"/>
      <w:r w:rsidRPr="00BD78D5">
        <w:rPr>
          <w:bCs/>
          <w:color w:val="000000" w:themeColor="text1"/>
        </w:rPr>
        <w:t>Conditionals</w:t>
      </w:r>
      <w:proofErr w:type="spellEnd"/>
      <w:r w:rsidRPr="00BD78D5">
        <w:rPr>
          <w:bCs/>
        </w:rPr>
        <w:t>.</w:t>
      </w:r>
    </w:p>
    <w:p w14:paraId="339284F0" w14:textId="4575410E" w:rsidR="00A02FB9" w:rsidRPr="00BD78D5" w:rsidRDefault="00A02FB9" w:rsidP="00A4446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>2.</w:t>
      </w: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proofErr w:type="gramStart"/>
      <w:r w:rsidR="00A44466" w:rsidRPr="00BD78D5">
        <w:rPr>
          <w:rFonts w:ascii="Times New Roman" w:hAnsi="Times New Roman" w:cs="Times New Roman"/>
          <w:bCs/>
          <w:sz w:val="24"/>
          <w:szCs w:val="24"/>
          <w:lang w:val="en-US"/>
        </w:rPr>
        <w:t>Classification of English labial consonants</w:t>
      </w: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proofErr w:type="gramEnd"/>
    </w:p>
    <w:p w14:paraId="4D5FA24C" w14:textId="520CEC98" w:rsidR="00A02FB9" w:rsidRPr="00BD78D5" w:rsidRDefault="00A02FB9" w:rsidP="00BB6A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>3.</w:t>
      </w: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Write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down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4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concept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checking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questions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for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a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word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fashionable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that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you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could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use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to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check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understanding</w:t>
      </w:r>
      <w:proofErr w:type="spellEnd"/>
      <w:r w:rsidR="00BB6ADF" w:rsidRPr="00BD78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</w:p>
    <w:p w14:paraId="68E21187" w14:textId="72BC8C6C" w:rsidR="00455E1F" w:rsidRPr="00BD78D5" w:rsidRDefault="00C016E6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>Кваліфіка</w:t>
      </w:r>
      <w:r w:rsidR="000B21B9"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ційний екзамен</w:t>
      </w:r>
      <w:r w:rsidR="004D2085"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E1F"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оцінюються за 100-бальною шкалою відповідно до критеріїв і вираховується як середнє арифметичне відповідей за кожен блок екзаменаційного білета. </w:t>
      </w:r>
    </w:p>
    <w:p w14:paraId="43C752AB" w14:textId="77777777" w:rsidR="00455E1F" w:rsidRPr="00BD78D5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="000B21B9"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Наприклад</w:t>
      </w: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>:</w:t>
      </w:r>
    </w:p>
    <w:p w14:paraId="50BB2FCE" w14:textId="77777777" w:rsidR="00455E1F" w:rsidRPr="00BD78D5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d"/>
        <w:tblW w:w="0" w:type="auto"/>
        <w:tblInd w:w="2818" w:type="dxa"/>
        <w:tblLook w:val="04A0" w:firstRow="1" w:lastRow="0" w:firstColumn="1" w:lastColumn="0" w:noHBand="0" w:noVBand="1"/>
      </w:tblPr>
      <w:tblGrid>
        <w:gridCol w:w="2037"/>
        <w:gridCol w:w="2093"/>
      </w:tblGrid>
      <w:tr w:rsidR="00F64C22" w:rsidRPr="00BD78D5" w14:paraId="744C7645" w14:textId="77777777" w:rsidTr="00F64C22">
        <w:tc>
          <w:tcPr>
            <w:tcW w:w="2037" w:type="dxa"/>
          </w:tcPr>
          <w:p w14:paraId="3825C8D4" w14:textId="77777777" w:rsidR="00F64C22" w:rsidRPr="00BD78D5" w:rsidRDefault="00F64C22" w:rsidP="00B21C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Питання екзаменаційного білета</w:t>
            </w:r>
          </w:p>
        </w:tc>
        <w:tc>
          <w:tcPr>
            <w:tcW w:w="2093" w:type="dxa"/>
          </w:tcPr>
          <w:p w14:paraId="1C964270" w14:textId="77777777" w:rsidR="00F64C22" w:rsidRPr="00BD78D5" w:rsidRDefault="00F64C22" w:rsidP="00B21C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Середнє арифметичне за питання</w:t>
            </w:r>
          </w:p>
          <w:p w14:paraId="4B7F78DC" w14:textId="77777777" w:rsidR="00F64C22" w:rsidRPr="00BD78D5" w:rsidRDefault="00F64C22" w:rsidP="00B21C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екзаменаційного білету</w:t>
            </w:r>
          </w:p>
        </w:tc>
      </w:tr>
      <w:tr w:rsidR="00F64C22" w:rsidRPr="00BD78D5" w14:paraId="44CFD624" w14:textId="77777777" w:rsidTr="00F64C22">
        <w:tc>
          <w:tcPr>
            <w:tcW w:w="2037" w:type="dxa"/>
          </w:tcPr>
          <w:p w14:paraId="346239EA" w14:textId="77777777" w:rsidR="00F64C22" w:rsidRPr="00BD78D5" w:rsidRDefault="00F64C22" w:rsidP="00B21C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093" w:type="dxa"/>
          </w:tcPr>
          <w:p w14:paraId="3754A1CC" w14:textId="77777777" w:rsidR="00F64C22" w:rsidRPr="00BD78D5" w:rsidRDefault="00F64C22" w:rsidP="00B21C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75</w:t>
            </w:r>
          </w:p>
        </w:tc>
      </w:tr>
      <w:tr w:rsidR="00F64C22" w:rsidRPr="00BD78D5" w14:paraId="44B0FD9A" w14:textId="77777777" w:rsidTr="00F64C22">
        <w:tc>
          <w:tcPr>
            <w:tcW w:w="2037" w:type="dxa"/>
          </w:tcPr>
          <w:p w14:paraId="74570468" w14:textId="77777777" w:rsidR="00F64C22" w:rsidRPr="00BD78D5" w:rsidRDefault="00F64C22" w:rsidP="00B21C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093" w:type="dxa"/>
          </w:tcPr>
          <w:p w14:paraId="4951081C" w14:textId="77777777" w:rsidR="00F64C22" w:rsidRPr="00BD78D5" w:rsidRDefault="00F64C22" w:rsidP="00B21C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72</w:t>
            </w:r>
          </w:p>
        </w:tc>
      </w:tr>
      <w:tr w:rsidR="00F64C22" w:rsidRPr="00BD78D5" w14:paraId="54E5719D" w14:textId="77777777" w:rsidTr="00F64C22">
        <w:tc>
          <w:tcPr>
            <w:tcW w:w="2037" w:type="dxa"/>
          </w:tcPr>
          <w:p w14:paraId="54FDD835" w14:textId="77777777" w:rsidR="00F64C22" w:rsidRPr="00BD78D5" w:rsidRDefault="00F64C22" w:rsidP="00B21C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093" w:type="dxa"/>
          </w:tcPr>
          <w:p w14:paraId="295C4C3C" w14:textId="77777777" w:rsidR="00F64C22" w:rsidRPr="00BD78D5" w:rsidRDefault="00F64C22" w:rsidP="00B21C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76</w:t>
            </w:r>
          </w:p>
        </w:tc>
      </w:tr>
      <w:tr w:rsidR="00F64C22" w:rsidRPr="00BD78D5" w14:paraId="5B4C604F" w14:textId="77777777" w:rsidTr="00F64C22">
        <w:tc>
          <w:tcPr>
            <w:tcW w:w="2037" w:type="dxa"/>
          </w:tcPr>
          <w:p w14:paraId="01446962" w14:textId="77777777" w:rsidR="00F64C22" w:rsidRPr="00BD78D5" w:rsidRDefault="00F64C22" w:rsidP="00B21C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D7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093" w:type="dxa"/>
          </w:tcPr>
          <w:p w14:paraId="388B83CF" w14:textId="77777777" w:rsidR="00F64C22" w:rsidRPr="00BD78D5" w:rsidRDefault="00F64C22" w:rsidP="00B21C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73</w:t>
            </w:r>
          </w:p>
        </w:tc>
      </w:tr>
      <w:tr w:rsidR="00F64C22" w:rsidRPr="00BD78D5" w14:paraId="48C3C844" w14:textId="77777777" w:rsidTr="00F64C22">
        <w:tc>
          <w:tcPr>
            <w:tcW w:w="2037" w:type="dxa"/>
          </w:tcPr>
          <w:p w14:paraId="1C17A047" w14:textId="77777777" w:rsidR="00F64C22" w:rsidRPr="00BD78D5" w:rsidRDefault="00F64C22" w:rsidP="00B21CA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93" w:type="dxa"/>
          </w:tcPr>
          <w:p w14:paraId="516C74A5" w14:textId="77777777" w:rsidR="00F64C22" w:rsidRPr="00BD78D5" w:rsidRDefault="00F64C22" w:rsidP="00B21CA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підрахунок загального</w:t>
            </w:r>
            <w:r w:rsidR="000B21B9" w:rsidRPr="00BD7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середнього балу: 75+72+76+73= 296</w:t>
            </w:r>
            <w:r w:rsidR="000B21B9" w:rsidRPr="00BD7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:4</w:t>
            </w:r>
            <w:r w:rsidRPr="00BD78D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=</w:t>
            </w:r>
            <w:r w:rsidRPr="00BD78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74</w:t>
            </w:r>
          </w:p>
        </w:tc>
      </w:tr>
    </w:tbl>
    <w:p w14:paraId="19E6A8E1" w14:textId="77777777" w:rsidR="00455E1F" w:rsidRPr="00BD78D5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14:paraId="40E980DA" w14:textId="77777777" w:rsidR="00455E1F" w:rsidRPr="00BD78D5" w:rsidRDefault="00455E1F" w:rsidP="00455E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 xml:space="preserve">Отже, зі 100 можливих балів оцінювання результатів відповідей здобувача вищої освіти на комплексному </w:t>
      </w:r>
      <w:r w:rsidR="004D2085"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кваліфікаційного </w:t>
      </w:r>
      <w:r w:rsidRPr="00BD78D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екзамені, здобувач отримав 74 бали. </w:t>
      </w:r>
    </w:p>
    <w:p w14:paraId="5900FF1D" w14:textId="77777777" w:rsidR="00455E1F" w:rsidRPr="00BD78D5" w:rsidRDefault="00455E1F" w:rsidP="00455E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647E629" w14:textId="77777777" w:rsidR="00455E1F" w:rsidRPr="00BD78D5" w:rsidRDefault="00455E1F" w:rsidP="00455E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КРИТЕРІЇ ОЦІНЮВАННЯ ВІДПОВІДЕЙ ЗДОБУВАЧІВ ВИЩОЇ ОСВІТИ</w:t>
      </w:r>
    </w:p>
    <w:p w14:paraId="5F557894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1-34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володіє навчальним матеріалом на рівні засвоєння окремих термінів, фактів без зв’язку між ними: відповідає на запитання, які потребують  відповіді </w:t>
      </w:r>
      <w:proofErr w:type="spellStart"/>
      <w:r w:rsidRPr="00BD78D5">
        <w:rPr>
          <w:rFonts w:ascii="Times New Roman" w:hAnsi="Times New Roman" w:cs="Times New Roman"/>
          <w:sz w:val="24"/>
          <w:szCs w:val="24"/>
          <w:lang w:val="uk-UA"/>
        </w:rPr>
        <w:t>„так</w:t>
      </w:r>
      <w:proofErr w:type="spellEnd"/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” чи </w:t>
      </w:r>
      <w:proofErr w:type="spellStart"/>
      <w:r w:rsidRPr="00BD78D5">
        <w:rPr>
          <w:rFonts w:ascii="Times New Roman" w:hAnsi="Times New Roman" w:cs="Times New Roman"/>
          <w:sz w:val="24"/>
          <w:szCs w:val="24"/>
          <w:lang w:val="uk-UA"/>
        </w:rPr>
        <w:t>„ні</w:t>
      </w:r>
      <w:proofErr w:type="spellEnd"/>
      <w:r w:rsidRPr="00BD78D5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14:paraId="6CFF9CC1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35 - 54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</w:r>
      <w:proofErr w:type="spellStart"/>
      <w:r w:rsidRPr="00BD78D5">
        <w:rPr>
          <w:rFonts w:ascii="Times New Roman" w:hAnsi="Times New Roman" w:cs="Times New Roman"/>
          <w:sz w:val="24"/>
          <w:szCs w:val="24"/>
          <w:lang w:val="uk-UA"/>
        </w:rPr>
        <w:t>„так</w:t>
      </w:r>
      <w:proofErr w:type="spellEnd"/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” чи </w:t>
      </w:r>
      <w:proofErr w:type="spellStart"/>
      <w:r w:rsidRPr="00BD78D5">
        <w:rPr>
          <w:rFonts w:ascii="Times New Roman" w:hAnsi="Times New Roman" w:cs="Times New Roman"/>
          <w:sz w:val="24"/>
          <w:szCs w:val="24"/>
          <w:lang w:val="uk-UA"/>
        </w:rPr>
        <w:t>„ні</w:t>
      </w:r>
      <w:proofErr w:type="spellEnd"/>
      <w:r w:rsidRPr="00BD78D5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14:paraId="252D93E6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55-59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намагається аналізувати на основі елементарних знань і навичок; виявляє окремі властивості; робить спроби виконання дій репродуктивного характеру.</w:t>
      </w:r>
    </w:p>
    <w:p w14:paraId="608F94BA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60-66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володіє початковими знаннями, знає близько половини навчального матеріалу, здатний відтворити його, орієнтується у поняттях, визначеннях.</w:t>
      </w:r>
    </w:p>
    <w:p w14:paraId="7F4989EB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67-74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 Здобувач вищої освіти знає більше половини навчального матеріалу, розуміє сутність навчальної дисципліни, може дати  визначення понять, категорій (однак з окремими помилками); окремі висновки не логічні, не послідовні.</w:t>
      </w:r>
    </w:p>
    <w:p w14:paraId="433D0138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75-77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розуміє основні положення навчального матеріалу, може поверхнево аналізувати події, ситуації,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 розв’язування завдань за алгоритмом.</w:t>
      </w:r>
    </w:p>
    <w:p w14:paraId="16649D22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78-81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 теоретичні знання у стандартних ситуаціях; правильно використовує  термінологію; складає таблиці, схеми.</w:t>
      </w:r>
    </w:p>
    <w:p w14:paraId="2CECE863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82-87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Знання здобувача вищої освіти досить повні, він вільно застосовує вивчений матеріал у стандартних ситуаціях; вміє аналізувати, робити висновки; відповідь повна, логічна, </w:t>
      </w:r>
      <w:r w:rsidR="00F64C22" w:rsidRPr="00BD78D5">
        <w:rPr>
          <w:rFonts w:ascii="Times New Roman" w:hAnsi="Times New Roman" w:cs="Times New Roman"/>
          <w:sz w:val="24"/>
          <w:szCs w:val="24"/>
          <w:lang w:val="uk-UA"/>
        </w:rPr>
        <w:t>обґрунтована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>, однак з окремими неточностями.</w:t>
      </w:r>
    </w:p>
    <w:p w14:paraId="179BD8F0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88-89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нормативні документи; формулює закони; виконує прості творчі завдання; має сформовані типові навички.</w:t>
      </w:r>
    </w:p>
    <w:p w14:paraId="50DE20CA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90-93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займає активну життєву позицію.</w:t>
      </w:r>
    </w:p>
    <w:p w14:paraId="749CC8A9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94-98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володіє глибокими і міцними знаннями та використовує їх у нестандартних ситуаціях; може визначати 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 </w:t>
      </w:r>
    </w:p>
    <w:p w14:paraId="3DCAEF16" w14:textId="77777777" w:rsidR="00455E1F" w:rsidRPr="00BD78D5" w:rsidRDefault="00455E1F" w:rsidP="00455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bCs/>
          <w:sz w:val="24"/>
          <w:szCs w:val="24"/>
          <w:lang w:val="uk-UA"/>
        </w:rPr>
        <w:t>99-100 б.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– Здобувач вищої освіти має системні, дієві знання, виявляє неординарні творчі здібності у навчальній діяльності; використовує широкий арсенал засобів для </w:t>
      </w:r>
      <w:proofErr w:type="spellStart"/>
      <w:r w:rsidRPr="00BD78D5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та доведення своєї думки; розв’язує складні проблемні завдання; схильний до системно-наукового аналізу та прогнозу явищ; уміє ставити і розв’язувати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</w:t>
      </w:r>
      <w:r w:rsidRPr="00BD78D5">
        <w:rPr>
          <w:rFonts w:ascii="Times New Roman" w:hAnsi="Times New Roman" w:cs="Times New Roman"/>
          <w:lang w:val="uk-UA"/>
        </w:rPr>
        <w:t>нестандартних умовах.</w:t>
      </w:r>
    </w:p>
    <w:p w14:paraId="2D42E3DA" w14:textId="77777777" w:rsidR="00455E1F" w:rsidRPr="00BD78D5" w:rsidRDefault="00455E1F" w:rsidP="00455E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2BF942" w14:textId="77777777" w:rsidR="00455E1F" w:rsidRPr="00BD78D5" w:rsidRDefault="00455E1F" w:rsidP="0045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b/>
          <w:sz w:val="24"/>
          <w:szCs w:val="24"/>
          <w:lang w:val="uk-UA"/>
        </w:rPr>
        <w:t>ТАБЛИЦЯ ВІДПОВІДНОСТІ ШКАЛ ОЦІНЮВАННЯ НАВЧАЛЬНИХ ДОСЯГНЕНЬ ЗДОБУВАЧІВ ВИЩОЇ ОСВІТИ</w:t>
      </w:r>
    </w:p>
    <w:p w14:paraId="04065BBB" w14:textId="77777777" w:rsidR="004D2085" w:rsidRPr="00BD78D5" w:rsidRDefault="004D2085" w:rsidP="00455E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701"/>
        <w:gridCol w:w="2410"/>
      </w:tblGrid>
      <w:tr w:rsidR="00455E1F" w:rsidRPr="00BD78D5" w14:paraId="33A67F14" w14:textId="77777777" w:rsidTr="00B21CA5">
        <w:trPr>
          <w:trHeight w:val="165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C711" w14:textId="77777777" w:rsidR="00455E1F" w:rsidRPr="00BD78D5" w:rsidRDefault="00455E1F" w:rsidP="00B21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Рейтингова оцінка з кредитного модуля (навчальної дисципліни)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67825" w14:textId="77777777" w:rsidR="00455E1F" w:rsidRPr="00BD78D5" w:rsidRDefault="00455E1F" w:rsidP="00B21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оцінка за шкалою ЕСТS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BFA49" w14:textId="77777777" w:rsidR="00455E1F" w:rsidRPr="00BD78D5" w:rsidRDefault="00455E1F" w:rsidP="00B21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системою ЕСТS статистичні значення (у 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CDA100" w14:textId="77777777" w:rsidR="00455E1F" w:rsidRPr="00BD78D5" w:rsidRDefault="00455E1F" w:rsidP="00B21C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Підсумкова оцінка за національною шкалою</w:t>
            </w:r>
          </w:p>
        </w:tc>
      </w:tr>
      <w:tr w:rsidR="00455E1F" w:rsidRPr="00BD78D5" w14:paraId="51C4A245" w14:textId="77777777" w:rsidTr="00B21CA5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5E255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90-100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895F9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(відмінно)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E22AF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7A61" w14:textId="77777777" w:rsidR="00455E1F" w:rsidRPr="00BD78D5" w:rsidRDefault="00455E1F" w:rsidP="00455E1F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</w:tr>
      <w:tr w:rsidR="00455E1F" w:rsidRPr="00BD78D5" w14:paraId="0D5382CA" w14:textId="77777777" w:rsidTr="00B21CA5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21265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8AB06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(дуже добре)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5C240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9C627" w14:textId="77777777" w:rsidR="00455E1F" w:rsidRPr="00BD78D5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</w:tr>
      <w:tr w:rsidR="00455E1F" w:rsidRPr="00BD78D5" w14:paraId="14E06117" w14:textId="77777777" w:rsidTr="00B21CA5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D30D6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75715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(добре)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4BC8F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32A493" w14:textId="77777777" w:rsidR="00455E1F" w:rsidRPr="00BD78D5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E1F" w:rsidRPr="00BD78D5" w14:paraId="61F1B992" w14:textId="77777777" w:rsidTr="00B21CA5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95FFB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41BF7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 (задовільно)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1AF45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DAA0F" w14:textId="77777777" w:rsidR="00455E1F" w:rsidRPr="00BD78D5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455E1F" w:rsidRPr="00BD78D5" w14:paraId="39D8CB9E" w14:textId="77777777" w:rsidTr="00B21CA5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8F1C1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392E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(достатньо)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158CE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8811" w14:textId="77777777" w:rsidR="00455E1F" w:rsidRPr="00BD78D5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5E1F" w:rsidRPr="00BD78D5" w14:paraId="504B4B9D" w14:textId="77777777" w:rsidTr="00B21CA5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4543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60583" w14:textId="77777777" w:rsidR="00455E1F" w:rsidRPr="00BD78D5" w:rsidRDefault="00455E1F" w:rsidP="00B21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 (незадовільно з можливістю повторного складання)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1E5B30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D3027" w14:textId="77777777" w:rsidR="00455E1F" w:rsidRPr="00BD78D5" w:rsidRDefault="00455E1F" w:rsidP="00455E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4D41C7" w14:textId="77777777" w:rsidR="00455E1F" w:rsidRPr="00BD78D5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E14190" w14:textId="77777777" w:rsidR="00455E1F" w:rsidRPr="00BD78D5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9D1C16" w14:textId="77777777" w:rsidR="00455E1F" w:rsidRPr="00BD78D5" w:rsidRDefault="00455E1F" w:rsidP="00455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</w:tr>
      <w:tr w:rsidR="00455E1F" w:rsidRPr="00BD78D5" w14:paraId="1A5D259E" w14:textId="77777777" w:rsidTr="00B21CA5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094C8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і менше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8B92F" w14:textId="77777777" w:rsidR="00455E1F" w:rsidRPr="00BD78D5" w:rsidRDefault="00455E1F" w:rsidP="00B21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 (незадовільно з обов’язковим проведенням </w:t>
            </w:r>
            <w:r w:rsidRPr="00BD7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додаткової роботи щодо вивчення навчального матеріалу кредитного модуля)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653C15" w14:textId="77777777" w:rsidR="00455E1F" w:rsidRPr="00BD78D5" w:rsidRDefault="00455E1F" w:rsidP="00B21CA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BCC7" w14:textId="77777777" w:rsidR="00455E1F" w:rsidRPr="00BD78D5" w:rsidRDefault="00455E1F" w:rsidP="00B21C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278D3AD" w14:textId="77777777" w:rsidR="00455E1F" w:rsidRPr="00BD78D5" w:rsidRDefault="00455E1F" w:rsidP="00455E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5D4CF1" w14:textId="77777777" w:rsidR="00B81A6D" w:rsidRPr="00BD78D5" w:rsidRDefault="00B81A6D" w:rsidP="00B8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балів за результатами </w:t>
      </w:r>
      <w:r w:rsidR="000B21B9" w:rsidRPr="00BD78D5">
        <w:rPr>
          <w:rFonts w:ascii="Times New Roman" w:hAnsi="Times New Roman" w:cs="Times New Roman"/>
          <w:sz w:val="24"/>
          <w:szCs w:val="24"/>
          <w:lang w:val="uk-UA"/>
        </w:rPr>
        <w:t>атестаційних</w:t>
      </w:r>
      <w:r w:rsidR="004D2085"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1B9" w:rsidRPr="00BD78D5">
        <w:rPr>
          <w:rFonts w:ascii="Times New Roman" w:hAnsi="Times New Roman" w:cs="Times New Roman"/>
          <w:sz w:val="24"/>
          <w:szCs w:val="24"/>
          <w:lang w:val="uk-UA"/>
        </w:rPr>
        <w:t>екзаменів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, оцінки за національною шкалою та шкалою ECTS заносяться до протоколу засідання екзаменаційної комісії та в індивідуальний навчальний план </w:t>
      </w:r>
      <w:r w:rsidR="00253E6F" w:rsidRPr="00BD78D5">
        <w:rPr>
          <w:rFonts w:ascii="Times New Roman" w:hAnsi="Times New Roman" w:cs="Times New Roman"/>
          <w:sz w:val="24"/>
          <w:szCs w:val="24"/>
          <w:lang w:val="uk-UA"/>
        </w:rPr>
        <w:t>здобувача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. До індивідуального навчального плану не вносяться зазначені вище дані тоді, коли знання </w:t>
      </w:r>
      <w:r w:rsidR="00253E6F" w:rsidRPr="00BD78D5">
        <w:rPr>
          <w:rFonts w:ascii="Times New Roman" w:hAnsi="Times New Roman" w:cs="Times New Roman"/>
          <w:sz w:val="24"/>
          <w:szCs w:val="24"/>
          <w:lang w:val="uk-UA"/>
        </w:rPr>
        <w:t>здобувача</w:t>
      </w:r>
      <w:r w:rsidRPr="00BD78D5">
        <w:rPr>
          <w:rFonts w:ascii="Times New Roman" w:hAnsi="Times New Roman" w:cs="Times New Roman"/>
          <w:sz w:val="24"/>
          <w:szCs w:val="24"/>
          <w:lang w:val="uk-UA"/>
        </w:rPr>
        <w:t xml:space="preserve"> оцінені оцінкою </w:t>
      </w:r>
      <w:proofErr w:type="spellStart"/>
      <w:r w:rsidRPr="00BD78D5">
        <w:rPr>
          <w:rFonts w:ascii="Times New Roman" w:hAnsi="Times New Roman" w:cs="Times New Roman"/>
          <w:sz w:val="24"/>
          <w:szCs w:val="24"/>
          <w:lang w:val="uk-UA"/>
        </w:rPr>
        <w:t>„незадовільно</w:t>
      </w:r>
      <w:proofErr w:type="spellEnd"/>
      <w:r w:rsidRPr="00BD78D5">
        <w:rPr>
          <w:rFonts w:ascii="Times New Roman" w:hAnsi="Times New Roman" w:cs="Times New Roman"/>
          <w:sz w:val="24"/>
          <w:szCs w:val="24"/>
          <w:lang w:val="uk-UA"/>
        </w:rPr>
        <w:t>” під час атестації.</w:t>
      </w:r>
    </w:p>
    <w:p w14:paraId="465DA321" w14:textId="617D99FF" w:rsidR="00123918" w:rsidRPr="000B21B9" w:rsidRDefault="00B81A6D" w:rsidP="000B21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74C">
        <w:rPr>
          <w:rFonts w:ascii="Times New Roman" w:hAnsi="Times New Roman" w:cs="Times New Roman"/>
          <w:sz w:val="24"/>
          <w:szCs w:val="24"/>
          <w:lang w:val="uk-UA"/>
        </w:rPr>
        <w:t xml:space="preserve">За умови успішного складання </w:t>
      </w:r>
      <w:r w:rsidR="00C016E6">
        <w:rPr>
          <w:rFonts w:ascii="Times New Roman" w:hAnsi="Times New Roman" w:cs="Times New Roman"/>
          <w:sz w:val="24"/>
          <w:szCs w:val="24"/>
          <w:lang w:val="uk-UA"/>
        </w:rPr>
        <w:t>кваліфік</w:t>
      </w:r>
      <w:r w:rsidR="000B21B9" w:rsidRPr="0085074C">
        <w:rPr>
          <w:rFonts w:ascii="Times New Roman" w:hAnsi="Times New Roman" w:cs="Times New Roman"/>
          <w:sz w:val="24"/>
          <w:szCs w:val="24"/>
          <w:lang w:val="uk-UA"/>
        </w:rPr>
        <w:t>аційних екзаменів</w:t>
      </w:r>
      <w:r w:rsidRPr="0085074C">
        <w:rPr>
          <w:rFonts w:ascii="Times New Roman" w:hAnsi="Times New Roman" w:cs="Times New Roman"/>
          <w:sz w:val="24"/>
          <w:szCs w:val="24"/>
          <w:lang w:val="uk-UA"/>
        </w:rPr>
        <w:t xml:space="preserve"> здобувачеві першого (бакалаврського) рівня вищої освіти </w:t>
      </w:r>
      <w:r w:rsidR="004D2085" w:rsidRPr="0085074C">
        <w:rPr>
          <w:rFonts w:ascii="Times New Roman" w:hAnsi="Times New Roman" w:cs="Times New Roman"/>
          <w:sz w:val="24"/>
          <w:szCs w:val="24"/>
          <w:lang w:val="uk-UA"/>
        </w:rPr>
        <w:t xml:space="preserve">присуджується ступень бакалавра із присвоєнням кваліфікації: </w:t>
      </w:r>
      <w:r w:rsidR="000B21B9" w:rsidRPr="0085074C">
        <w:rPr>
          <w:rFonts w:ascii="Times New Roman" w:hAnsi="Times New Roman" w:cs="Times New Roman"/>
          <w:sz w:val="24"/>
          <w:szCs w:val="24"/>
          <w:lang w:val="uk-UA"/>
        </w:rPr>
        <w:t xml:space="preserve">Бакалавр середньої освіти (Мова і </w:t>
      </w:r>
      <w:r w:rsidR="0085074C" w:rsidRPr="0085074C">
        <w:rPr>
          <w:rFonts w:ascii="Times New Roman" w:hAnsi="Times New Roman" w:cs="Times New Roman"/>
          <w:sz w:val="24"/>
          <w:szCs w:val="24"/>
          <w:lang w:val="uk-UA"/>
        </w:rPr>
        <w:t>література (польська). Вчитель польс</w:t>
      </w:r>
      <w:r w:rsidR="000B21B9" w:rsidRPr="0085074C">
        <w:rPr>
          <w:rFonts w:ascii="Times New Roman" w:hAnsi="Times New Roman" w:cs="Times New Roman"/>
          <w:sz w:val="24"/>
          <w:szCs w:val="24"/>
          <w:lang w:val="uk-UA"/>
        </w:rPr>
        <w:t>ької мови і зарубіжної літератури закладу загальної середньої освіти та професійна кваліфікація</w:t>
      </w:r>
      <w:r w:rsidR="0085074C" w:rsidRPr="008507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B21B9" w:rsidRPr="0085074C">
        <w:rPr>
          <w:rFonts w:ascii="Times New Roman" w:hAnsi="Times New Roman" w:cs="Times New Roman"/>
          <w:sz w:val="24"/>
          <w:szCs w:val="24"/>
          <w:lang w:val="uk-UA"/>
        </w:rPr>
        <w:t>Вчитель англійської мови зак</w:t>
      </w:r>
      <w:r w:rsidR="0085074C" w:rsidRPr="0085074C">
        <w:rPr>
          <w:rFonts w:ascii="Times New Roman" w:hAnsi="Times New Roman" w:cs="Times New Roman"/>
          <w:sz w:val="24"/>
          <w:szCs w:val="24"/>
          <w:lang w:val="uk-UA"/>
        </w:rPr>
        <w:t>ладу загальної середньої освіти</w:t>
      </w:r>
      <w:r w:rsidR="000B21B9" w:rsidRPr="008507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123918" w:rsidRPr="000B21B9" w:rsidSect="006F44F1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DA43" w14:textId="77777777" w:rsidR="00BA4EB7" w:rsidRDefault="00BA4EB7" w:rsidP="00B84C77">
      <w:pPr>
        <w:spacing w:after="0" w:line="240" w:lineRule="auto"/>
      </w:pPr>
      <w:r>
        <w:separator/>
      </w:r>
    </w:p>
  </w:endnote>
  <w:endnote w:type="continuationSeparator" w:id="0">
    <w:p w14:paraId="69950946" w14:textId="77777777" w:rsidR="00BA4EB7" w:rsidRDefault="00BA4EB7" w:rsidP="00B8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D30B" w14:textId="77777777" w:rsidR="00BA4EB7" w:rsidRDefault="00BA4EB7" w:rsidP="00B84C77">
      <w:pPr>
        <w:spacing w:after="0" w:line="240" w:lineRule="auto"/>
      </w:pPr>
      <w:r>
        <w:separator/>
      </w:r>
    </w:p>
  </w:footnote>
  <w:footnote w:type="continuationSeparator" w:id="0">
    <w:p w14:paraId="25727C7B" w14:textId="77777777" w:rsidR="00BA4EB7" w:rsidRDefault="00BA4EB7" w:rsidP="00B8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A86"/>
    <w:multiLevelType w:val="hybridMultilevel"/>
    <w:tmpl w:val="2D64CB7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9194400"/>
    <w:multiLevelType w:val="hybridMultilevel"/>
    <w:tmpl w:val="7D4A1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0A4"/>
    <w:multiLevelType w:val="hybridMultilevel"/>
    <w:tmpl w:val="E48A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EE4"/>
    <w:multiLevelType w:val="hybridMultilevel"/>
    <w:tmpl w:val="B6F8C81C"/>
    <w:lvl w:ilvl="0" w:tplc="66FE85E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76124ED"/>
    <w:multiLevelType w:val="hybridMultilevel"/>
    <w:tmpl w:val="C2C0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711CA"/>
    <w:multiLevelType w:val="hybridMultilevel"/>
    <w:tmpl w:val="C58C0FC8"/>
    <w:lvl w:ilvl="0" w:tplc="A79A48D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165FA"/>
    <w:multiLevelType w:val="hybridMultilevel"/>
    <w:tmpl w:val="DDEE8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4102"/>
    <w:multiLevelType w:val="hybridMultilevel"/>
    <w:tmpl w:val="23BE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75615"/>
    <w:multiLevelType w:val="hybridMultilevel"/>
    <w:tmpl w:val="BAE8F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80233"/>
    <w:multiLevelType w:val="hybridMultilevel"/>
    <w:tmpl w:val="03F8B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0619"/>
    <w:multiLevelType w:val="hybridMultilevel"/>
    <w:tmpl w:val="7D4A1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A3550"/>
    <w:multiLevelType w:val="hybridMultilevel"/>
    <w:tmpl w:val="C7FCCA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7A11"/>
    <w:multiLevelType w:val="hybridMultilevel"/>
    <w:tmpl w:val="5496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31DBD"/>
    <w:multiLevelType w:val="hybridMultilevel"/>
    <w:tmpl w:val="2332AA42"/>
    <w:lvl w:ilvl="0" w:tplc="3C54D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1E6A8A"/>
    <w:multiLevelType w:val="hybridMultilevel"/>
    <w:tmpl w:val="EAE86D60"/>
    <w:lvl w:ilvl="0" w:tplc="590A64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B96EB1"/>
    <w:multiLevelType w:val="hybridMultilevel"/>
    <w:tmpl w:val="7EC0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33817"/>
    <w:multiLevelType w:val="hybridMultilevel"/>
    <w:tmpl w:val="E8EC47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45F1F"/>
    <w:multiLevelType w:val="hybridMultilevel"/>
    <w:tmpl w:val="C568A924"/>
    <w:lvl w:ilvl="0" w:tplc="4A284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591609"/>
    <w:multiLevelType w:val="hybridMultilevel"/>
    <w:tmpl w:val="0144D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461FD"/>
    <w:multiLevelType w:val="hybridMultilevel"/>
    <w:tmpl w:val="D346A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90E75"/>
    <w:multiLevelType w:val="hybridMultilevel"/>
    <w:tmpl w:val="864EF0C8"/>
    <w:lvl w:ilvl="0" w:tplc="04190017">
      <w:start w:val="1"/>
      <w:numFmt w:val="lowerLetter"/>
      <w:lvlText w:val="%1)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1">
    <w:nsid w:val="4AE56600"/>
    <w:multiLevelType w:val="multilevel"/>
    <w:tmpl w:val="C5EE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A352EA"/>
    <w:multiLevelType w:val="multilevel"/>
    <w:tmpl w:val="23DE7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26BA9"/>
    <w:multiLevelType w:val="hybridMultilevel"/>
    <w:tmpl w:val="684463A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52054FD2"/>
    <w:multiLevelType w:val="hybridMultilevel"/>
    <w:tmpl w:val="D450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121F4D"/>
    <w:multiLevelType w:val="hybridMultilevel"/>
    <w:tmpl w:val="EE4216F8"/>
    <w:lvl w:ilvl="0" w:tplc="89DE93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823DEE"/>
    <w:multiLevelType w:val="hybridMultilevel"/>
    <w:tmpl w:val="ECF4E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46767C"/>
    <w:multiLevelType w:val="hybridMultilevel"/>
    <w:tmpl w:val="3A7E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84740"/>
    <w:multiLevelType w:val="hybridMultilevel"/>
    <w:tmpl w:val="ECC6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F6D34"/>
    <w:multiLevelType w:val="hybridMultilevel"/>
    <w:tmpl w:val="ECF4EBFC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>
    <w:nsid w:val="5F795D22"/>
    <w:multiLevelType w:val="hybridMultilevel"/>
    <w:tmpl w:val="66BA8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72268"/>
    <w:multiLevelType w:val="hybridMultilevel"/>
    <w:tmpl w:val="FAE6F2CE"/>
    <w:lvl w:ilvl="0" w:tplc="8F1CA622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5D96FCC"/>
    <w:multiLevelType w:val="hybridMultilevel"/>
    <w:tmpl w:val="EF8A26A8"/>
    <w:lvl w:ilvl="0" w:tplc="E2F8F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5FF3A1F"/>
    <w:multiLevelType w:val="hybridMultilevel"/>
    <w:tmpl w:val="F18E7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ED62D1"/>
    <w:multiLevelType w:val="hybridMultilevel"/>
    <w:tmpl w:val="7E2CF5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EE2C9E"/>
    <w:multiLevelType w:val="hybridMultilevel"/>
    <w:tmpl w:val="B4581FBE"/>
    <w:lvl w:ilvl="0" w:tplc="3C54D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9F5BEC"/>
    <w:multiLevelType w:val="hybridMultilevel"/>
    <w:tmpl w:val="6C6C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77AC2"/>
    <w:multiLevelType w:val="hybridMultilevel"/>
    <w:tmpl w:val="2A380BA4"/>
    <w:lvl w:ilvl="0" w:tplc="DA0CB9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4D0BC6"/>
    <w:multiLevelType w:val="hybridMultilevel"/>
    <w:tmpl w:val="CDFA9EF4"/>
    <w:lvl w:ilvl="0" w:tplc="3E4C66F6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D8157E"/>
    <w:multiLevelType w:val="hybridMultilevel"/>
    <w:tmpl w:val="6ACA3880"/>
    <w:lvl w:ilvl="0" w:tplc="ECE4685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735D7889"/>
    <w:multiLevelType w:val="hybridMultilevel"/>
    <w:tmpl w:val="F8768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85C9A"/>
    <w:multiLevelType w:val="hybridMultilevel"/>
    <w:tmpl w:val="001A47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24"/>
  </w:num>
  <w:num w:numId="8">
    <w:abstractNumId w:val="37"/>
  </w:num>
  <w:num w:numId="9">
    <w:abstractNumId w:val="32"/>
  </w:num>
  <w:num w:numId="10">
    <w:abstractNumId w:val="17"/>
  </w:num>
  <w:num w:numId="11">
    <w:abstractNumId w:val="41"/>
  </w:num>
  <w:num w:numId="12">
    <w:abstractNumId w:val="5"/>
  </w:num>
  <w:num w:numId="13">
    <w:abstractNumId w:val="30"/>
  </w:num>
  <w:num w:numId="14">
    <w:abstractNumId w:val="14"/>
  </w:num>
  <w:num w:numId="15">
    <w:abstractNumId w:val="33"/>
  </w:num>
  <w:num w:numId="16">
    <w:abstractNumId w:val="4"/>
  </w:num>
  <w:num w:numId="17">
    <w:abstractNumId w:val="28"/>
  </w:num>
  <w:num w:numId="18">
    <w:abstractNumId w:val="36"/>
  </w:num>
  <w:num w:numId="19">
    <w:abstractNumId w:val="29"/>
  </w:num>
  <w:num w:numId="20">
    <w:abstractNumId w:val="7"/>
  </w:num>
  <w:num w:numId="21">
    <w:abstractNumId w:val="0"/>
  </w:num>
  <w:num w:numId="22">
    <w:abstractNumId w:val="20"/>
  </w:num>
  <w:num w:numId="23">
    <w:abstractNumId w:val="34"/>
  </w:num>
  <w:num w:numId="24">
    <w:abstractNumId w:val="3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1"/>
  </w:num>
  <w:num w:numId="28">
    <w:abstractNumId w:val="16"/>
  </w:num>
  <w:num w:numId="29">
    <w:abstractNumId w:val="21"/>
  </w:num>
  <w:num w:numId="30">
    <w:abstractNumId w:val="35"/>
  </w:num>
  <w:num w:numId="31">
    <w:abstractNumId w:val="13"/>
  </w:num>
  <w:num w:numId="32">
    <w:abstractNumId w:val="26"/>
  </w:num>
  <w:num w:numId="33">
    <w:abstractNumId w:val="1"/>
  </w:num>
  <w:num w:numId="34">
    <w:abstractNumId w:val="10"/>
  </w:num>
  <w:num w:numId="35">
    <w:abstractNumId w:val="3"/>
  </w:num>
  <w:num w:numId="36">
    <w:abstractNumId w:val="12"/>
  </w:num>
  <w:num w:numId="37">
    <w:abstractNumId w:val="6"/>
  </w:num>
  <w:num w:numId="38">
    <w:abstractNumId w:val="38"/>
  </w:num>
  <w:num w:numId="39">
    <w:abstractNumId w:val="19"/>
  </w:num>
  <w:num w:numId="40">
    <w:abstractNumId w:val="40"/>
  </w:num>
  <w:num w:numId="41">
    <w:abstractNumId w:val="18"/>
  </w:num>
  <w:num w:numId="42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6D"/>
    <w:rsid w:val="00000893"/>
    <w:rsid w:val="00000FD8"/>
    <w:rsid w:val="00003A87"/>
    <w:rsid w:val="00004E9F"/>
    <w:rsid w:val="00006582"/>
    <w:rsid w:val="00006A35"/>
    <w:rsid w:val="00006B9C"/>
    <w:rsid w:val="00006F06"/>
    <w:rsid w:val="00013498"/>
    <w:rsid w:val="000137AC"/>
    <w:rsid w:val="00014971"/>
    <w:rsid w:val="00015EC9"/>
    <w:rsid w:val="00016169"/>
    <w:rsid w:val="000173B4"/>
    <w:rsid w:val="00017F28"/>
    <w:rsid w:val="00022699"/>
    <w:rsid w:val="00023047"/>
    <w:rsid w:val="00023381"/>
    <w:rsid w:val="000233AA"/>
    <w:rsid w:val="000239AB"/>
    <w:rsid w:val="00024D84"/>
    <w:rsid w:val="0002515E"/>
    <w:rsid w:val="000278F1"/>
    <w:rsid w:val="00030919"/>
    <w:rsid w:val="000312DD"/>
    <w:rsid w:val="00031337"/>
    <w:rsid w:val="00031345"/>
    <w:rsid w:val="00032C38"/>
    <w:rsid w:val="00033939"/>
    <w:rsid w:val="00035593"/>
    <w:rsid w:val="00035C4B"/>
    <w:rsid w:val="00036077"/>
    <w:rsid w:val="0003753A"/>
    <w:rsid w:val="00041FED"/>
    <w:rsid w:val="000429E8"/>
    <w:rsid w:val="00044468"/>
    <w:rsid w:val="00044909"/>
    <w:rsid w:val="00044BBA"/>
    <w:rsid w:val="00044D51"/>
    <w:rsid w:val="000455E4"/>
    <w:rsid w:val="00046F65"/>
    <w:rsid w:val="0004746F"/>
    <w:rsid w:val="0004780F"/>
    <w:rsid w:val="00047B8F"/>
    <w:rsid w:val="0005035C"/>
    <w:rsid w:val="00052BA1"/>
    <w:rsid w:val="000536CB"/>
    <w:rsid w:val="000547CE"/>
    <w:rsid w:val="00055F11"/>
    <w:rsid w:val="00056111"/>
    <w:rsid w:val="000564C5"/>
    <w:rsid w:val="000566F7"/>
    <w:rsid w:val="0005774D"/>
    <w:rsid w:val="00057C62"/>
    <w:rsid w:val="00057C7D"/>
    <w:rsid w:val="0006316C"/>
    <w:rsid w:val="0006353E"/>
    <w:rsid w:val="00064FF9"/>
    <w:rsid w:val="00065E3D"/>
    <w:rsid w:val="00066655"/>
    <w:rsid w:val="00066885"/>
    <w:rsid w:val="00066D4E"/>
    <w:rsid w:val="00067C04"/>
    <w:rsid w:val="0007227A"/>
    <w:rsid w:val="00072DDC"/>
    <w:rsid w:val="00074BB5"/>
    <w:rsid w:val="000751CF"/>
    <w:rsid w:val="000800CD"/>
    <w:rsid w:val="000806C6"/>
    <w:rsid w:val="000826CE"/>
    <w:rsid w:val="0008372F"/>
    <w:rsid w:val="0008435A"/>
    <w:rsid w:val="00084976"/>
    <w:rsid w:val="00085943"/>
    <w:rsid w:val="00086B00"/>
    <w:rsid w:val="00087449"/>
    <w:rsid w:val="00087733"/>
    <w:rsid w:val="00087F52"/>
    <w:rsid w:val="00091B5C"/>
    <w:rsid w:val="000933BA"/>
    <w:rsid w:val="000945A0"/>
    <w:rsid w:val="00094BB7"/>
    <w:rsid w:val="00095190"/>
    <w:rsid w:val="000951C8"/>
    <w:rsid w:val="0009523E"/>
    <w:rsid w:val="00096679"/>
    <w:rsid w:val="00097253"/>
    <w:rsid w:val="000A06E2"/>
    <w:rsid w:val="000A095B"/>
    <w:rsid w:val="000A0F46"/>
    <w:rsid w:val="000A2A4C"/>
    <w:rsid w:val="000A2AC3"/>
    <w:rsid w:val="000A32AC"/>
    <w:rsid w:val="000A4A57"/>
    <w:rsid w:val="000B0D87"/>
    <w:rsid w:val="000B0E5B"/>
    <w:rsid w:val="000B21B9"/>
    <w:rsid w:val="000B281B"/>
    <w:rsid w:val="000B29C3"/>
    <w:rsid w:val="000B4980"/>
    <w:rsid w:val="000B58C0"/>
    <w:rsid w:val="000B6AC6"/>
    <w:rsid w:val="000B7BB4"/>
    <w:rsid w:val="000B7BF3"/>
    <w:rsid w:val="000B7ECD"/>
    <w:rsid w:val="000C047D"/>
    <w:rsid w:val="000C0A84"/>
    <w:rsid w:val="000C1548"/>
    <w:rsid w:val="000C3196"/>
    <w:rsid w:val="000C512C"/>
    <w:rsid w:val="000C517B"/>
    <w:rsid w:val="000C6F1C"/>
    <w:rsid w:val="000C76EC"/>
    <w:rsid w:val="000C77F2"/>
    <w:rsid w:val="000C7C1D"/>
    <w:rsid w:val="000C7F52"/>
    <w:rsid w:val="000D03AE"/>
    <w:rsid w:val="000D0775"/>
    <w:rsid w:val="000D1B95"/>
    <w:rsid w:val="000D1E5C"/>
    <w:rsid w:val="000D20E8"/>
    <w:rsid w:val="000D293C"/>
    <w:rsid w:val="000D2940"/>
    <w:rsid w:val="000D34DA"/>
    <w:rsid w:val="000D6281"/>
    <w:rsid w:val="000D768D"/>
    <w:rsid w:val="000E0EEE"/>
    <w:rsid w:val="000E284D"/>
    <w:rsid w:val="000E3712"/>
    <w:rsid w:val="000E3E28"/>
    <w:rsid w:val="000E5E68"/>
    <w:rsid w:val="000E65AA"/>
    <w:rsid w:val="000E70F2"/>
    <w:rsid w:val="000F0A4C"/>
    <w:rsid w:val="000F1C3A"/>
    <w:rsid w:val="000F2557"/>
    <w:rsid w:val="000F3A53"/>
    <w:rsid w:val="000F477E"/>
    <w:rsid w:val="00101475"/>
    <w:rsid w:val="00101CAE"/>
    <w:rsid w:val="00102A82"/>
    <w:rsid w:val="00102D97"/>
    <w:rsid w:val="00102F69"/>
    <w:rsid w:val="001030DD"/>
    <w:rsid w:val="00104F9A"/>
    <w:rsid w:val="00106124"/>
    <w:rsid w:val="00106EDF"/>
    <w:rsid w:val="0011002D"/>
    <w:rsid w:val="0011372C"/>
    <w:rsid w:val="001143FC"/>
    <w:rsid w:val="00114D73"/>
    <w:rsid w:val="00115D4B"/>
    <w:rsid w:val="00116817"/>
    <w:rsid w:val="00120A5E"/>
    <w:rsid w:val="0012166A"/>
    <w:rsid w:val="00123360"/>
    <w:rsid w:val="0012380E"/>
    <w:rsid w:val="00123918"/>
    <w:rsid w:val="00123F83"/>
    <w:rsid w:val="0012591B"/>
    <w:rsid w:val="001259DB"/>
    <w:rsid w:val="00125AD3"/>
    <w:rsid w:val="00125F8D"/>
    <w:rsid w:val="00126041"/>
    <w:rsid w:val="001268BE"/>
    <w:rsid w:val="001268F9"/>
    <w:rsid w:val="0012691F"/>
    <w:rsid w:val="00127792"/>
    <w:rsid w:val="00127DF5"/>
    <w:rsid w:val="00130A62"/>
    <w:rsid w:val="00130D02"/>
    <w:rsid w:val="00131EC8"/>
    <w:rsid w:val="0013456D"/>
    <w:rsid w:val="00137F9D"/>
    <w:rsid w:val="00140C37"/>
    <w:rsid w:val="00140CA8"/>
    <w:rsid w:val="00141561"/>
    <w:rsid w:val="0014200D"/>
    <w:rsid w:val="0014364F"/>
    <w:rsid w:val="00144079"/>
    <w:rsid w:val="001444B4"/>
    <w:rsid w:val="0014510E"/>
    <w:rsid w:val="0014752A"/>
    <w:rsid w:val="001479B2"/>
    <w:rsid w:val="0015186F"/>
    <w:rsid w:val="001545BD"/>
    <w:rsid w:val="00154D37"/>
    <w:rsid w:val="00155C1A"/>
    <w:rsid w:val="001561D9"/>
    <w:rsid w:val="001568E2"/>
    <w:rsid w:val="00157AF3"/>
    <w:rsid w:val="00160C00"/>
    <w:rsid w:val="00160F43"/>
    <w:rsid w:val="001610EE"/>
    <w:rsid w:val="00161E33"/>
    <w:rsid w:val="00162E39"/>
    <w:rsid w:val="00163B7A"/>
    <w:rsid w:val="00164EB6"/>
    <w:rsid w:val="00167554"/>
    <w:rsid w:val="00167B6D"/>
    <w:rsid w:val="00167BCA"/>
    <w:rsid w:val="00170AB0"/>
    <w:rsid w:val="001713E5"/>
    <w:rsid w:val="001716BA"/>
    <w:rsid w:val="00171F03"/>
    <w:rsid w:val="0017297B"/>
    <w:rsid w:val="00172C66"/>
    <w:rsid w:val="001737DF"/>
    <w:rsid w:val="00174311"/>
    <w:rsid w:val="00174687"/>
    <w:rsid w:val="00174A02"/>
    <w:rsid w:val="00174CF3"/>
    <w:rsid w:val="00175098"/>
    <w:rsid w:val="0017719A"/>
    <w:rsid w:val="00177483"/>
    <w:rsid w:val="00180BB0"/>
    <w:rsid w:val="00180EB0"/>
    <w:rsid w:val="00180FC1"/>
    <w:rsid w:val="0018180B"/>
    <w:rsid w:val="00181DD9"/>
    <w:rsid w:val="00182729"/>
    <w:rsid w:val="00183CF1"/>
    <w:rsid w:val="00185945"/>
    <w:rsid w:val="00185F96"/>
    <w:rsid w:val="00186195"/>
    <w:rsid w:val="00187909"/>
    <w:rsid w:val="001906BA"/>
    <w:rsid w:val="001912A2"/>
    <w:rsid w:val="001912C8"/>
    <w:rsid w:val="001917FF"/>
    <w:rsid w:val="001926CB"/>
    <w:rsid w:val="001929E9"/>
    <w:rsid w:val="0019380F"/>
    <w:rsid w:val="001949C8"/>
    <w:rsid w:val="0019620B"/>
    <w:rsid w:val="001A0774"/>
    <w:rsid w:val="001A1137"/>
    <w:rsid w:val="001A1624"/>
    <w:rsid w:val="001A19CB"/>
    <w:rsid w:val="001A2195"/>
    <w:rsid w:val="001A28E9"/>
    <w:rsid w:val="001A3436"/>
    <w:rsid w:val="001A712C"/>
    <w:rsid w:val="001B110F"/>
    <w:rsid w:val="001B15EA"/>
    <w:rsid w:val="001B2190"/>
    <w:rsid w:val="001B2384"/>
    <w:rsid w:val="001B3A8A"/>
    <w:rsid w:val="001B4052"/>
    <w:rsid w:val="001B43E3"/>
    <w:rsid w:val="001B5168"/>
    <w:rsid w:val="001B5452"/>
    <w:rsid w:val="001B54EB"/>
    <w:rsid w:val="001B55DB"/>
    <w:rsid w:val="001B5E78"/>
    <w:rsid w:val="001B6724"/>
    <w:rsid w:val="001C082F"/>
    <w:rsid w:val="001C0B46"/>
    <w:rsid w:val="001C2A57"/>
    <w:rsid w:val="001C300B"/>
    <w:rsid w:val="001C5838"/>
    <w:rsid w:val="001C5864"/>
    <w:rsid w:val="001C63D0"/>
    <w:rsid w:val="001D01FF"/>
    <w:rsid w:val="001D02EF"/>
    <w:rsid w:val="001D07DD"/>
    <w:rsid w:val="001D0DDA"/>
    <w:rsid w:val="001D175E"/>
    <w:rsid w:val="001D25CF"/>
    <w:rsid w:val="001D2BD4"/>
    <w:rsid w:val="001D370A"/>
    <w:rsid w:val="001D4087"/>
    <w:rsid w:val="001D5908"/>
    <w:rsid w:val="001D5A3A"/>
    <w:rsid w:val="001D73F9"/>
    <w:rsid w:val="001E1F1A"/>
    <w:rsid w:val="001E27EF"/>
    <w:rsid w:val="001E2866"/>
    <w:rsid w:val="001E2E36"/>
    <w:rsid w:val="001E4178"/>
    <w:rsid w:val="001E46AB"/>
    <w:rsid w:val="001E65B4"/>
    <w:rsid w:val="001E6EBB"/>
    <w:rsid w:val="001E7AE2"/>
    <w:rsid w:val="001E7B4C"/>
    <w:rsid w:val="001F16A0"/>
    <w:rsid w:val="001F1945"/>
    <w:rsid w:val="001F24EF"/>
    <w:rsid w:val="001F26A3"/>
    <w:rsid w:val="001F2FB3"/>
    <w:rsid w:val="001F30B9"/>
    <w:rsid w:val="001F3CDF"/>
    <w:rsid w:val="001F4074"/>
    <w:rsid w:val="001F4AD7"/>
    <w:rsid w:val="001F608C"/>
    <w:rsid w:val="001F625A"/>
    <w:rsid w:val="001F7EED"/>
    <w:rsid w:val="001F7F2A"/>
    <w:rsid w:val="002006E3"/>
    <w:rsid w:val="00201078"/>
    <w:rsid w:val="0020157B"/>
    <w:rsid w:val="002015A1"/>
    <w:rsid w:val="00202FBC"/>
    <w:rsid w:val="00203DD0"/>
    <w:rsid w:val="002040E2"/>
    <w:rsid w:val="00207361"/>
    <w:rsid w:val="00207B8B"/>
    <w:rsid w:val="00207BF2"/>
    <w:rsid w:val="00210306"/>
    <w:rsid w:val="00210885"/>
    <w:rsid w:val="00210FD4"/>
    <w:rsid w:val="0021137F"/>
    <w:rsid w:val="00213736"/>
    <w:rsid w:val="00213991"/>
    <w:rsid w:val="00213997"/>
    <w:rsid w:val="002139DC"/>
    <w:rsid w:val="00213AA0"/>
    <w:rsid w:val="00214C59"/>
    <w:rsid w:val="00214C77"/>
    <w:rsid w:val="0021612C"/>
    <w:rsid w:val="002163D5"/>
    <w:rsid w:val="00217260"/>
    <w:rsid w:val="002172E5"/>
    <w:rsid w:val="002235FA"/>
    <w:rsid w:val="00226A20"/>
    <w:rsid w:val="00226C9F"/>
    <w:rsid w:val="00232F39"/>
    <w:rsid w:val="002331D7"/>
    <w:rsid w:val="002348CD"/>
    <w:rsid w:val="002348E2"/>
    <w:rsid w:val="002356F1"/>
    <w:rsid w:val="00235956"/>
    <w:rsid w:val="002366C2"/>
    <w:rsid w:val="00236B9A"/>
    <w:rsid w:val="00240D71"/>
    <w:rsid w:val="002410C6"/>
    <w:rsid w:val="0024160C"/>
    <w:rsid w:val="002446AB"/>
    <w:rsid w:val="00246412"/>
    <w:rsid w:val="00246C86"/>
    <w:rsid w:val="00250EF3"/>
    <w:rsid w:val="0025153D"/>
    <w:rsid w:val="00251A7B"/>
    <w:rsid w:val="00251ADA"/>
    <w:rsid w:val="00252908"/>
    <w:rsid w:val="00253DE1"/>
    <w:rsid w:val="00253E6F"/>
    <w:rsid w:val="0025443B"/>
    <w:rsid w:val="00254AC7"/>
    <w:rsid w:val="002566CC"/>
    <w:rsid w:val="00256C37"/>
    <w:rsid w:val="00256F99"/>
    <w:rsid w:val="00256FB0"/>
    <w:rsid w:val="002603C0"/>
    <w:rsid w:val="0026154D"/>
    <w:rsid w:val="002616B3"/>
    <w:rsid w:val="002626D4"/>
    <w:rsid w:val="002628EE"/>
    <w:rsid w:val="00262AD2"/>
    <w:rsid w:val="002639E2"/>
    <w:rsid w:val="00265AA3"/>
    <w:rsid w:val="00266F1E"/>
    <w:rsid w:val="0026709C"/>
    <w:rsid w:val="00267A28"/>
    <w:rsid w:val="002702CB"/>
    <w:rsid w:val="00270828"/>
    <w:rsid w:val="0027103A"/>
    <w:rsid w:val="0027123D"/>
    <w:rsid w:val="0027124E"/>
    <w:rsid w:val="00273619"/>
    <w:rsid w:val="00275BB7"/>
    <w:rsid w:val="002765B7"/>
    <w:rsid w:val="00276BAC"/>
    <w:rsid w:val="0027793D"/>
    <w:rsid w:val="00280CD9"/>
    <w:rsid w:val="002810B2"/>
    <w:rsid w:val="0028168D"/>
    <w:rsid w:val="0028227F"/>
    <w:rsid w:val="00282539"/>
    <w:rsid w:val="00283252"/>
    <w:rsid w:val="0028501D"/>
    <w:rsid w:val="00285B3B"/>
    <w:rsid w:val="00286281"/>
    <w:rsid w:val="002864AF"/>
    <w:rsid w:val="002873CA"/>
    <w:rsid w:val="00287BB9"/>
    <w:rsid w:val="002907D7"/>
    <w:rsid w:val="0029129F"/>
    <w:rsid w:val="00293ADE"/>
    <w:rsid w:val="0029642A"/>
    <w:rsid w:val="0029683E"/>
    <w:rsid w:val="00297EDD"/>
    <w:rsid w:val="002A07D5"/>
    <w:rsid w:val="002A3863"/>
    <w:rsid w:val="002A55C5"/>
    <w:rsid w:val="002A6C11"/>
    <w:rsid w:val="002A7BDA"/>
    <w:rsid w:val="002B1512"/>
    <w:rsid w:val="002B1AF5"/>
    <w:rsid w:val="002B1FB1"/>
    <w:rsid w:val="002B2354"/>
    <w:rsid w:val="002B24D6"/>
    <w:rsid w:val="002B287A"/>
    <w:rsid w:val="002B2B18"/>
    <w:rsid w:val="002B42D7"/>
    <w:rsid w:val="002B6EF6"/>
    <w:rsid w:val="002C0085"/>
    <w:rsid w:val="002C22DB"/>
    <w:rsid w:val="002C3064"/>
    <w:rsid w:val="002C456E"/>
    <w:rsid w:val="002D018A"/>
    <w:rsid w:val="002D0A45"/>
    <w:rsid w:val="002D1140"/>
    <w:rsid w:val="002D40CA"/>
    <w:rsid w:val="002D526A"/>
    <w:rsid w:val="002D5EF6"/>
    <w:rsid w:val="002D72A3"/>
    <w:rsid w:val="002E0482"/>
    <w:rsid w:val="002E07EB"/>
    <w:rsid w:val="002E3635"/>
    <w:rsid w:val="002E60B4"/>
    <w:rsid w:val="002E7AE3"/>
    <w:rsid w:val="002F08AA"/>
    <w:rsid w:val="002F0D59"/>
    <w:rsid w:val="002F14F1"/>
    <w:rsid w:val="002F22DE"/>
    <w:rsid w:val="002F35DC"/>
    <w:rsid w:val="002F4569"/>
    <w:rsid w:val="002F5837"/>
    <w:rsid w:val="002F7997"/>
    <w:rsid w:val="0030002B"/>
    <w:rsid w:val="00301BFE"/>
    <w:rsid w:val="0030270D"/>
    <w:rsid w:val="0030286E"/>
    <w:rsid w:val="00302B42"/>
    <w:rsid w:val="00302D2D"/>
    <w:rsid w:val="003045C6"/>
    <w:rsid w:val="00304FFB"/>
    <w:rsid w:val="00306170"/>
    <w:rsid w:val="00306E8B"/>
    <w:rsid w:val="00307069"/>
    <w:rsid w:val="00310C2C"/>
    <w:rsid w:val="0031106D"/>
    <w:rsid w:val="003126DA"/>
    <w:rsid w:val="0031337B"/>
    <w:rsid w:val="00313E05"/>
    <w:rsid w:val="00315770"/>
    <w:rsid w:val="00321856"/>
    <w:rsid w:val="00322511"/>
    <w:rsid w:val="0032567F"/>
    <w:rsid w:val="0032623B"/>
    <w:rsid w:val="003262F2"/>
    <w:rsid w:val="0032678F"/>
    <w:rsid w:val="00326B4A"/>
    <w:rsid w:val="003302EF"/>
    <w:rsid w:val="00333668"/>
    <w:rsid w:val="00333E92"/>
    <w:rsid w:val="00334ED8"/>
    <w:rsid w:val="003367A3"/>
    <w:rsid w:val="00337986"/>
    <w:rsid w:val="00337C18"/>
    <w:rsid w:val="0034135C"/>
    <w:rsid w:val="00341993"/>
    <w:rsid w:val="00342CA9"/>
    <w:rsid w:val="0034342A"/>
    <w:rsid w:val="00343B05"/>
    <w:rsid w:val="003448E2"/>
    <w:rsid w:val="00345249"/>
    <w:rsid w:val="00345369"/>
    <w:rsid w:val="003470E7"/>
    <w:rsid w:val="00350181"/>
    <w:rsid w:val="003501C7"/>
    <w:rsid w:val="00352975"/>
    <w:rsid w:val="003607BB"/>
    <w:rsid w:val="00361565"/>
    <w:rsid w:val="00363270"/>
    <w:rsid w:val="00365AA2"/>
    <w:rsid w:val="00365ECF"/>
    <w:rsid w:val="00366CEC"/>
    <w:rsid w:val="00366D48"/>
    <w:rsid w:val="00367501"/>
    <w:rsid w:val="003675BA"/>
    <w:rsid w:val="003709C0"/>
    <w:rsid w:val="003711E7"/>
    <w:rsid w:val="003717D2"/>
    <w:rsid w:val="00371AB8"/>
    <w:rsid w:val="0037206F"/>
    <w:rsid w:val="00373638"/>
    <w:rsid w:val="00374E07"/>
    <w:rsid w:val="00375581"/>
    <w:rsid w:val="00375D15"/>
    <w:rsid w:val="003765D4"/>
    <w:rsid w:val="003766CC"/>
    <w:rsid w:val="00377268"/>
    <w:rsid w:val="00377368"/>
    <w:rsid w:val="0038009D"/>
    <w:rsid w:val="00380865"/>
    <w:rsid w:val="00381EAB"/>
    <w:rsid w:val="003823E2"/>
    <w:rsid w:val="003829CC"/>
    <w:rsid w:val="00384959"/>
    <w:rsid w:val="00386DAF"/>
    <w:rsid w:val="003902C6"/>
    <w:rsid w:val="00391C43"/>
    <w:rsid w:val="00393173"/>
    <w:rsid w:val="0039344D"/>
    <w:rsid w:val="00393ECE"/>
    <w:rsid w:val="003941F0"/>
    <w:rsid w:val="00396793"/>
    <w:rsid w:val="00396C4E"/>
    <w:rsid w:val="00397E2D"/>
    <w:rsid w:val="00397FB5"/>
    <w:rsid w:val="003A2389"/>
    <w:rsid w:val="003A30A7"/>
    <w:rsid w:val="003A3ACB"/>
    <w:rsid w:val="003A5C90"/>
    <w:rsid w:val="003A68EC"/>
    <w:rsid w:val="003A79E0"/>
    <w:rsid w:val="003B2DE2"/>
    <w:rsid w:val="003B38AD"/>
    <w:rsid w:val="003B4DB1"/>
    <w:rsid w:val="003C26E8"/>
    <w:rsid w:val="003C2C48"/>
    <w:rsid w:val="003C2CD8"/>
    <w:rsid w:val="003C2EF2"/>
    <w:rsid w:val="003C4AB5"/>
    <w:rsid w:val="003C4C9C"/>
    <w:rsid w:val="003C5B59"/>
    <w:rsid w:val="003C7E06"/>
    <w:rsid w:val="003D0790"/>
    <w:rsid w:val="003D21CF"/>
    <w:rsid w:val="003D321F"/>
    <w:rsid w:val="003D3309"/>
    <w:rsid w:val="003D48E1"/>
    <w:rsid w:val="003D4A9C"/>
    <w:rsid w:val="003D72E0"/>
    <w:rsid w:val="003D74D8"/>
    <w:rsid w:val="003E16C0"/>
    <w:rsid w:val="003E28C8"/>
    <w:rsid w:val="003E28CB"/>
    <w:rsid w:val="003E2A6C"/>
    <w:rsid w:val="003E34AB"/>
    <w:rsid w:val="003E4A62"/>
    <w:rsid w:val="003E5D93"/>
    <w:rsid w:val="003E76DA"/>
    <w:rsid w:val="003F0A0F"/>
    <w:rsid w:val="003F0F10"/>
    <w:rsid w:val="003F2AEB"/>
    <w:rsid w:val="003F2E95"/>
    <w:rsid w:val="003F45B5"/>
    <w:rsid w:val="003F4B3F"/>
    <w:rsid w:val="003F4F77"/>
    <w:rsid w:val="003F5F4E"/>
    <w:rsid w:val="003F7C05"/>
    <w:rsid w:val="003F7DEF"/>
    <w:rsid w:val="00400876"/>
    <w:rsid w:val="0040112E"/>
    <w:rsid w:val="00401336"/>
    <w:rsid w:val="004019CD"/>
    <w:rsid w:val="00402305"/>
    <w:rsid w:val="004032AF"/>
    <w:rsid w:val="0040345F"/>
    <w:rsid w:val="00403FBC"/>
    <w:rsid w:val="00404F95"/>
    <w:rsid w:val="004057C4"/>
    <w:rsid w:val="00405A4A"/>
    <w:rsid w:val="00406B44"/>
    <w:rsid w:val="00406F31"/>
    <w:rsid w:val="004076D3"/>
    <w:rsid w:val="00410D80"/>
    <w:rsid w:val="00411710"/>
    <w:rsid w:val="00412CB9"/>
    <w:rsid w:val="004142D4"/>
    <w:rsid w:val="004144C9"/>
    <w:rsid w:val="004157C5"/>
    <w:rsid w:val="00415A2F"/>
    <w:rsid w:val="00416B36"/>
    <w:rsid w:val="00416F2F"/>
    <w:rsid w:val="0042059F"/>
    <w:rsid w:val="00420F5F"/>
    <w:rsid w:val="004210A9"/>
    <w:rsid w:val="00421846"/>
    <w:rsid w:val="00422549"/>
    <w:rsid w:val="004229A8"/>
    <w:rsid w:val="004257D0"/>
    <w:rsid w:val="00427370"/>
    <w:rsid w:val="00430416"/>
    <w:rsid w:val="00430D7E"/>
    <w:rsid w:val="00431215"/>
    <w:rsid w:val="00431C6B"/>
    <w:rsid w:val="00432E67"/>
    <w:rsid w:val="00434452"/>
    <w:rsid w:val="0043554C"/>
    <w:rsid w:val="0043582E"/>
    <w:rsid w:val="00435E6C"/>
    <w:rsid w:val="004361F8"/>
    <w:rsid w:val="00436921"/>
    <w:rsid w:val="00436CD8"/>
    <w:rsid w:val="00437E58"/>
    <w:rsid w:val="0044092E"/>
    <w:rsid w:val="00440FF3"/>
    <w:rsid w:val="00442685"/>
    <w:rsid w:val="00443A6A"/>
    <w:rsid w:val="0044457A"/>
    <w:rsid w:val="004454FC"/>
    <w:rsid w:val="00445D13"/>
    <w:rsid w:val="00446603"/>
    <w:rsid w:val="004466FF"/>
    <w:rsid w:val="00446D30"/>
    <w:rsid w:val="00447974"/>
    <w:rsid w:val="004515F6"/>
    <w:rsid w:val="00455237"/>
    <w:rsid w:val="00455BB3"/>
    <w:rsid w:val="00455CDF"/>
    <w:rsid w:val="00455E1F"/>
    <w:rsid w:val="004564D5"/>
    <w:rsid w:val="00456AC9"/>
    <w:rsid w:val="00462AB7"/>
    <w:rsid w:val="00462D1E"/>
    <w:rsid w:val="00465D15"/>
    <w:rsid w:val="00466B77"/>
    <w:rsid w:val="00467F96"/>
    <w:rsid w:val="0047090D"/>
    <w:rsid w:val="0047130A"/>
    <w:rsid w:val="004713B0"/>
    <w:rsid w:val="0047282E"/>
    <w:rsid w:val="00474011"/>
    <w:rsid w:val="00474192"/>
    <w:rsid w:val="0047581E"/>
    <w:rsid w:val="004801E4"/>
    <w:rsid w:val="00480AC8"/>
    <w:rsid w:val="00482808"/>
    <w:rsid w:val="00483681"/>
    <w:rsid w:val="0048402A"/>
    <w:rsid w:val="00484BC7"/>
    <w:rsid w:val="004869AF"/>
    <w:rsid w:val="00490E89"/>
    <w:rsid w:val="004912D6"/>
    <w:rsid w:val="004915EE"/>
    <w:rsid w:val="00491D56"/>
    <w:rsid w:val="004926B8"/>
    <w:rsid w:val="00492D48"/>
    <w:rsid w:val="004938C4"/>
    <w:rsid w:val="0049535A"/>
    <w:rsid w:val="00495B15"/>
    <w:rsid w:val="004962FF"/>
    <w:rsid w:val="00497D48"/>
    <w:rsid w:val="004A00D7"/>
    <w:rsid w:val="004A0392"/>
    <w:rsid w:val="004A0F72"/>
    <w:rsid w:val="004A1237"/>
    <w:rsid w:val="004A1B5E"/>
    <w:rsid w:val="004A1B6E"/>
    <w:rsid w:val="004A25E7"/>
    <w:rsid w:val="004A463F"/>
    <w:rsid w:val="004A65BC"/>
    <w:rsid w:val="004A70AB"/>
    <w:rsid w:val="004A799D"/>
    <w:rsid w:val="004A7A11"/>
    <w:rsid w:val="004B0446"/>
    <w:rsid w:val="004B2FD2"/>
    <w:rsid w:val="004B40B4"/>
    <w:rsid w:val="004B4B50"/>
    <w:rsid w:val="004B593E"/>
    <w:rsid w:val="004B7ECC"/>
    <w:rsid w:val="004C0169"/>
    <w:rsid w:val="004C0271"/>
    <w:rsid w:val="004C133F"/>
    <w:rsid w:val="004C1771"/>
    <w:rsid w:val="004C183E"/>
    <w:rsid w:val="004C1ECF"/>
    <w:rsid w:val="004C2588"/>
    <w:rsid w:val="004C37AE"/>
    <w:rsid w:val="004C66F2"/>
    <w:rsid w:val="004C6C60"/>
    <w:rsid w:val="004D04C7"/>
    <w:rsid w:val="004D0527"/>
    <w:rsid w:val="004D0B7A"/>
    <w:rsid w:val="004D2085"/>
    <w:rsid w:val="004D28FE"/>
    <w:rsid w:val="004D2DD9"/>
    <w:rsid w:val="004D493A"/>
    <w:rsid w:val="004D4CD3"/>
    <w:rsid w:val="004D4EAA"/>
    <w:rsid w:val="004D535E"/>
    <w:rsid w:val="004D5636"/>
    <w:rsid w:val="004D5C88"/>
    <w:rsid w:val="004D633F"/>
    <w:rsid w:val="004D6527"/>
    <w:rsid w:val="004D699E"/>
    <w:rsid w:val="004E03A3"/>
    <w:rsid w:val="004E0443"/>
    <w:rsid w:val="004E37AC"/>
    <w:rsid w:val="004E4F27"/>
    <w:rsid w:val="004E53EF"/>
    <w:rsid w:val="004E7AB2"/>
    <w:rsid w:val="004E7D4B"/>
    <w:rsid w:val="004F0511"/>
    <w:rsid w:val="004F052E"/>
    <w:rsid w:val="004F0AD6"/>
    <w:rsid w:val="004F3A8F"/>
    <w:rsid w:val="004F4565"/>
    <w:rsid w:val="004F4C35"/>
    <w:rsid w:val="005023DD"/>
    <w:rsid w:val="005024D6"/>
    <w:rsid w:val="005069C0"/>
    <w:rsid w:val="00511291"/>
    <w:rsid w:val="0051134E"/>
    <w:rsid w:val="005118B1"/>
    <w:rsid w:val="00511A93"/>
    <w:rsid w:val="005121F8"/>
    <w:rsid w:val="0051413C"/>
    <w:rsid w:val="0051419C"/>
    <w:rsid w:val="00514513"/>
    <w:rsid w:val="0051470D"/>
    <w:rsid w:val="00515671"/>
    <w:rsid w:val="0051661A"/>
    <w:rsid w:val="005175FC"/>
    <w:rsid w:val="005177E0"/>
    <w:rsid w:val="00517B8A"/>
    <w:rsid w:val="00517D90"/>
    <w:rsid w:val="00517ECB"/>
    <w:rsid w:val="00521046"/>
    <w:rsid w:val="00522DFB"/>
    <w:rsid w:val="0052367D"/>
    <w:rsid w:val="00525059"/>
    <w:rsid w:val="0052566F"/>
    <w:rsid w:val="00527764"/>
    <w:rsid w:val="00527F25"/>
    <w:rsid w:val="00530B3D"/>
    <w:rsid w:val="00530C4D"/>
    <w:rsid w:val="00532894"/>
    <w:rsid w:val="00536587"/>
    <w:rsid w:val="00537603"/>
    <w:rsid w:val="00537B54"/>
    <w:rsid w:val="00537BFF"/>
    <w:rsid w:val="00540398"/>
    <w:rsid w:val="00540934"/>
    <w:rsid w:val="005410AE"/>
    <w:rsid w:val="00542BDF"/>
    <w:rsid w:val="00542F56"/>
    <w:rsid w:val="005438DC"/>
    <w:rsid w:val="00543C4E"/>
    <w:rsid w:val="00543D19"/>
    <w:rsid w:val="00543D44"/>
    <w:rsid w:val="00544FBF"/>
    <w:rsid w:val="00546694"/>
    <w:rsid w:val="00550E8E"/>
    <w:rsid w:val="0055200C"/>
    <w:rsid w:val="00552689"/>
    <w:rsid w:val="0055290F"/>
    <w:rsid w:val="00552B25"/>
    <w:rsid w:val="005531AC"/>
    <w:rsid w:val="005539C8"/>
    <w:rsid w:val="00553E93"/>
    <w:rsid w:val="0055416C"/>
    <w:rsid w:val="00555A5F"/>
    <w:rsid w:val="005561AF"/>
    <w:rsid w:val="005564BE"/>
    <w:rsid w:val="00556807"/>
    <w:rsid w:val="00556ECC"/>
    <w:rsid w:val="00557D32"/>
    <w:rsid w:val="00560B76"/>
    <w:rsid w:val="005610EA"/>
    <w:rsid w:val="005620FE"/>
    <w:rsid w:val="0056225C"/>
    <w:rsid w:val="00564558"/>
    <w:rsid w:val="00564DF6"/>
    <w:rsid w:val="005669BE"/>
    <w:rsid w:val="00567E12"/>
    <w:rsid w:val="005700D0"/>
    <w:rsid w:val="00570668"/>
    <w:rsid w:val="005711E0"/>
    <w:rsid w:val="00571C18"/>
    <w:rsid w:val="00572B0E"/>
    <w:rsid w:val="00573009"/>
    <w:rsid w:val="00573157"/>
    <w:rsid w:val="00573A2C"/>
    <w:rsid w:val="005742AD"/>
    <w:rsid w:val="005748E5"/>
    <w:rsid w:val="00575BF6"/>
    <w:rsid w:val="005760FF"/>
    <w:rsid w:val="0057786D"/>
    <w:rsid w:val="00577F54"/>
    <w:rsid w:val="005815E8"/>
    <w:rsid w:val="00581EC4"/>
    <w:rsid w:val="00582529"/>
    <w:rsid w:val="00583782"/>
    <w:rsid w:val="00584782"/>
    <w:rsid w:val="00584AE4"/>
    <w:rsid w:val="00584EE4"/>
    <w:rsid w:val="00586539"/>
    <w:rsid w:val="00590282"/>
    <w:rsid w:val="0059177A"/>
    <w:rsid w:val="005931F5"/>
    <w:rsid w:val="005949D2"/>
    <w:rsid w:val="00594E9D"/>
    <w:rsid w:val="00595919"/>
    <w:rsid w:val="00597086"/>
    <w:rsid w:val="00597596"/>
    <w:rsid w:val="00597B7C"/>
    <w:rsid w:val="005A3E8E"/>
    <w:rsid w:val="005A51D4"/>
    <w:rsid w:val="005A5322"/>
    <w:rsid w:val="005A592C"/>
    <w:rsid w:val="005A595B"/>
    <w:rsid w:val="005A5981"/>
    <w:rsid w:val="005A7B34"/>
    <w:rsid w:val="005A7CC1"/>
    <w:rsid w:val="005B38E3"/>
    <w:rsid w:val="005B4143"/>
    <w:rsid w:val="005B522B"/>
    <w:rsid w:val="005B5B30"/>
    <w:rsid w:val="005B5B63"/>
    <w:rsid w:val="005B6100"/>
    <w:rsid w:val="005B77F6"/>
    <w:rsid w:val="005C0244"/>
    <w:rsid w:val="005C0C1C"/>
    <w:rsid w:val="005C0C2A"/>
    <w:rsid w:val="005C1698"/>
    <w:rsid w:val="005C1DB9"/>
    <w:rsid w:val="005C4D63"/>
    <w:rsid w:val="005C57F2"/>
    <w:rsid w:val="005D12E0"/>
    <w:rsid w:val="005D22C8"/>
    <w:rsid w:val="005D29EE"/>
    <w:rsid w:val="005D44CC"/>
    <w:rsid w:val="005D44D8"/>
    <w:rsid w:val="005D5FE3"/>
    <w:rsid w:val="005E2185"/>
    <w:rsid w:val="005E2773"/>
    <w:rsid w:val="005E3804"/>
    <w:rsid w:val="005E4339"/>
    <w:rsid w:val="005E6FB1"/>
    <w:rsid w:val="005E79B3"/>
    <w:rsid w:val="005E7FAF"/>
    <w:rsid w:val="005F0CFD"/>
    <w:rsid w:val="005F1F25"/>
    <w:rsid w:val="005F324F"/>
    <w:rsid w:val="005F4399"/>
    <w:rsid w:val="005F5896"/>
    <w:rsid w:val="005F599E"/>
    <w:rsid w:val="005F5EDD"/>
    <w:rsid w:val="006006F8"/>
    <w:rsid w:val="00600918"/>
    <w:rsid w:val="00601357"/>
    <w:rsid w:val="006019ED"/>
    <w:rsid w:val="00601D3E"/>
    <w:rsid w:val="00602A8E"/>
    <w:rsid w:val="00604B43"/>
    <w:rsid w:val="0060531D"/>
    <w:rsid w:val="00605364"/>
    <w:rsid w:val="00610C60"/>
    <w:rsid w:val="006116C3"/>
    <w:rsid w:val="00611D1F"/>
    <w:rsid w:val="00614A49"/>
    <w:rsid w:val="00616A18"/>
    <w:rsid w:val="00616F0E"/>
    <w:rsid w:val="00617080"/>
    <w:rsid w:val="00621159"/>
    <w:rsid w:val="00621DC3"/>
    <w:rsid w:val="00621F2B"/>
    <w:rsid w:val="00622797"/>
    <w:rsid w:val="00622882"/>
    <w:rsid w:val="006228B9"/>
    <w:rsid w:val="00626186"/>
    <w:rsid w:val="0062625C"/>
    <w:rsid w:val="00626A7E"/>
    <w:rsid w:val="00626DA7"/>
    <w:rsid w:val="00627FBE"/>
    <w:rsid w:val="00630E10"/>
    <w:rsid w:val="0063124C"/>
    <w:rsid w:val="006314F8"/>
    <w:rsid w:val="00631CB0"/>
    <w:rsid w:val="006320FC"/>
    <w:rsid w:val="0063281D"/>
    <w:rsid w:val="00635A72"/>
    <w:rsid w:val="00636947"/>
    <w:rsid w:val="00636A60"/>
    <w:rsid w:val="0064075D"/>
    <w:rsid w:val="00640D9E"/>
    <w:rsid w:val="006434F0"/>
    <w:rsid w:val="00643DC1"/>
    <w:rsid w:val="00644156"/>
    <w:rsid w:val="00644BE3"/>
    <w:rsid w:val="00646377"/>
    <w:rsid w:val="006464CB"/>
    <w:rsid w:val="006473EB"/>
    <w:rsid w:val="006476B8"/>
    <w:rsid w:val="00650524"/>
    <w:rsid w:val="00650C5D"/>
    <w:rsid w:val="0065119A"/>
    <w:rsid w:val="00651B5A"/>
    <w:rsid w:val="0065210A"/>
    <w:rsid w:val="00652608"/>
    <w:rsid w:val="0065421F"/>
    <w:rsid w:val="006542C9"/>
    <w:rsid w:val="0065505A"/>
    <w:rsid w:val="0065555E"/>
    <w:rsid w:val="00660443"/>
    <w:rsid w:val="006609D8"/>
    <w:rsid w:val="0066135F"/>
    <w:rsid w:val="00661F0D"/>
    <w:rsid w:val="00662A56"/>
    <w:rsid w:val="00663B8B"/>
    <w:rsid w:val="006641B9"/>
    <w:rsid w:val="006647D1"/>
    <w:rsid w:val="00664F21"/>
    <w:rsid w:val="00670669"/>
    <w:rsid w:val="00670834"/>
    <w:rsid w:val="00670A1E"/>
    <w:rsid w:val="00671C7E"/>
    <w:rsid w:val="0067226E"/>
    <w:rsid w:val="0067239F"/>
    <w:rsid w:val="006726C5"/>
    <w:rsid w:val="006733F7"/>
    <w:rsid w:val="00673C59"/>
    <w:rsid w:val="00673D50"/>
    <w:rsid w:val="00674004"/>
    <w:rsid w:val="006742D9"/>
    <w:rsid w:val="0067432C"/>
    <w:rsid w:val="006770BB"/>
    <w:rsid w:val="00680309"/>
    <w:rsid w:val="00680743"/>
    <w:rsid w:val="00680EB9"/>
    <w:rsid w:val="00681DBD"/>
    <w:rsid w:val="00682A55"/>
    <w:rsid w:val="00682B3E"/>
    <w:rsid w:val="00683DDF"/>
    <w:rsid w:val="0068723A"/>
    <w:rsid w:val="006905BE"/>
    <w:rsid w:val="00690ADC"/>
    <w:rsid w:val="006925D1"/>
    <w:rsid w:val="00692CBD"/>
    <w:rsid w:val="00692CF0"/>
    <w:rsid w:val="00692E61"/>
    <w:rsid w:val="00693A57"/>
    <w:rsid w:val="00695EE0"/>
    <w:rsid w:val="00695F45"/>
    <w:rsid w:val="00696C21"/>
    <w:rsid w:val="006A01BD"/>
    <w:rsid w:val="006A28C9"/>
    <w:rsid w:val="006A4715"/>
    <w:rsid w:val="006A516D"/>
    <w:rsid w:val="006A6BCF"/>
    <w:rsid w:val="006A7F4C"/>
    <w:rsid w:val="006B073E"/>
    <w:rsid w:val="006B0E39"/>
    <w:rsid w:val="006B1F1A"/>
    <w:rsid w:val="006B3AD8"/>
    <w:rsid w:val="006B3FA5"/>
    <w:rsid w:val="006B5814"/>
    <w:rsid w:val="006B6084"/>
    <w:rsid w:val="006C0AC7"/>
    <w:rsid w:val="006C0FE3"/>
    <w:rsid w:val="006C11EA"/>
    <w:rsid w:val="006C3A8E"/>
    <w:rsid w:val="006C65F4"/>
    <w:rsid w:val="006C6D71"/>
    <w:rsid w:val="006C7CE4"/>
    <w:rsid w:val="006C7E0B"/>
    <w:rsid w:val="006D2DDC"/>
    <w:rsid w:val="006D30CB"/>
    <w:rsid w:val="006D43AC"/>
    <w:rsid w:val="006D453B"/>
    <w:rsid w:val="006D499F"/>
    <w:rsid w:val="006D5884"/>
    <w:rsid w:val="006D58F9"/>
    <w:rsid w:val="006D59F4"/>
    <w:rsid w:val="006D66D9"/>
    <w:rsid w:val="006D6852"/>
    <w:rsid w:val="006D784E"/>
    <w:rsid w:val="006E009B"/>
    <w:rsid w:val="006E1C7F"/>
    <w:rsid w:val="006E4FC5"/>
    <w:rsid w:val="006E5980"/>
    <w:rsid w:val="006E5E95"/>
    <w:rsid w:val="006E6970"/>
    <w:rsid w:val="006E7B33"/>
    <w:rsid w:val="006F0170"/>
    <w:rsid w:val="006F1F34"/>
    <w:rsid w:val="006F26BF"/>
    <w:rsid w:val="006F34AC"/>
    <w:rsid w:val="006F44F1"/>
    <w:rsid w:val="006F5689"/>
    <w:rsid w:val="006F7E7F"/>
    <w:rsid w:val="00702441"/>
    <w:rsid w:val="00702974"/>
    <w:rsid w:val="00703020"/>
    <w:rsid w:val="00704D80"/>
    <w:rsid w:val="00705082"/>
    <w:rsid w:val="007066E9"/>
    <w:rsid w:val="00706D5C"/>
    <w:rsid w:val="00707FB5"/>
    <w:rsid w:val="007119D1"/>
    <w:rsid w:val="00713B9B"/>
    <w:rsid w:val="00715080"/>
    <w:rsid w:val="007202BF"/>
    <w:rsid w:val="007210CF"/>
    <w:rsid w:val="00721F3C"/>
    <w:rsid w:val="00722DFE"/>
    <w:rsid w:val="0072392F"/>
    <w:rsid w:val="00726764"/>
    <w:rsid w:val="00726F30"/>
    <w:rsid w:val="00731A48"/>
    <w:rsid w:val="00731BE7"/>
    <w:rsid w:val="00731C11"/>
    <w:rsid w:val="00731FB1"/>
    <w:rsid w:val="00732268"/>
    <w:rsid w:val="00732E70"/>
    <w:rsid w:val="00733624"/>
    <w:rsid w:val="007351FB"/>
    <w:rsid w:val="00737CE1"/>
    <w:rsid w:val="0074001A"/>
    <w:rsid w:val="00740F4C"/>
    <w:rsid w:val="00743F36"/>
    <w:rsid w:val="007463EA"/>
    <w:rsid w:val="007464E7"/>
    <w:rsid w:val="00750F49"/>
    <w:rsid w:val="00752D3E"/>
    <w:rsid w:val="007533DD"/>
    <w:rsid w:val="00753AA4"/>
    <w:rsid w:val="007545AD"/>
    <w:rsid w:val="00754AA5"/>
    <w:rsid w:val="007551E0"/>
    <w:rsid w:val="00756DBD"/>
    <w:rsid w:val="00757525"/>
    <w:rsid w:val="00760C79"/>
    <w:rsid w:val="0076123E"/>
    <w:rsid w:val="007624EB"/>
    <w:rsid w:val="00764A60"/>
    <w:rsid w:val="00764DD4"/>
    <w:rsid w:val="007651F0"/>
    <w:rsid w:val="00767554"/>
    <w:rsid w:val="00771D27"/>
    <w:rsid w:val="0077298C"/>
    <w:rsid w:val="00772BA8"/>
    <w:rsid w:val="007736C7"/>
    <w:rsid w:val="00774139"/>
    <w:rsid w:val="007745B9"/>
    <w:rsid w:val="00774BD2"/>
    <w:rsid w:val="0077555F"/>
    <w:rsid w:val="007758C3"/>
    <w:rsid w:val="00780742"/>
    <w:rsid w:val="00781829"/>
    <w:rsid w:val="00781FE1"/>
    <w:rsid w:val="007825FE"/>
    <w:rsid w:val="007831A7"/>
    <w:rsid w:val="007838E1"/>
    <w:rsid w:val="00783F25"/>
    <w:rsid w:val="00786852"/>
    <w:rsid w:val="00787B7E"/>
    <w:rsid w:val="007911F4"/>
    <w:rsid w:val="00791C33"/>
    <w:rsid w:val="00795370"/>
    <w:rsid w:val="00795804"/>
    <w:rsid w:val="0079619A"/>
    <w:rsid w:val="00796432"/>
    <w:rsid w:val="007A236D"/>
    <w:rsid w:val="007A3AF8"/>
    <w:rsid w:val="007A40E2"/>
    <w:rsid w:val="007A5CFF"/>
    <w:rsid w:val="007A7BE4"/>
    <w:rsid w:val="007A7C17"/>
    <w:rsid w:val="007B3F71"/>
    <w:rsid w:val="007B4155"/>
    <w:rsid w:val="007B4D8C"/>
    <w:rsid w:val="007B5D44"/>
    <w:rsid w:val="007C0496"/>
    <w:rsid w:val="007C0FBB"/>
    <w:rsid w:val="007C1B97"/>
    <w:rsid w:val="007C2BF3"/>
    <w:rsid w:val="007C4E9C"/>
    <w:rsid w:val="007D37C9"/>
    <w:rsid w:val="007D7B67"/>
    <w:rsid w:val="007E1B68"/>
    <w:rsid w:val="007E1DC3"/>
    <w:rsid w:val="007E3523"/>
    <w:rsid w:val="007E6F8C"/>
    <w:rsid w:val="007F0129"/>
    <w:rsid w:val="007F10F0"/>
    <w:rsid w:val="007F24C9"/>
    <w:rsid w:val="007F24E0"/>
    <w:rsid w:val="007F32D8"/>
    <w:rsid w:val="007F368A"/>
    <w:rsid w:val="007F55D7"/>
    <w:rsid w:val="007F68B8"/>
    <w:rsid w:val="00800CBC"/>
    <w:rsid w:val="0080199E"/>
    <w:rsid w:val="00801B37"/>
    <w:rsid w:val="00801BC0"/>
    <w:rsid w:val="00801C5D"/>
    <w:rsid w:val="00802F70"/>
    <w:rsid w:val="0080533D"/>
    <w:rsid w:val="008076F0"/>
    <w:rsid w:val="00807D1F"/>
    <w:rsid w:val="00811231"/>
    <w:rsid w:val="0081182E"/>
    <w:rsid w:val="008126F4"/>
    <w:rsid w:val="008134A8"/>
    <w:rsid w:val="00814DCF"/>
    <w:rsid w:val="00816064"/>
    <w:rsid w:val="00816D2D"/>
    <w:rsid w:val="00817206"/>
    <w:rsid w:val="0081767F"/>
    <w:rsid w:val="00817819"/>
    <w:rsid w:val="008206B8"/>
    <w:rsid w:val="00821163"/>
    <w:rsid w:val="00821955"/>
    <w:rsid w:val="0082261F"/>
    <w:rsid w:val="008231C8"/>
    <w:rsid w:val="008232CB"/>
    <w:rsid w:val="0082433E"/>
    <w:rsid w:val="008247D8"/>
    <w:rsid w:val="00825E8E"/>
    <w:rsid w:val="0083152A"/>
    <w:rsid w:val="00832DB6"/>
    <w:rsid w:val="00832F6D"/>
    <w:rsid w:val="008352FD"/>
    <w:rsid w:val="00836479"/>
    <w:rsid w:val="00836D92"/>
    <w:rsid w:val="00837D9B"/>
    <w:rsid w:val="008408BD"/>
    <w:rsid w:val="0084144A"/>
    <w:rsid w:val="008424A8"/>
    <w:rsid w:val="00842769"/>
    <w:rsid w:val="00843522"/>
    <w:rsid w:val="00843C97"/>
    <w:rsid w:val="00845F01"/>
    <w:rsid w:val="00847153"/>
    <w:rsid w:val="0084738E"/>
    <w:rsid w:val="00847D45"/>
    <w:rsid w:val="0085074C"/>
    <w:rsid w:val="008512D9"/>
    <w:rsid w:val="00852663"/>
    <w:rsid w:val="0085505D"/>
    <w:rsid w:val="00855A39"/>
    <w:rsid w:val="0085715F"/>
    <w:rsid w:val="0085758A"/>
    <w:rsid w:val="00857BC5"/>
    <w:rsid w:val="008600D7"/>
    <w:rsid w:val="00860718"/>
    <w:rsid w:val="008608B7"/>
    <w:rsid w:val="00860968"/>
    <w:rsid w:val="008625BD"/>
    <w:rsid w:val="0086304E"/>
    <w:rsid w:val="008641D1"/>
    <w:rsid w:val="00864AF5"/>
    <w:rsid w:val="008667FC"/>
    <w:rsid w:val="00870666"/>
    <w:rsid w:val="00870AC6"/>
    <w:rsid w:val="00872444"/>
    <w:rsid w:val="00872771"/>
    <w:rsid w:val="00872FE8"/>
    <w:rsid w:val="00873136"/>
    <w:rsid w:val="008734B4"/>
    <w:rsid w:val="00875AE1"/>
    <w:rsid w:val="00876D4F"/>
    <w:rsid w:val="00877DB5"/>
    <w:rsid w:val="00884E40"/>
    <w:rsid w:val="00887590"/>
    <w:rsid w:val="00887DC1"/>
    <w:rsid w:val="008907C5"/>
    <w:rsid w:val="0089102E"/>
    <w:rsid w:val="008917D6"/>
    <w:rsid w:val="0089204E"/>
    <w:rsid w:val="00893969"/>
    <w:rsid w:val="00893B74"/>
    <w:rsid w:val="0089406F"/>
    <w:rsid w:val="0089467E"/>
    <w:rsid w:val="00895C4D"/>
    <w:rsid w:val="00896D5D"/>
    <w:rsid w:val="00897859"/>
    <w:rsid w:val="00897C96"/>
    <w:rsid w:val="00897DDD"/>
    <w:rsid w:val="00897FE1"/>
    <w:rsid w:val="008A07A5"/>
    <w:rsid w:val="008A0CA8"/>
    <w:rsid w:val="008A18C0"/>
    <w:rsid w:val="008A1B32"/>
    <w:rsid w:val="008A3CD4"/>
    <w:rsid w:val="008A4CF9"/>
    <w:rsid w:val="008A5195"/>
    <w:rsid w:val="008A7A51"/>
    <w:rsid w:val="008A7F6D"/>
    <w:rsid w:val="008B043B"/>
    <w:rsid w:val="008B0D1F"/>
    <w:rsid w:val="008B0F65"/>
    <w:rsid w:val="008B1A70"/>
    <w:rsid w:val="008B1F5F"/>
    <w:rsid w:val="008B424F"/>
    <w:rsid w:val="008B45B1"/>
    <w:rsid w:val="008B5E2D"/>
    <w:rsid w:val="008B601F"/>
    <w:rsid w:val="008B6147"/>
    <w:rsid w:val="008B6939"/>
    <w:rsid w:val="008B7C78"/>
    <w:rsid w:val="008C01AB"/>
    <w:rsid w:val="008C087D"/>
    <w:rsid w:val="008C14B9"/>
    <w:rsid w:val="008C156E"/>
    <w:rsid w:val="008C2AE3"/>
    <w:rsid w:val="008C5835"/>
    <w:rsid w:val="008C74F3"/>
    <w:rsid w:val="008C7FD3"/>
    <w:rsid w:val="008D0089"/>
    <w:rsid w:val="008D15A7"/>
    <w:rsid w:val="008D19E7"/>
    <w:rsid w:val="008D31DD"/>
    <w:rsid w:val="008D3C45"/>
    <w:rsid w:val="008D55F9"/>
    <w:rsid w:val="008D7677"/>
    <w:rsid w:val="008E1D05"/>
    <w:rsid w:val="008E20D4"/>
    <w:rsid w:val="008E21C4"/>
    <w:rsid w:val="008E43D8"/>
    <w:rsid w:val="008E4B6E"/>
    <w:rsid w:val="008E4CDA"/>
    <w:rsid w:val="008E657D"/>
    <w:rsid w:val="008E7215"/>
    <w:rsid w:val="008E7317"/>
    <w:rsid w:val="008E7429"/>
    <w:rsid w:val="008E7F8C"/>
    <w:rsid w:val="008F10F2"/>
    <w:rsid w:val="008F2B67"/>
    <w:rsid w:val="008F38A4"/>
    <w:rsid w:val="008F42A9"/>
    <w:rsid w:val="008F4313"/>
    <w:rsid w:val="008F5046"/>
    <w:rsid w:val="008F632E"/>
    <w:rsid w:val="008F6756"/>
    <w:rsid w:val="008F6CBF"/>
    <w:rsid w:val="008F7601"/>
    <w:rsid w:val="00900BAA"/>
    <w:rsid w:val="00901C5D"/>
    <w:rsid w:val="009038D7"/>
    <w:rsid w:val="009038FF"/>
    <w:rsid w:val="00903EDF"/>
    <w:rsid w:val="0090473B"/>
    <w:rsid w:val="00904B34"/>
    <w:rsid w:val="0090648C"/>
    <w:rsid w:val="009068C3"/>
    <w:rsid w:val="009069C1"/>
    <w:rsid w:val="009077AD"/>
    <w:rsid w:val="00910065"/>
    <w:rsid w:val="00915867"/>
    <w:rsid w:val="0091682D"/>
    <w:rsid w:val="00920F57"/>
    <w:rsid w:val="00921379"/>
    <w:rsid w:val="0092152F"/>
    <w:rsid w:val="0092179E"/>
    <w:rsid w:val="009222F4"/>
    <w:rsid w:val="00923EA9"/>
    <w:rsid w:val="00924F37"/>
    <w:rsid w:val="00925311"/>
    <w:rsid w:val="0092581B"/>
    <w:rsid w:val="00925FC9"/>
    <w:rsid w:val="0092661A"/>
    <w:rsid w:val="0092706A"/>
    <w:rsid w:val="00927522"/>
    <w:rsid w:val="00933791"/>
    <w:rsid w:val="009346AA"/>
    <w:rsid w:val="00934B12"/>
    <w:rsid w:val="00934B63"/>
    <w:rsid w:val="00935121"/>
    <w:rsid w:val="00940693"/>
    <w:rsid w:val="009419F6"/>
    <w:rsid w:val="00943AE2"/>
    <w:rsid w:val="00944018"/>
    <w:rsid w:val="00945203"/>
    <w:rsid w:val="0094528F"/>
    <w:rsid w:val="009463C9"/>
    <w:rsid w:val="00946934"/>
    <w:rsid w:val="00946BAA"/>
    <w:rsid w:val="00947649"/>
    <w:rsid w:val="00947FEF"/>
    <w:rsid w:val="00951332"/>
    <w:rsid w:val="009513E7"/>
    <w:rsid w:val="00954B67"/>
    <w:rsid w:val="00955FB1"/>
    <w:rsid w:val="00956635"/>
    <w:rsid w:val="009578AA"/>
    <w:rsid w:val="00957D3B"/>
    <w:rsid w:val="00957F9D"/>
    <w:rsid w:val="00957FE5"/>
    <w:rsid w:val="009600B4"/>
    <w:rsid w:val="0096076B"/>
    <w:rsid w:val="00960887"/>
    <w:rsid w:val="00961661"/>
    <w:rsid w:val="00961875"/>
    <w:rsid w:val="00962174"/>
    <w:rsid w:val="00962D6E"/>
    <w:rsid w:val="00972CF4"/>
    <w:rsid w:val="00972E1F"/>
    <w:rsid w:val="00973A19"/>
    <w:rsid w:val="00973DE1"/>
    <w:rsid w:val="009747BF"/>
    <w:rsid w:val="00975216"/>
    <w:rsid w:val="00976684"/>
    <w:rsid w:val="009778BC"/>
    <w:rsid w:val="009817FE"/>
    <w:rsid w:val="00981912"/>
    <w:rsid w:val="00981AC5"/>
    <w:rsid w:val="00982F61"/>
    <w:rsid w:val="009840CF"/>
    <w:rsid w:val="0098513D"/>
    <w:rsid w:val="00985249"/>
    <w:rsid w:val="00985F70"/>
    <w:rsid w:val="00986723"/>
    <w:rsid w:val="009870C9"/>
    <w:rsid w:val="00990048"/>
    <w:rsid w:val="00990E4A"/>
    <w:rsid w:val="009910BD"/>
    <w:rsid w:val="009918BD"/>
    <w:rsid w:val="00993150"/>
    <w:rsid w:val="0099357B"/>
    <w:rsid w:val="00993BDF"/>
    <w:rsid w:val="00993D08"/>
    <w:rsid w:val="00995B91"/>
    <w:rsid w:val="009960D0"/>
    <w:rsid w:val="0099634B"/>
    <w:rsid w:val="009A05A4"/>
    <w:rsid w:val="009A0EEF"/>
    <w:rsid w:val="009A1125"/>
    <w:rsid w:val="009A122A"/>
    <w:rsid w:val="009A2269"/>
    <w:rsid w:val="009A2469"/>
    <w:rsid w:val="009A2BE5"/>
    <w:rsid w:val="009A3685"/>
    <w:rsid w:val="009A3B7A"/>
    <w:rsid w:val="009A4818"/>
    <w:rsid w:val="009B0DDE"/>
    <w:rsid w:val="009B2264"/>
    <w:rsid w:val="009B2404"/>
    <w:rsid w:val="009B2E6A"/>
    <w:rsid w:val="009B3B24"/>
    <w:rsid w:val="009B3FB5"/>
    <w:rsid w:val="009B5327"/>
    <w:rsid w:val="009B7BFA"/>
    <w:rsid w:val="009B7C76"/>
    <w:rsid w:val="009C0126"/>
    <w:rsid w:val="009C0E37"/>
    <w:rsid w:val="009C3082"/>
    <w:rsid w:val="009C3AD2"/>
    <w:rsid w:val="009C4414"/>
    <w:rsid w:val="009C468C"/>
    <w:rsid w:val="009C65D6"/>
    <w:rsid w:val="009C703B"/>
    <w:rsid w:val="009C7C14"/>
    <w:rsid w:val="009D1A93"/>
    <w:rsid w:val="009D1F29"/>
    <w:rsid w:val="009D4446"/>
    <w:rsid w:val="009D64B1"/>
    <w:rsid w:val="009D6B89"/>
    <w:rsid w:val="009E0CC6"/>
    <w:rsid w:val="009E2033"/>
    <w:rsid w:val="009E23B4"/>
    <w:rsid w:val="009E2A61"/>
    <w:rsid w:val="009E2D8F"/>
    <w:rsid w:val="009E45D5"/>
    <w:rsid w:val="009E514E"/>
    <w:rsid w:val="009E7159"/>
    <w:rsid w:val="009F0EB2"/>
    <w:rsid w:val="009F1DE2"/>
    <w:rsid w:val="009F228F"/>
    <w:rsid w:val="009F24C4"/>
    <w:rsid w:val="009F2D2D"/>
    <w:rsid w:val="009F3038"/>
    <w:rsid w:val="009F37AE"/>
    <w:rsid w:val="009F431E"/>
    <w:rsid w:val="009F5765"/>
    <w:rsid w:val="009F7208"/>
    <w:rsid w:val="00A00D47"/>
    <w:rsid w:val="00A01B4D"/>
    <w:rsid w:val="00A01DB1"/>
    <w:rsid w:val="00A0268F"/>
    <w:rsid w:val="00A027A6"/>
    <w:rsid w:val="00A02FB9"/>
    <w:rsid w:val="00A035C8"/>
    <w:rsid w:val="00A04790"/>
    <w:rsid w:val="00A101EE"/>
    <w:rsid w:val="00A102EC"/>
    <w:rsid w:val="00A1068F"/>
    <w:rsid w:val="00A108DC"/>
    <w:rsid w:val="00A1091B"/>
    <w:rsid w:val="00A13ACD"/>
    <w:rsid w:val="00A1660F"/>
    <w:rsid w:val="00A16B22"/>
    <w:rsid w:val="00A20EFE"/>
    <w:rsid w:val="00A2162B"/>
    <w:rsid w:val="00A237D3"/>
    <w:rsid w:val="00A23EC9"/>
    <w:rsid w:val="00A24062"/>
    <w:rsid w:val="00A25E84"/>
    <w:rsid w:val="00A329FF"/>
    <w:rsid w:val="00A33E51"/>
    <w:rsid w:val="00A33E85"/>
    <w:rsid w:val="00A342B4"/>
    <w:rsid w:val="00A416BE"/>
    <w:rsid w:val="00A41D7D"/>
    <w:rsid w:val="00A41EA0"/>
    <w:rsid w:val="00A44466"/>
    <w:rsid w:val="00A4717F"/>
    <w:rsid w:val="00A5087C"/>
    <w:rsid w:val="00A50FC0"/>
    <w:rsid w:val="00A5167C"/>
    <w:rsid w:val="00A52278"/>
    <w:rsid w:val="00A530A1"/>
    <w:rsid w:val="00A53904"/>
    <w:rsid w:val="00A56249"/>
    <w:rsid w:val="00A606AB"/>
    <w:rsid w:val="00A61D8C"/>
    <w:rsid w:val="00A6366F"/>
    <w:rsid w:val="00A64646"/>
    <w:rsid w:val="00A65225"/>
    <w:rsid w:val="00A657E7"/>
    <w:rsid w:val="00A65E4F"/>
    <w:rsid w:val="00A66791"/>
    <w:rsid w:val="00A66BF2"/>
    <w:rsid w:val="00A66FAD"/>
    <w:rsid w:val="00A67493"/>
    <w:rsid w:val="00A67A6F"/>
    <w:rsid w:val="00A70165"/>
    <w:rsid w:val="00A730CD"/>
    <w:rsid w:val="00A73223"/>
    <w:rsid w:val="00A74ECC"/>
    <w:rsid w:val="00A75994"/>
    <w:rsid w:val="00A77702"/>
    <w:rsid w:val="00A800D5"/>
    <w:rsid w:val="00A81EAB"/>
    <w:rsid w:val="00A82803"/>
    <w:rsid w:val="00A83755"/>
    <w:rsid w:val="00A83B12"/>
    <w:rsid w:val="00A844CA"/>
    <w:rsid w:val="00A84686"/>
    <w:rsid w:val="00A8543F"/>
    <w:rsid w:val="00A8771B"/>
    <w:rsid w:val="00A87990"/>
    <w:rsid w:val="00A90CD3"/>
    <w:rsid w:val="00A91EB0"/>
    <w:rsid w:val="00A92C98"/>
    <w:rsid w:val="00A93154"/>
    <w:rsid w:val="00A93C9C"/>
    <w:rsid w:val="00A94019"/>
    <w:rsid w:val="00A958D7"/>
    <w:rsid w:val="00A96589"/>
    <w:rsid w:val="00A96A6D"/>
    <w:rsid w:val="00AA06C0"/>
    <w:rsid w:val="00AA29ED"/>
    <w:rsid w:val="00AA2E4F"/>
    <w:rsid w:val="00AA2E6B"/>
    <w:rsid w:val="00AA3178"/>
    <w:rsid w:val="00AA3F9F"/>
    <w:rsid w:val="00AA40D8"/>
    <w:rsid w:val="00AA5206"/>
    <w:rsid w:val="00AB0E37"/>
    <w:rsid w:val="00AB15AE"/>
    <w:rsid w:val="00AB257E"/>
    <w:rsid w:val="00AB39BF"/>
    <w:rsid w:val="00AB4441"/>
    <w:rsid w:val="00AB72BA"/>
    <w:rsid w:val="00AC01C1"/>
    <w:rsid w:val="00AC0BBF"/>
    <w:rsid w:val="00AC1834"/>
    <w:rsid w:val="00AC1BBB"/>
    <w:rsid w:val="00AC348A"/>
    <w:rsid w:val="00AC4978"/>
    <w:rsid w:val="00AC4AD5"/>
    <w:rsid w:val="00AD0021"/>
    <w:rsid w:val="00AD01B8"/>
    <w:rsid w:val="00AD0271"/>
    <w:rsid w:val="00AD1FE6"/>
    <w:rsid w:val="00AD204C"/>
    <w:rsid w:val="00AD6FF7"/>
    <w:rsid w:val="00AD70BB"/>
    <w:rsid w:val="00AD7AAA"/>
    <w:rsid w:val="00AE18E0"/>
    <w:rsid w:val="00AE3108"/>
    <w:rsid w:val="00AE33A1"/>
    <w:rsid w:val="00AE4334"/>
    <w:rsid w:val="00AE7BE6"/>
    <w:rsid w:val="00AF04FA"/>
    <w:rsid w:val="00AF06E3"/>
    <w:rsid w:val="00AF1FB5"/>
    <w:rsid w:val="00AF271C"/>
    <w:rsid w:val="00AF2CF0"/>
    <w:rsid w:val="00AF30D6"/>
    <w:rsid w:val="00AF3985"/>
    <w:rsid w:val="00AF4007"/>
    <w:rsid w:val="00AF53DA"/>
    <w:rsid w:val="00AF56D2"/>
    <w:rsid w:val="00AF5D53"/>
    <w:rsid w:val="00AF71AC"/>
    <w:rsid w:val="00AF73F5"/>
    <w:rsid w:val="00AF79C1"/>
    <w:rsid w:val="00AF7B4C"/>
    <w:rsid w:val="00AF7D49"/>
    <w:rsid w:val="00B001E2"/>
    <w:rsid w:val="00B02059"/>
    <w:rsid w:val="00B030CE"/>
    <w:rsid w:val="00B07ADC"/>
    <w:rsid w:val="00B10025"/>
    <w:rsid w:val="00B10B59"/>
    <w:rsid w:val="00B15027"/>
    <w:rsid w:val="00B150F4"/>
    <w:rsid w:val="00B15623"/>
    <w:rsid w:val="00B1683B"/>
    <w:rsid w:val="00B16E3B"/>
    <w:rsid w:val="00B179B6"/>
    <w:rsid w:val="00B21CA5"/>
    <w:rsid w:val="00B2205F"/>
    <w:rsid w:val="00B23B8A"/>
    <w:rsid w:val="00B259C8"/>
    <w:rsid w:val="00B271D2"/>
    <w:rsid w:val="00B3156E"/>
    <w:rsid w:val="00B31B7F"/>
    <w:rsid w:val="00B3251C"/>
    <w:rsid w:val="00B32FC6"/>
    <w:rsid w:val="00B33655"/>
    <w:rsid w:val="00B33B9C"/>
    <w:rsid w:val="00B33F8A"/>
    <w:rsid w:val="00B34370"/>
    <w:rsid w:val="00B35611"/>
    <w:rsid w:val="00B41A4C"/>
    <w:rsid w:val="00B42D22"/>
    <w:rsid w:val="00B43853"/>
    <w:rsid w:val="00B438F7"/>
    <w:rsid w:val="00B43CB2"/>
    <w:rsid w:val="00B44E90"/>
    <w:rsid w:val="00B4544B"/>
    <w:rsid w:val="00B47C43"/>
    <w:rsid w:val="00B53364"/>
    <w:rsid w:val="00B54582"/>
    <w:rsid w:val="00B5461B"/>
    <w:rsid w:val="00B54E78"/>
    <w:rsid w:val="00B55686"/>
    <w:rsid w:val="00B5665C"/>
    <w:rsid w:val="00B57BA5"/>
    <w:rsid w:val="00B62480"/>
    <w:rsid w:val="00B62593"/>
    <w:rsid w:val="00B625AB"/>
    <w:rsid w:val="00B6314D"/>
    <w:rsid w:val="00B64330"/>
    <w:rsid w:val="00B64C9E"/>
    <w:rsid w:val="00B64F14"/>
    <w:rsid w:val="00B6769B"/>
    <w:rsid w:val="00B67EEE"/>
    <w:rsid w:val="00B7158D"/>
    <w:rsid w:val="00B73DB2"/>
    <w:rsid w:val="00B74CFB"/>
    <w:rsid w:val="00B75072"/>
    <w:rsid w:val="00B76E99"/>
    <w:rsid w:val="00B76F40"/>
    <w:rsid w:val="00B773C6"/>
    <w:rsid w:val="00B80E59"/>
    <w:rsid w:val="00B811FE"/>
    <w:rsid w:val="00B81A6D"/>
    <w:rsid w:val="00B822C7"/>
    <w:rsid w:val="00B8319D"/>
    <w:rsid w:val="00B83E1F"/>
    <w:rsid w:val="00B84C77"/>
    <w:rsid w:val="00B85191"/>
    <w:rsid w:val="00B869B4"/>
    <w:rsid w:val="00B86C51"/>
    <w:rsid w:val="00B879CC"/>
    <w:rsid w:val="00B87EF5"/>
    <w:rsid w:val="00B90D10"/>
    <w:rsid w:val="00B9112D"/>
    <w:rsid w:val="00B919D6"/>
    <w:rsid w:val="00B9274B"/>
    <w:rsid w:val="00B92AFE"/>
    <w:rsid w:val="00B93610"/>
    <w:rsid w:val="00BA0DD4"/>
    <w:rsid w:val="00BA1760"/>
    <w:rsid w:val="00BA3704"/>
    <w:rsid w:val="00BA4EB7"/>
    <w:rsid w:val="00BA5E80"/>
    <w:rsid w:val="00BA64B2"/>
    <w:rsid w:val="00BA7108"/>
    <w:rsid w:val="00BA778E"/>
    <w:rsid w:val="00BA7B5E"/>
    <w:rsid w:val="00BA7D6B"/>
    <w:rsid w:val="00BB0849"/>
    <w:rsid w:val="00BB1D58"/>
    <w:rsid w:val="00BB268F"/>
    <w:rsid w:val="00BB3D01"/>
    <w:rsid w:val="00BB53A4"/>
    <w:rsid w:val="00BB5FE3"/>
    <w:rsid w:val="00BB6ADF"/>
    <w:rsid w:val="00BB7F86"/>
    <w:rsid w:val="00BC0F31"/>
    <w:rsid w:val="00BC1F25"/>
    <w:rsid w:val="00BC4D8E"/>
    <w:rsid w:val="00BC4EBC"/>
    <w:rsid w:val="00BC7736"/>
    <w:rsid w:val="00BD0DF3"/>
    <w:rsid w:val="00BD1925"/>
    <w:rsid w:val="00BD2686"/>
    <w:rsid w:val="00BD60B3"/>
    <w:rsid w:val="00BD6C8E"/>
    <w:rsid w:val="00BD6F83"/>
    <w:rsid w:val="00BD78D5"/>
    <w:rsid w:val="00BE0294"/>
    <w:rsid w:val="00BE0A8E"/>
    <w:rsid w:val="00BE1115"/>
    <w:rsid w:val="00BE12B5"/>
    <w:rsid w:val="00BE24E2"/>
    <w:rsid w:val="00BE3CB4"/>
    <w:rsid w:val="00BE4295"/>
    <w:rsid w:val="00BE5E01"/>
    <w:rsid w:val="00BF0AC1"/>
    <w:rsid w:val="00BF14AE"/>
    <w:rsid w:val="00BF16BD"/>
    <w:rsid w:val="00BF1EA5"/>
    <w:rsid w:val="00BF3993"/>
    <w:rsid w:val="00BF4549"/>
    <w:rsid w:val="00BF7046"/>
    <w:rsid w:val="00C008B0"/>
    <w:rsid w:val="00C00B84"/>
    <w:rsid w:val="00C00FA9"/>
    <w:rsid w:val="00C016E6"/>
    <w:rsid w:val="00C02227"/>
    <w:rsid w:val="00C03247"/>
    <w:rsid w:val="00C03D49"/>
    <w:rsid w:val="00C0408F"/>
    <w:rsid w:val="00C04B84"/>
    <w:rsid w:val="00C057D5"/>
    <w:rsid w:val="00C05DBE"/>
    <w:rsid w:val="00C0748F"/>
    <w:rsid w:val="00C11AD5"/>
    <w:rsid w:val="00C12014"/>
    <w:rsid w:val="00C1216C"/>
    <w:rsid w:val="00C12B63"/>
    <w:rsid w:val="00C12CC1"/>
    <w:rsid w:val="00C14956"/>
    <w:rsid w:val="00C20FDC"/>
    <w:rsid w:val="00C212AC"/>
    <w:rsid w:val="00C229BE"/>
    <w:rsid w:val="00C234B7"/>
    <w:rsid w:val="00C24130"/>
    <w:rsid w:val="00C24370"/>
    <w:rsid w:val="00C25920"/>
    <w:rsid w:val="00C25D8F"/>
    <w:rsid w:val="00C26509"/>
    <w:rsid w:val="00C27B54"/>
    <w:rsid w:val="00C30608"/>
    <w:rsid w:val="00C30978"/>
    <w:rsid w:val="00C33DFD"/>
    <w:rsid w:val="00C345B9"/>
    <w:rsid w:val="00C348E0"/>
    <w:rsid w:val="00C3602D"/>
    <w:rsid w:val="00C362AB"/>
    <w:rsid w:val="00C37589"/>
    <w:rsid w:val="00C409F7"/>
    <w:rsid w:val="00C42160"/>
    <w:rsid w:val="00C42F0D"/>
    <w:rsid w:val="00C43781"/>
    <w:rsid w:val="00C43CAC"/>
    <w:rsid w:val="00C44754"/>
    <w:rsid w:val="00C455FE"/>
    <w:rsid w:val="00C45900"/>
    <w:rsid w:val="00C47089"/>
    <w:rsid w:val="00C477B4"/>
    <w:rsid w:val="00C47E39"/>
    <w:rsid w:val="00C516CE"/>
    <w:rsid w:val="00C525E7"/>
    <w:rsid w:val="00C52BCB"/>
    <w:rsid w:val="00C534BF"/>
    <w:rsid w:val="00C53B92"/>
    <w:rsid w:val="00C54385"/>
    <w:rsid w:val="00C54F38"/>
    <w:rsid w:val="00C554A9"/>
    <w:rsid w:val="00C56B3B"/>
    <w:rsid w:val="00C56B5F"/>
    <w:rsid w:val="00C57297"/>
    <w:rsid w:val="00C60826"/>
    <w:rsid w:val="00C60C06"/>
    <w:rsid w:val="00C616E7"/>
    <w:rsid w:val="00C61FE9"/>
    <w:rsid w:val="00C62E6E"/>
    <w:rsid w:val="00C66202"/>
    <w:rsid w:val="00C72AE8"/>
    <w:rsid w:val="00C7428E"/>
    <w:rsid w:val="00C754B2"/>
    <w:rsid w:val="00C76109"/>
    <w:rsid w:val="00C77D49"/>
    <w:rsid w:val="00C81675"/>
    <w:rsid w:val="00C81753"/>
    <w:rsid w:val="00C81B93"/>
    <w:rsid w:val="00C82BAC"/>
    <w:rsid w:val="00C8589A"/>
    <w:rsid w:val="00C858E2"/>
    <w:rsid w:val="00C8685D"/>
    <w:rsid w:val="00C86C28"/>
    <w:rsid w:val="00C902C3"/>
    <w:rsid w:val="00C904D4"/>
    <w:rsid w:val="00C931A9"/>
    <w:rsid w:val="00C93F64"/>
    <w:rsid w:val="00C94CC8"/>
    <w:rsid w:val="00C94DA5"/>
    <w:rsid w:val="00C96B2E"/>
    <w:rsid w:val="00C96D10"/>
    <w:rsid w:val="00CA091C"/>
    <w:rsid w:val="00CA1557"/>
    <w:rsid w:val="00CA2F08"/>
    <w:rsid w:val="00CA3323"/>
    <w:rsid w:val="00CA4413"/>
    <w:rsid w:val="00CA4841"/>
    <w:rsid w:val="00CA4FF5"/>
    <w:rsid w:val="00CA548E"/>
    <w:rsid w:val="00CA54F7"/>
    <w:rsid w:val="00CA584B"/>
    <w:rsid w:val="00CA7BD8"/>
    <w:rsid w:val="00CB095E"/>
    <w:rsid w:val="00CB0BBE"/>
    <w:rsid w:val="00CB275A"/>
    <w:rsid w:val="00CB2C35"/>
    <w:rsid w:val="00CB39A0"/>
    <w:rsid w:val="00CB3ECC"/>
    <w:rsid w:val="00CB4700"/>
    <w:rsid w:val="00CB48DB"/>
    <w:rsid w:val="00CB5354"/>
    <w:rsid w:val="00CB5977"/>
    <w:rsid w:val="00CB6D47"/>
    <w:rsid w:val="00CB79F9"/>
    <w:rsid w:val="00CB7F4D"/>
    <w:rsid w:val="00CC0AD0"/>
    <w:rsid w:val="00CC150C"/>
    <w:rsid w:val="00CC2671"/>
    <w:rsid w:val="00CC3D1C"/>
    <w:rsid w:val="00CC3DF7"/>
    <w:rsid w:val="00CC4CEE"/>
    <w:rsid w:val="00CC6236"/>
    <w:rsid w:val="00CC65DA"/>
    <w:rsid w:val="00CC6C51"/>
    <w:rsid w:val="00CD1B5B"/>
    <w:rsid w:val="00CD2F66"/>
    <w:rsid w:val="00CD308F"/>
    <w:rsid w:val="00CD55F7"/>
    <w:rsid w:val="00CD5712"/>
    <w:rsid w:val="00CD7136"/>
    <w:rsid w:val="00CD7176"/>
    <w:rsid w:val="00CD7DF9"/>
    <w:rsid w:val="00CE054E"/>
    <w:rsid w:val="00CE1C76"/>
    <w:rsid w:val="00CE1F2C"/>
    <w:rsid w:val="00CE2071"/>
    <w:rsid w:val="00CE2A88"/>
    <w:rsid w:val="00CE3061"/>
    <w:rsid w:val="00CE3F4D"/>
    <w:rsid w:val="00CE4B43"/>
    <w:rsid w:val="00CE52F2"/>
    <w:rsid w:val="00CE5FC2"/>
    <w:rsid w:val="00CE6380"/>
    <w:rsid w:val="00CF0A90"/>
    <w:rsid w:val="00CF233A"/>
    <w:rsid w:val="00CF24CF"/>
    <w:rsid w:val="00CF3268"/>
    <w:rsid w:val="00CF35B7"/>
    <w:rsid w:val="00CF6A86"/>
    <w:rsid w:val="00CF74F5"/>
    <w:rsid w:val="00D00160"/>
    <w:rsid w:val="00D00F44"/>
    <w:rsid w:val="00D00FFF"/>
    <w:rsid w:val="00D01A63"/>
    <w:rsid w:val="00D03600"/>
    <w:rsid w:val="00D0371C"/>
    <w:rsid w:val="00D03DDB"/>
    <w:rsid w:val="00D058C7"/>
    <w:rsid w:val="00D06931"/>
    <w:rsid w:val="00D10C53"/>
    <w:rsid w:val="00D10F44"/>
    <w:rsid w:val="00D11C5C"/>
    <w:rsid w:val="00D12856"/>
    <w:rsid w:val="00D13445"/>
    <w:rsid w:val="00D13652"/>
    <w:rsid w:val="00D13879"/>
    <w:rsid w:val="00D1407A"/>
    <w:rsid w:val="00D141E5"/>
    <w:rsid w:val="00D151B6"/>
    <w:rsid w:val="00D20290"/>
    <w:rsid w:val="00D20A4E"/>
    <w:rsid w:val="00D20A51"/>
    <w:rsid w:val="00D22DC6"/>
    <w:rsid w:val="00D241F1"/>
    <w:rsid w:val="00D25738"/>
    <w:rsid w:val="00D26958"/>
    <w:rsid w:val="00D26ACC"/>
    <w:rsid w:val="00D271B0"/>
    <w:rsid w:val="00D32C42"/>
    <w:rsid w:val="00D32F42"/>
    <w:rsid w:val="00D34737"/>
    <w:rsid w:val="00D3552A"/>
    <w:rsid w:val="00D35C10"/>
    <w:rsid w:val="00D36729"/>
    <w:rsid w:val="00D40338"/>
    <w:rsid w:val="00D40FD5"/>
    <w:rsid w:val="00D429EF"/>
    <w:rsid w:val="00D4449B"/>
    <w:rsid w:val="00D44AC6"/>
    <w:rsid w:val="00D44FE7"/>
    <w:rsid w:val="00D4608C"/>
    <w:rsid w:val="00D46AF6"/>
    <w:rsid w:val="00D470D6"/>
    <w:rsid w:val="00D509D2"/>
    <w:rsid w:val="00D50C75"/>
    <w:rsid w:val="00D51421"/>
    <w:rsid w:val="00D53E82"/>
    <w:rsid w:val="00D54400"/>
    <w:rsid w:val="00D55479"/>
    <w:rsid w:val="00D55B37"/>
    <w:rsid w:val="00D56A71"/>
    <w:rsid w:val="00D56B84"/>
    <w:rsid w:val="00D57511"/>
    <w:rsid w:val="00D6019B"/>
    <w:rsid w:val="00D601FE"/>
    <w:rsid w:val="00D60270"/>
    <w:rsid w:val="00D602A8"/>
    <w:rsid w:val="00D604EC"/>
    <w:rsid w:val="00D60873"/>
    <w:rsid w:val="00D609F1"/>
    <w:rsid w:val="00D6260E"/>
    <w:rsid w:val="00D643DB"/>
    <w:rsid w:val="00D64475"/>
    <w:rsid w:val="00D64622"/>
    <w:rsid w:val="00D65326"/>
    <w:rsid w:val="00D67B2F"/>
    <w:rsid w:val="00D704DC"/>
    <w:rsid w:val="00D71F95"/>
    <w:rsid w:val="00D72047"/>
    <w:rsid w:val="00D723B7"/>
    <w:rsid w:val="00D72D38"/>
    <w:rsid w:val="00D7427F"/>
    <w:rsid w:val="00D7437F"/>
    <w:rsid w:val="00D74CBF"/>
    <w:rsid w:val="00D75413"/>
    <w:rsid w:val="00D76F09"/>
    <w:rsid w:val="00D7738E"/>
    <w:rsid w:val="00D77417"/>
    <w:rsid w:val="00D7793E"/>
    <w:rsid w:val="00D81C0C"/>
    <w:rsid w:val="00D827DD"/>
    <w:rsid w:val="00D8387B"/>
    <w:rsid w:val="00D83C69"/>
    <w:rsid w:val="00D84883"/>
    <w:rsid w:val="00D84A29"/>
    <w:rsid w:val="00D863D9"/>
    <w:rsid w:val="00D87EF0"/>
    <w:rsid w:val="00D9121C"/>
    <w:rsid w:val="00D91FB8"/>
    <w:rsid w:val="00D93058"/>
    <w:rsid w:val="00D939DA"/>
    <w:rsid w:val="00D94668"/>
    <w:rsid w:val="00D97E2F"/>
    <w:rsid w:val="00DA015D"/>
    <w:rsid w:val="00DA1C72"/>
    <w:rsid w:val="00DA2490"/>
    <w:rsid w:val="00DA275C"/>
    <w:rsid w:val="00DA5490"/>
    <w:rsid w:val="00DA6511"/>
    <w:rsid w:val="00DB0FB3"/>
    <w:rsid w:val="00DB63B1"/>
    <w:rsid w:val="00DB7ED2"/>
    <w:rsid w:val="00DC1D09"/>
    <w:rsid w:val="00DC27FF"/>
    <w:rsid w:val="00DC360C"/>
    <w:rsid w:val="00DC521B"/>
    <w:rsid w:val="00DC654C"/>
    <w:rsid w:val="00DC6A11"/>
    <w:rsid w:val="00DC7447"/>
    <w:rsid w:val="00DC75E0"/>
    <w:rsid w:val="00DC7F10"/>
    <w:rsid w:val="00DD1CAF"/>
    <w:rsid w:val="00DD1D90"/>
    <w:rsid w:val="00DD37F7"/>
    <w:rsid w:val="00DD3E03"/>
    <w:rsid w:val="00DD5DA1"/>
    <w:rsid w:val="00DD6436"/>
    <w:rsid w:val="00DD664D"/>
    <w:rsid w:val="00DE302C"/>
    <w:rsid w:val="00DE37CB"/>
    <w:rsid w:val="00DE434C"/>
    <w:rsid w:val="00DE584A"/>
    <w:rsid w:val="00DF034B"/>
    <w:rsid w:val="00DF0CAC"/>
    <w:rsid w:val="00DF118B"/>
    <w:rsid w:val="00DF194B"/>
    <w:rsid w:val="00DF27D7"/>
    <w:rsid w:val="00DF5B96"/>
    <w:rsid w:val="00DF7BF6"/>
    <w:rsid w:val="00E0080C"/>
    <w:rsid w:val="00E00962"/>
    <w:rsid w:val="00E01122"/>
    <w:rsid w:val="00E0266F"/>
    <w:rsid w:val="00E03475"/>
    <w:rsid w:val="00E03799"/>
    <w:rsid w:val="00E04836"/>
    <w:rsid w:val="00E06084"/>
    <w:rsid w:val="00E11A4E"/>
    <w:rsid w:val="00E12773"/>
    <w:rsid w:val="00E127BD"/>
    <w:rsid w:val="00E12E1C"/>
    <w:rsid w:val="00E13B7C"/>
    <w:rsid w:val="00E13B9B"/>
    <w:rsid w:val="00E15AA4"/>
    <w:rsid w:val="00E16637"/>
    <w:rsid w:val="00E16821"/>
    <w:rsid w:val="00E20068"/>
    <w:rsid w:val="00E200D2"/>
    <w:rsid w:val="00E204E2"/>
    <w:rsid w:val="00E20D7B"/>
    <w:rsid w:val="00E21753"/>
    <w:rsid w:val="00E22367"/>
    <w:rsid w:val="00E23DD5"/>
    <w:rsid w:val="00E24D94"/>
    <w:rsid w:val="00E2734A"/>
    <w:rsid w:val="00E27816"/>
    <w:rsid w:val="00E27F58"/>
    <w:rsid w:val="00E30729"/>
    <w:rsid w:val="00E30B70"/>
    <w:rsid w:val="00E30BBC"/>
    <w:rsid w:val="00E326F0"/>
    <w:rsid w:val="00E3282E"/>
    <w:rsid w:val="00E329C1"/>
    <w:rsid w:val="00E33992"/>
    <w:rsid w:val="00E35E99"/>
    <w:rsid w:val="00E36C4F"/>
    <w:rsid w:val="00E37010"/>
    <w:rsid w:val="00E401CE"/>
    <w:rsid w:val="00E40460"/>
    <w:rsid w:val="00E4081A"/>
    <w:rsid w:val="00E4098E"/>
    <w:rsid w:val="00E450B6"/>
    <w:rsid w:val="00E45E6E"/>
    <w:rsid w:val="00E469E4"/>
    <w:rsid w:val="00E46C33"/>
    <w:rsid w:val="00E46E22"/>
    <w:rsid w:val="00E51FA2"/>
    <w:rsid w:val="00E527E3"/>
    <w:rsid w:val="00E53B53"/>
    <w:rsid w:val="00E54E8E"/>
    <w:rsid w:val="00E5506F"/>
    <w:rsid w:val="00E562D6"/>
    <w:rsid w:val="00E570F7"/>
    <w:rsid w:val="00E5720D"/>
    <w:rsid w:val="00E575A7"/>
    <w:rsid w:val="00E60758"/>
    <w:rsid w:val="00E60FB3"/>
    <w:rsid w:val="00E63CA1"/>
    <w:rsid w:val="00E67957"/>
    <w:rsid w:val="00E67D0C"/>
    <w:rsid w:val="00E705CA"/>
    <w:rsid w:val="00E70F7A"/>
    <w:rsid w:val="00E71BAC"/>
    <w:rsid w:val="00E73368"/>
    <w:rsid w:val="00E741A1"/>
    <w:rsid w:val="00E74408"/>
    <w:rsid w:val="00E75C9D"/>
    <w:rsid w:val="00E76D92"/>
    <w:rsid w:val="00E776ED"/>
    <w:rsid w:val="00E80250"/>
    <w:rsid w:val="00E80831"/>
    <w:rsid w:val="00E82D14"/>
    <w:rsid w:val="00E83DF1"/>
    <w:rsid w:val="00E83F27"/>
    <w:rsid w:val="00E86203"/>
    <w:rsid w:val="00E9050C"/>
    <w:rsid w:val="00E91661"/>
    <w:rsid w:val="00E92BAA"/>
    <w:rsid w:val="00E92F1F"/>
    <w:rsid w:val="00E94A45"/>
    <w:rsid w:val="00E94B09"/>
    <w:rsid w:val="00E95CBC"/>
    <w:rsid w:val="00E96828"/>
    <w:rsid w:val="00E970B3"/>
    <w:rsid w:val="00E97235"/>
    <w:rsid w:val="00EA1099"/>
    <w:rsid w:val="00EA110A"/>
    <w:rsid w:val="00EA2DF7"/>
    <w:rsid w:val="00EA3CFE"/>
    <w:rsid w:val="00EA484C"/>
    <w:rsid w:val="00EA5D54"/>
    <w:rsid w:val="00EA6124"/>
    <w:rsid w:val="00EA6B4F"/>
    <w:rsid w:val="00EA6DDF"/>
    <w:rsid w:val="00EA7AD9"/>
    <w:rsid w:val="00EA7E4E"/>
    <w:rsid w:val="00EB0752"/>
    <w:rsid w:val="00EB228B"/>
    <w:rsid w:val="00EB2545"/>
    <w:rsid w:val="00EB3F69"/>
    <w:rsid w:val="00EB54AF"/>
    <w:rsid w:val="00EB692F"/>
    <w:rsid w:val="00EB7F16"/>
    <w:rsid w:val="00EC08F7"/>
    <w:rsid w:val="00EC1298"/>
    <w:rsid w:val="00EC2E1A"/>
    <w:rsid w:val="00EC3073"/>
    <w:rsid w:val="00EC41A5"/>
    <w:rsid w:val="00EC463B"/>
    <w:rsid w:val="00EC5194"/>
    <w:rsid w:val="00ED016B"/>
    <w:rsid w:val="00ED080D"/>
    <w:rsid w:val="00ED0E1E"/>
    <w:rsid w:val="00ED1C64"/>
    <w:rsid w:val="00EE04C1"/>
    <w:rsid w:val="00EE0CBD"/>
    <w:rsid w:val="00EE1CE8"/>
    <w:rsid w:val="00EE1EBB"/>
    <w:rsid w:val="00EE311C"/>
    <w:rsid w:val="00EE5231"/>
    <w:rsid w:val="00EE5E48"/>
    <w:rsid w:val="00EE7253"/>
    <w:rsid w:val="00EE7826"/>
    <w:rsid w:val="00EE7AF2"/>
    <w:rsid w:val="00EF0732"/>
    <w:rsid w:val="00EF42E8"/>
    <w:rsid w:val="00EF5E14"/>
    <w:rsid w:val="00EF637F"/>
    <w:rsid w:val="00EF64E5"/>
    <w:rsid w:val="00EF79EC"/>
    <w:rsid w:val="00F0028B"/>
    <w:rsid w:val="00F00CCD"/>
    <w:rsid w:val="00F037D1"/>
    <w:rsid w:val="00F03E70"/>
    <w:rsid w:val="00F03F0B"/>
    <w:rsid w:val="00F04E34"/>
    <w:rsid w:val="00F05008"/>
    <w:rsid w:val="00F058BC"/>
    <w:rsid w:val="00F05B8C"/>
    <w:rsid w:val="00F0687F"/>
    <w:rsid w:val="00F07554"/>
    <w:rsid w:val="00F10D39"/>
    <w:rsid w:val="00F11452"/>
    <w:rsid w:val="00F11677"/>
    <w:rsid w:val="00F146F1"/>
    <w:rsid w:val="00F151ED"/>
    <w:rsid w:val="00F2010C"/>
    <w:rsid w:val="00F20E35"/>
    <w:rsid w:val="00F20FEE"/>
    <w:rsid w:val="00F210AE"/>
    <w:rsid w:val="00F22C71"/>
    <w:rsid w:val="00F23D52"/>
    <w:rsid w:val="00F23DEC"/>
    <w:rsid w:val="00F24634"/>
    <w:rsid w:val="00F26214"/>
    <w:rsid w:val="00F265B4"/>
    <w:rsid w:val="00F277A0"/>
    <w:rsid w:val="00F30AA3"/>
    <w:rsid w:val="00F31B31"/>
    <w:rsid w:val="00F32BE6"/>
    <w:rsid w:val="00F354EE"/>
    <w:rsid w:val="00F3674C"/>
    <w:rsid w:val="00F37A28"/>
    <w:rsid w:val="00F40DB9"/>
    <w:rsid w:val="00F4178C"/>
    <w:rsid w:val="00F417B5"/>
    <w:rsid w:val="00F44987"/>
    <w:rsid w:val="00F44C0A"/>
    <w:rsid w:val="00F44F81"/>
    <w:rsid w:val="00F451E9"/>
    <w:rsid w:val="00F46E89"/>
    <w:rsid w:val="00F47A75"/>
    <w:rsid w:val="00F50C31"/>
    <w:rsid w:val="00F50F22"/>
    <w:rsid w:val="00F52940"/>
    <w:rsid w:val="00F53107"/>
    <w:rsid w:val="00F54A04"/>
    <w:rsid w:val="00F56B5C"/>
    <w:rsid w:val="00F577B6"/>
    <w:rsid w:val="00F57D28"/>
    <w:rsid w:val="00F611DF"/>
    <w:rsid w:val="00F6157C"/>
    <w:rsid w:val="00F62999"/>
    <w:rsid w:val="00F64528"/>
    <w:rsid w:val="00F64C22"/>
    <w:rsid w:val="00F65704"/>
    <w:rsid w:val="00F669AF"/>
    <w:rsid w:val="00F66BB1"/>
    <w:rsid w:val="00F67573"/>
    <w:rsid w:val="00F67CE8"/>
    <w:rsid w:val="00F67D4E"/>
    <w:rsid w:val="00F67F2A"/>
    <w:rsid w:val="00F743EB"/>
    <w:rsid w:val="00F76CAF"/>
    <w:rsid w:val="00F80CEF"/>
    <w:rsid w:val="00F80D0C"/>
    <w:rsid w:val="00F81A08"/>
    <w:rsid w:val="00F82FEC"/>
    <w:rsid w:val="00F83B76"/>
    <w:rsid w:val="00F8446E"/>
    <w:rsid w:val="00F84F07"/>
    <w:rsid w:val="00F854B6"/>
    <w:rsid w:val="00F86BE9"/>
    <w:rsid w:val="00F87683"/>
    <w:rsid w:val="00F87C20"/>
    <w:rsid w:val="00F91F5F"/>
    <w:rsid w:val="00F927EB"/>
    <w:rsid w:val="00F92FCC"/>
    <w:rsid w:val="00F93F63"/>
    <w:rsid w:val="00F94352"/>
    <w:rsid w:val="00F9436D"/>
    <w:rsid w:val="00F9448A"/>
    <w:rsid w:val="00F94CB4"/>
    <w:rsid w:val="00F94D92"/>
    <w:rsid w:val="00F956EE"/>
    <w:rsid w:val="00F967D9"/>
    <w:rsid w:val="00F96C1C"/>
    <w:rsid w:val="00F96CA3"/>
    <w:rsid w:val="00FA0079"/>
    <w:rsid w:val="00FA0E50"/>
    <w:rsid w:val="00FA2103"/>
    <w:rsid w:val="00FA476F"/>
    <w:rsid w:val="00FA6C58"/>
    <w:rsid w:val="00FA74CA"/>
    <w:rsid w:val="00FB0BEB"/>
    <w:rsid w:val="00FB0E5E"/>
    <w:rsid w:val="00FB1040"/>
    <w:rsid w:val="00FB1D31"/>
    <w:rsid w:val="00FB241F"/>
    <w:rsid w:val="00FB4BEF"/>
    <w:rsid w:val="00FB684A"/>
    <w:rsid w:val="00FB6895"/>
    <w:rsid w:val="00FB7444"/>
    <w:rsid w:val="00FC23A9"/>
    <w:rsid w:val="00FC2601"/>
    <w:rsid w:val="00FC31B6"/>
    <w:rsid w:val="00FC508A"/>
    <w:rsid w:val="00FC6DFD"/>
    <w:rsid w:val="00FC6FE1"/>
    <w:rsid w:val="00FC7D17"/>
    <w:rsid w:val="00FC7FA8"/>
    <w:rsid w:val="00FD0B72"/>
    <w:rsid w:val="00FD0EAF"/>
    <w:rsid w:val="00FD1AA5"/>
    <w:rsid w:val="00FD578F"/>
    <w:rsid w:val="00FD63D1"/>
    <w:rsid w:val="00FE188E"/>
    <w:rsid w:val="00FE1F67"/>
    <w:rsid w:val="00FE561A"/>
    <w:rsid w:val="00FE654B"/>
    <w:rsid w:val="00FE6E5D"/>
    <w:rsid w:val="00FE7AE0"/>
    <w:rsid w:val="00FF04CA"/>
    <w:rsid w:val="00FF0ED5"/>
    <w:rsid w:val="00FF179F"/>
    <w:rsid w:val="00FF1BDE"/>
    <w:rsid w:val="00FF1DAB"/>
    <w:rsid w:val="00FF2035"/>
    <w:rsid w:val="00FF2176"/>
    <w:rsid w:val="00FF384A"/>
    <w:rsid w:val="00FF49F2"/>
    <w:rsid w:val="00FF5E6B"/>
    <w:rsid w:val="00FF61D0"/>
    <w:rsid w:val="00FF6546"/>
    <w:rsid w:val="00FF6A4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5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1A6D"/>
    <w:pPr>
      <w:spacing w:after="0" w:line="240" w:lineRule="auto"/>
      <w:ind w:left="54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1A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81A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Text">
    <w:name w:val="NormalText"/>
    <w:rsid w:val="00B81A6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3">
    <w:name w:val="Body Text Indent"/>
    <w:basedOn w:val="a"/>
    <w:link w:val="a4"/>
    <w:rsid w:val="00B81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81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81A6D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Title"/>
    <w:basedOn w:val="a"/>
    <w:link w:val="a6"/>
    <w:qFormat/>
    <w:rsid w:val="00B81A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  <w:lang w:val="uk-UA"/>
    </w:rPr>
  </w:style>
  <w:style w:type="character" w:customStyle="1" w:styleId="a6">
    <w:name w:val="Название Знак"/>
    <w:basedOn w:val="a0"/>
    <w:link w:val="a5"/>
    <w:rsid w:val="00B81A6D"/>
    <w:rPr>
      <w:rFonts w:ascii="Times New Roman" w:eastAsia="Times New Roman" w:hAnsi="Times New Roman" w:cs="Times New Roman"/>
      <w:b/>
      <w:bCs/>
      <w:sz w:val="26"/>
      <w:szCs w:val="28"/>
      <w:lang w:val="uk-UA" w:eastAsia="ru-RU"/>
    </w:rPr>
  </w:style>
  <w:style w:type="paragraph" w:customStyle="1" w:styleId="1">
    <w:name w:val="Абзац списка1"/>
    <w:basedOn w:val="a"/>
    <w:rsid w:val="00B81A6D"/>
    <w:pPr>
      <w:spacing w:before="100" w:after="10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7">
    <w:name w:val="List Paragraph"/>
    <w:basedOn w:val="a"/>
    <w:link w:val="a8"/>
    <w:qFormat/>
    <w:rsid w:val="00B81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B81A6D"/>
    <w:rPr>
      <w:b/>
      <w:bCs/>
    </w:rPr>
  </w:style>
  <w:style w:type="character" w:styleId="aa">
    <w:name w:val="Hyperlink"/>
    <w:unhideWhenUsed/>
    <w:rsid w:val="00B81A6D"/>
    <w:rPr>
      <w:rFonts w:ascii="Times New Roman" w:hAnsi="Times New Roman" w:cs="Times New Roman" w:hint="default"/>
      <w:color w:val="000080"/>
      <w:u w:val="single"/>
    </w:rPr>
  </w:style>
  <w:style w:type="character" w:styleId="ab">
    <w:name w:val="Emphasis"/>
    <w:uiPriority w:val="20"/>
    <w:qFormat/>
    <w:rsid w:val="00B81A6D"/>
    <w:rPr>
      <w:i/>
      <w:iCs/>
    </w:rPr>
  </w:style>
  <w:style w:type="paragraph" w:styleId="ac">
    <w:name w:val="List"/>
    <w:basedOn w:val="a"/>
    <w:rsid w:val="00B81A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FontStyle12">
    <w:name w:val="Font Style12"/>
    <w:basedOn w:val="a0"/>
    <w:uiPriority w:val="99"/>
    <w:rsid w:val="00B81A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81A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1A6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81A6D"/>
    <w:pPr>
      <w:widowControl w:val="0"/>
      <w:autoSpaceDE w:val="0"/>
      <w:autoSpaceDN w:val="0"/>
      <w:adjustRightInd w:val="0"/>
      <w:spacing w:after="0" w:line="269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1A6D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81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81A6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63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locked/>
    <w:rsid w:val="00B21CA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annotation reference"/>
    <w:basedOn w:val="a0"/>
    <w:uiPriority w:val="99"/>
    <w:semiHidden/>
    <w:unhideWhenUsed/>
    <w:rsid w:val="00F67F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7F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7F2A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7F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7F2A"/>
    <w:rPr>
      <w:rFonts w:eastAsiaTheme="minorEastAsia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6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7F2A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rmal (Web)"/>
    <w:basedOn w:val="a"/>
    <w:uiPriority w:val="99"/>
    <w:unhideWhenUsed/>
    <w:rsid w:val="0005774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uk-UA" w:eastAsia="en-US"/>
    </w:rPr>
  </w:style>
  <w:style w:type="character" w:styleId="af6">
    <w:name w:val="FollowedHyperlink"/>
    <w:basedOn w:val="a0"/>
    <w:uiPriority w:val="99"/>
    <w:semiHidden/>
    <w:unhideWhenUsed/>
    <w:rsid w:val="0021137F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84C7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84C77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84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1A6D"/>
    <w:pPr>
      <w:spacing w:after="0" w:line="240" w:lineRule="auto"/>
      <w:ind w:left="54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1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81A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81A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Text">
    <w:name w:val="NormalText"/>
    <w:rsid w:val="00B81A6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3">
    <w:name w:val="Body Text Indent"/>
    <w:basedOn w:val="a"/>
    <w:link w:val="a4"/>
    <w:rsid w:val="00B81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81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81A6D"/>
    <w:pPr>
      <w:widowControl w:val="0"/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Title"/>
    <w:basedOn w:val="a"/>
    <w:link w:val="a6"/>
    <w:qFormat/>
    <w:rsid w:val="00B81A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8"/>
      <w:lang w:val="uk-UA"/>
    </w:rPr>
  </w:style>
  <w:style w:type="character" w:customStyle="1" w:styleId="a6">
    <w:name w:val="Название Знак"/>
    <w:basedOn w:val="a0"/>
    <w:link w:val="a5"/>
    <w:rsid w:val="00B81A6D"/>
    <w:rPr>
      <w:rFonts w:ascii="Times New Roman" w:eastAsia="Times New Roman" w:hAnsi="Times New Roman" w:cs="Times New Roman"/>
      <w:b/>
      <w:bCs/>
      <w:sz w:val="26"/>
      <w:szCs w:val="28"/>
      <w:lang w:val="uk-UA" w:eastAsia="ru-RU"/>
    </w:rPr>
  </w:style>
  <w:style w:type="paragraph" w:customStyle="1" w:styleId="1">
    <w:name w:val="Абзац списка1"/>
    <w:basedOn w:val="a"/>
    <w:rsid w:val="00B81A6D"/>
    <w:pPr>
      <w:spacing w:before="100" w:after="10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7">
    <w:name w:val="List Paragraph"/>
    <w:basedOn w:val="a"/>
    <w:link w:val="a8"/>
    <w:qFormat/>
    <w:rsid w:val="00B81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B81A6D"/>
    <w:rPr>
      <w:b/>
      <w:bCs/>
    </w:rPr>
  </w:style>
  <w:style w:type="character" w:styleId="aa">
    <w:name w:val="Hyperlink"/>
    <w:unhideWhenUsed/>
    <w:rsid w:val="00B81A6D"/>
    <w:rPr>
      <w:rFonts w:ascii="Times New Roman" w:hAnsi="Times New Roman" w:cs="Times New Roman" w:hint="default"/>
      <w:color w:val="000080"/>
      <w:u w:val="single"/>
    </w:rPr>
  </w:style>
  <w:style w:type="character" w:styleId="ab">
    <w:name w:val="Emphasis"/>
    <w:uiPriority w:val="20"/>
    <w:qFormat/>
    <w:rsid w:val="00B81A6D"/>
    <w:rPr>
      <w:i/>
      <w:iCs/>
    </w:rPr>
  </w:style>
  <w:style w:type="paragraph" w:styleId="ac">
    <w:name w:val="List"/>
    <w:basedOn w:val="a"/>
    <w:rsid w:val="00B81A6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FontStyle12">
    <w:name w:val="Font Style12"/>
    <w:basedOn w:val="a0"/>
    <w:uiPriority w:val="99"/>
    <w:rsid w:val="00B81A6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81A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81A6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B81A6D"/>
    <w:pPr>
      <w:widowControl w:val="0"/>
      <w:autoSpaceDE w:val="0"/>
      <w:autoSpaceDN w:val="0"/>
      <w:adjustRightInd w:val="0"/>
      <w:spacing w:after="0" w:line="269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81A6D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81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81A6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63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locked/>
    <w:rsid w:val="00B21CA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annotation reference"/>
    <w:basedOn w:val="a0"/>
    <w:uiPriority w:val="99"/>
    <w:semiHidden/>
    <w:unhideWhenUsed/>
    <w:rsid w:val="00F67F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7F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7F2A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7F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7F2A"/>
    <w:rPr>
      <w:rFonts w:eastAsiaTheme="minorEastAsia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6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7F2A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rmal (Web)"/>
    <w:basedOn w:val="a"/>
    <w:uiPriority w:val="99"/>
    <w:unhideWhenUsed/>
    <w:rsid w:val="0005774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uk-UA" w:eastAsia="en-US"/>
    </w:rPr>
  </w:style>
  <w:style w:type="character" w:styleId="af6">
    <w:name w:val="FollowedHyperlink"/>
    <w:basedOn w:val="a0"/>
    <w:uiPriority w:val="99"/>
    <w:semiHidden/>
    <w:unhideWhenUsed/>
    <w:rsid w:val="0021137F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B84C7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84C77"/>
    <w:rPr>
      <w:rFonts w:eastAsiaTheme="minorEastAsia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84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.gov.ua/storage/app/media/zagalna%20serednya/Navchalni.prohramy/2021/14.07/Model.navch.prohr.5-9.klas.NUSH-poetap.z.2022/Inozemni.movy.5-9-kl/Inoz.mov.5-9-kl.Redko.ta.in.14.07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.gov.ua/storage/app/media/zagalna%20serednya/nova-ukrainska-shkola-compresse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.imzo.gov.ua/yelektronn-vers-pdruchnik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hotiv-nvk.edukit.kiev.ua/Files/downloads/zagalnoyevrop_reko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.gov.ua/storage/app/media/zagalna%20serednya/Navchalni.prohramy/2021/14.07/Model.navch.prohr.5-9.klas.NUSH-poetap.z.2022/Inozemni.movy.5-9-kl/Druha.inoz.mov.5-9-kl.Redko.ta.in.14.07.pdf" TargetMode="External"/><Relationship Id="rId10" Type="http://schemas.openxmlformats.org/officeDocument/2006/relationships/hyperlink" Target="https://mon.gov.ua/ua/osvita/zagalna-serednya-osvita/nova-ukrayinska-shkola/derzhavnij-standart-bazovoyi-serednoyi-osvi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ua" TargetMode="External"/><Relationship Id="rId14" Type="http://schemas.openxmlformats.org/officeDocument/2006/relationships/hyperlink" Target="https://mon.gov.ua/storage/app/media/zagalna%20serednya/Navchalni.prohramy/2021/14.07/Model.navch.prohr.5-9.klas.NUSH-poetap.z.2022/Inozemni.movy.5-9-kl/Inoz.mov.5-9-kl.Zymomrya.ta.in.14.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4482-BF50-4E4E-956F-7056C19A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3027</Words>
  <Characters>17259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2022-05-31T09:32:00Z</cp:lastPrinted>
  <dcterms:created xsi:type="dcterms:W3CDTF">2024-04-01T13:32:00Z</dcterms:created>
  <dcterms:modified xsi:type="dcterms:W3CDTF">2024-04-02T13:24:00Z</dcterms:modified>
</cp:coreProperties>
</file>