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7C" w:rsidRPr="00876ED2" w:rsidRDefault="005E387C" w:rsidP="005E387C">
      <w:pPr>
        <w:suppressAutoHyphens/>
        <w:ind w:firstLine="708"/>
        <w:jc w:val="center"/>
        <w:rPr>
          <w:b/>
          <w:lang w:val="uk-UA" w:eastAsia="ar-SA"/>
        </w:rPr>
      </w:pPr>
      <w:r w:rsidRPr="00876ED2">
        <w:rPr>
          <w:b/>
          <w:lang w:val="uk-UA" w:eastAsia="ar-SA"/>
        </w:rPr>
        <w:t xml:space="preserve">Вимоги до оформлення </w:t>
      </w:r>
      <w:r>
        <w:rPr>
          <w:b/>
          <w:lang w:val="uk-UA" w:eastAsia="ar-SA"/>
        </w:rPr>
        <w:t>тез</w:t>
      </w:r>
    </w:p>
    <w:p w:rsidR="005E387C" w:rsidRPr="00876ED2" w:rsidRDefault="005E387C" w:rsidP="005E387C">
      <w:pPr>
        <w:ind w:firstLine="709"/>
        <w:jc w:val="center"/>
        <w:outlineLvl w:val="2"/>
        <w:rPr>
          <w:b/>
          <w:bCs/>
          <w:lang w:val="uk-UA"/>
        </w:rPr>
      </w:pPr>
    </w:p>
    <w:p w:rsidR="005E387C" w:rsidRPr="00EB1596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ind w:left="357" w:right="147" w:firstLine="636"/>
        <w:jc w:val="both"/>
        <w:rPr>
          <w:bCs/>
          <w:i/>
          <w:lang w:val="uk-UA"/>
        </w:rPr>
      </w:pPr>
      <w:r w:rsidRPr="00EB1596">
        <w:rPr>
          <w:bCs/>
          <w:lang w:val="uk-UA"/>
        </w:rPr>
        <w:t xml:space="preserve">Тези подаються в електронній формі (формат файлу - </w:t>
      </w:r>
      <w:r w:rsidRPr="00EB1596">
        <w:rPr>
          <w:bCs/>
          <w:highlight w:val="yellow"/>
          <w:lang w:val="uk-UA"/>
        </w:rPr>
        <w:t>*.doc або docx</w:t>
      </w:r>
      <w:r w:rsidRPr="00EB1596">
        <w:rPr>
          <w:bCs/>
          <w:lang w:val="uk-UA"/>
        </w:rPr>
        <w:t xml:space="preserve"> ). Назва файлу включає прізвище автора, до прикладу</w:t>
      </w:r>
      <w:r w:rsidRPr="00EB1596">
        <w:rPr>
          <w:color w:val="121517"/>
        </w:rPr>
        <w:t xml:space="preserve">: </w:t>
      </w:r>
      <w:r w:rsidRPr="00EB1596">
        <w:rPr>
          <w:i/>
          <w:color w:val="121517"/>
        </w:rPr>
        <w:t>Іваненко_І.І._</w:t>
      </w:r>
      <w:r w:rsidRPr="00EB1596">
        <w:rPr>
          <w:i/>
          <w:color w:val="121517"/>
          <w:lang w:val="uk-UA"/>
        </w:rPr>
        <w:t>тези</w:t>
      </w:r>
      <w:r w:rsidRPr="00EB1596">
        <w:rPr>
          <w:bCs/>
          <w:lang w:val="uk-UA"/>
        </w:rPr>
        <w:t xml:space="preserve">. </w:t>
      </w:r>
    </w:p>
    <w:p w:rsidR="005E387C" w:rsidRPr="00EB1596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  <w:tab w:val="center" w:pos="5173"/>
          <w:tab w:val="right" w:pos="9638"/>
        </w:tabs>
        <w:spacing w:line="276" w:lineRule="auto"/>
        <w:ind w:left="357" w:right="147" w:firstLine="709"/>
        <w:jc w:val="both"/>
        <w:outlineLvl w:val="2"/>
        <w:rPr>
          <w:bCs/>
          <w:lang w:val="uk-UA"/>
        </w:rPr>
      </w:pPr>
      <w:r w:rsidRPr="00EB1596">
        <w:rPr>
          <w:bCs/>
          <w:lang w:val="uk-UA"/>
        </w:rPr>
        <w:t xml:space="preserve">В темі електронного листа зазначити один із пунктів </w:t>
      </w:r>
      <w:r w:rsidRPr="00EB1596">
        <w:rPr>
          <w:b/>
          <w:bCs/>
          <w:lang w:val="uk-UA"/>
        </w:rPr>
        <w:t>наукової проблематики</w:t>
      </w:r>
      <w:r w:rsidRPr="00EB1596">
        <w:rPr>
          <w:bCs/>
          <w:lang w:val="uk-UA"/>
        </w:rPr>
        <w:t xml:space="preserve"> </w:t>
      </w:r>
      <w:r w:rsidRPr="00EB1596">
        <w:rPr>
          <w:b/>
          <w:bCs/>
          <w:lang w:val="uk-UA"/>
        </w:rPr>
        <w:t>конференції</w:t>
      </w:r>
      <w:r w:rsidRPr="00EB1596">
        <w:rPr>
          <w:bCs/>
          <w:lang w:val="uk-UA"/>
        </w:rPr>
        <w:t xml:space="preserve">, за яким підготовлено тези. До прикладу: </w:t>
      </w:r>
      <w:r w:rsidRPr="00EB1596">
        <w:rPr>
          <w:i/>
          <w:shd w:val="clear" w:color="auto" w:fill="FFFFFF"/>
          <w:lang w:val="uk-UA"/>
        </w:rPr>
        <w:t>Традиційні та інноваційні підходи у методиці навчання слов’янських мов і літератур.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09"/>
        <w:jc w:val="both"/>
        <w:outlineLvl w:val="2"/>
        <w:rPr>
          <w:bCs/>
          <w:lang w:val="uk-UA"/>
        </w:rPr>
      </w:pPr>
      <w:r w:rsidRPr="00EB1596">
        <w:rPr>
          <w:bCs/>
          <w:lang w:val="uk-UA"/>
        </w:rPr>
        <w:t xml:space="preserve">Обсяг тез – 2-4 сторінки А4, без урахування списку джерел. 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09"/>
        <w:jc w:val="both"/>
        <w:outlineLvl w:val="2"/>
        <w:rPr>
          <w:bCs/>
          <w:lang w:val="uk-UA"/>
        </w:rPr>
      </w:pPr>
      <w:r w:rsidRPr="00EB1596">
        <w:rPr>
          <w:bCs/>
          <w:lang w:val="uk-UA"/>
        </w:rPr>
        <w:t xml:space="preserve"> Шрифт Times New Roman, кегль 12; інтервал – 1 (одинарний).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09"/>
        <w:jc w:val="both"/>
        <w:outlineLvl w:val="2"/>
        <w:rPr>
          <w:bCs/>
          <w:lang w:val="uk-UA"/>
        </w:rPr>
      </w:pPr>
      <w:r w:rsidRPr="00641940">
        <w:rPr>
          <w:bCs/>
          <w:lang w:val="uk-UA"/>
        </w:rPr>
        <w:t>Поля сторінки: зліва, справа, зверху, знизу – 2 см.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09"/>
        <w:jc w:val="both"/>
        <w:outlineLvl w:val="2"/>
        <w:rPr>
          <w:bCs/>
          <w:lang w:val="uk-UA"/>
        </w:rPr>
      </w:pPr>
      <w:r w:rsidRPr="00641940">
        <w:rPr>
          <w:bCs/>
          <w:lang w:val="uk-UA"/>
        </w:rPr>
        <w:t>Абзацний відступ – 1,25 см.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778"/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20"/>
        <w:jc w:val="both"/>
        <w:outlineLvl w:val="2"/>
        <w:rPr>
          <w:bCs/>
          <w:lang w:val="uk-UA"/>
        </w:rPr>
      </w:pPr>
      <w:r w:rsidRPr="00641940">
        <w:rPr>
          <w:bCs/>
          <w:lang w:val="uk-UA"/>
        </w:rPr>
        <w:t>Тези подаються українською, польською або англійською мовами.</w:t>
      </w:r>
    </w:p>
    <w:p w:rsidR="005E387C" w:rsidRPr="00641940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778"/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20"/>
        <w:jc w:val="both"/>
        <w:outlineLvl w:val="2"/>
        <w:rPr>
          <w:bCs/>
          <w:lang w:val="uk-UA"/>
        </w:rPr>
      </w:pPr>
      <w:r w:rsidRPr="00641940">
        <w:rPr>
          <w:lang w:val="uk-UA"/>
        </w:rPr>
        <w:t>У першому рядку</w:t>
      </w:r>
      <w:r>
        <w:rPr>
          <w:lang w:val="uk-UA"/>
        </w:rPr>
        <w:t>, з вирівнюванням по правому краю,</w:t>
      </w:r>
      <w:r w:rsidRPr="00641940">
        <w:rPr>
          <w:lang w:val="uk-UA"/>
        </w:rPr>
        <w:t xml:space="preserve"> напівжирним шрифтом – </w:t>
      </w:r>
      <w:r>
        <w:rPr>
          <w:lang w:val="uk-UA"/>
        </w:rPr>
        <w:t>п</w:t>
      </w:r>
      <w:r w:rsidRPr="00641940">
        <w:rPr>
          <w:lang w:val="uk-UA"/>
        </w:rPr>
        <w:t xml:space="preserve">різвище та ініціали автора. 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778"/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20"/>
        <w:jc w:val="both"/>
        <w:outlineLvl w:val="2"/>
        <w:rPr>
          <w:bCs/>
          <w:lang w:val="uk-UA"/>
        </w:rPr>
      </w:pPr>
      <w:r w:rsidRPr="00641940">
        <w:rPr>
          <w:lang w:val="uk-UA"/>
        </w:rPr>
        <w:t>Наступні рядки – науковий ступінь (за наявності), вчене звання (за наявності), посада, організація</w:t>
      </w:r>
      <w:r w:rsidRPr="00641940">
        <w:rPr>
          <w:bCs/>
          <w:lang w:val="uk-UA"/>
        </w:rPr>
        <w:t xml:space="preserve">. 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778"/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20"/>
        <w:jc w:val="both"/>
        <w:outlineLvl w:val="2"/>
        <w:rPr>
          <w:bCs/>
          <w:lang w:val="uk-UA"/>
        </w:rPr>
      </w:pPr>
      <w:r w:rsidRPr="00FF22A0">
        <w:rPr>
          <w:bCs/>
          <w:lang w:val="uk-UA"/>
        </w:rPr>
        <w:t>Назва тез доповіді – по центру, кегль 12, великими напівжирними літерами.</w:t>
      </w:r>
    </w:p>
    <w:p w:rsidR="005E387C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778"/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20"/>
        <w:jc w:val="both"/>
        <w:outlineLvl w:val="2"/>
        <w:rPr>
          <w:lang w:val="uk-UA"/>
        </w:rPr>
      </w:pPr>
      <w:r w:rsidRPr="00FF22A0">
        <w:rPr>
          <w:bCs/>
          <w:lang w:val="uk-UA"/>
        </w:rPr>
        <w:t xml:space="preserve">Далі – текст тез.  </w:t>
      </w:r>
      <w:r w:rsidRPr="00FF22A0">
        <w:rPr>
          <w:lang w:val="uk-UA"/>
        </w:rPr>
        <w:t xml:space="preserve">Посилання на використані джерела оформлюються за зразком: [3, с. 125–130], [2; 3], [4]. </w:t>
      </w:r>
    </w:p>
    <w:p w:rsidR="005E387C" w:rsidRPr="00FF22A0" w:rsidRDefault="005E387C" w:rsidP="005E387C">
      <w:pPr>
        <w:pStyle w:val="a5"/>
        <w:numPr>
          <w:ilvl w:val="0"/>
          <w:numId w:val="1"/>
        </w:numPr>
        <w:shd w:val="clear" w:color="auto" w:fill="FFFFFF"/>
        <w:tabs>
          <w:tab w:val="left" w:pos="778"/>
          <w:tab w:val="left" w:pos="851"/>
          <w:tab w:val="left" w:pos="993"/>
          <w:tab w:val="center" w:pos="1276"/>
          <w:tab w:val="left" w:pos="1418"/>
          <w:tab w:val="right" w:pos="9638"/>
        </w:tabs>
        <w:spacing w:line="276" w:lineRule="auto"/>
        <w:ind w:left="357" w:right="147" w:firstLine="720"/>
        <w:jc w:val="both"/>
        <w:outlineLvl w:val="2"/>
        <w:rPr>
          <w:lang w:val="uk-UA"/>
        </w:rPr>
      </w:pPr>
      <w:r w:rsidRPr="00FF22A0">
        <w:rPr>
          <w:lang w:val="uk-UA"/>
        </w:rPr>
        <w:t>Список використаних джерел оформлюється відповідно до вимог державного стандарту ДСТУ 8302:2015.</w:t>
      </w:r>
    </w:p>
    <w:p w:rsidR="005E387C" w:rsidRPr="006276DE" w:rsidRDefault="005E387C" w:rsidP="005E387C">
      <w:pPr>
        <w:shd w:val="clear" w:color="auto" w:fill="FFFFFF"/>
        <w:tabs>
          <w:tab w:val="left" w:pos="785"/>
        </w:tabs>
        <w:spacing w:line="276" w:lineRule="auto"/>
        <w:ind w:firstLine="993"/>
        <w:jc w:val="both"/>
        <w:rPr>
          <w:b/>
          <w:lang w:val="uk-UA"/>
        </w:rPr>
      </w:pPr>
      <w:r w:rsidRPr="006276DE">
        <w:rPr>
          <w:b/>
          <w:iCs/>
          <w:lang w:val="uk-UA"/>
        </w:rPr>
        <w:t>Матеріали, які не відповідатимуть вимогам, будуть відхилені.</w:t>
      </w:r>
    </w:p>
    <w:p w:rsidR="005E387C" w:rsidRPr="00876ED2" w:rsidRDefault="005E387C" w:rsidP="005E387C">
      <w:pPr>
        <w:shd w:val="clear" w:color="auto" w:fill="FFFFFF"/>
        <w:tabs>
          <w:tab w:val="left" w:pos="778"/>
        </w:tabs>
        <w:spacing w:line="276" w:lineRule="auto"/>
        <w:ind w:firstLine="720"/>
        <w:jc w:val="both"/>
        <w:rPr>
          <w:lang w:val="uk-UA"/>
        </w:rPr>
      </w:pPr>
    </w:p>
    <w:p w:rsidR="005E387C" w:rsidRPr="00876ED2" w:rsidRDefault="005E387C" w:rsidP="005E387C">
      <w:pPr>
        <w:ind w:firstLine="709"/>
        <w:jc w:val="center"/>
        <w:outlineLvl w:val="2"/>
        <w:rPr>
          <w:b/>
          <w:bCs/>
          <w:lang w:val="uk-UA"/>
        </w:rPr>
      </w:pPr>
      <w:r w:rsidRPr="00876ED2">
        <w:rPr>
          <w:b/>
          <w:bCs/>
          <w:lang w:val="uk-UA"/>
        </w:rPr>
        <w:t xml:space="preserve">Зразок оформлення </w:t>
      </w:r>
      <w:r>
        <w:rPr>
          <w:b/>
          <w:bCs/>
          <w:lang w:val="uk-UA"/>
        </w:rPr>
        <w:t>тез</w:t>
      </w:r>
    </w:p>
    <w:p w:rsidR="005E387C" w:rsidRPr="006276DE" w:rsidRDefault="005E387C" w:rsidP="005E387C">
      <w:pPr>
        <w:jc w:val="right"/>
        <w:rPr>
          <w:b/>
          <w:sz w:val="22"/>
          <w:szCs w:val="22"/>
          <w:lang w:val="uk-UA"/>
        </w:rPr>
      </w:pPr>
      <w:r w:rsidRPr="006276DE">
        <w:rPr>
          <w:b/>
          <w:sz w:val="22"/>
          <w:szCs w:val="22"/>
          <w:lang w:val="uk-UA"/>
        </w:rPr>
        <w:t>Абрамович</w:t>
      </w:r>
      <w:r>
        <w:rPr>
          <w:b/>
          <w:sz w:val="22"/>
          <w:szCs w:val="22"/>
          <w:lang w:val="uk-UA"/>
        </w:rPr>
        <w:t xml:space="preserve"> С.Д.</w:t>
      </w:r>
    </w:p>
    <w:p w:rsidR="005E387C" w:rsidRDefault="005E387C" w:rsidP="005E387C">
      <w:pPr>
        <w:jc w:val="right"/>
        <w:rPr>
          <w:sz w:val="22"/>
          <w:szCs w:val="22"/>
          <w:lang w:val="uk-UA"/>
        </w:rPr>
      </w:pPr>
      <w:r w:rsidRPr="006276DE">
        <w:rPr>
          <w:sz w:val="22"/>
          <w:szCs w:val="22"/>
          <w:lang w:val="uk-UA"/>
        </w:rPr>
        <w:t xml:space="preserve">доктор філологічних наук, професор, </w:t>
      </w:r>
    </w:p>
    <w:p w:rsidR="005E387C" w:rsidRPr="006276DE" w:rsidRDefault="005E387C" w:rsidP="005E387C">
      <w:pPr>
        <w:jc w:val="right"/>
        <w:rPr>
          <w:sz w:val="22"/>
          <w:szCs w:val="22"/>
          <w:lang w:val="uk-UA"/>
        </w:rPr>
      </w:pPr>
      <w:r w:rsidRPr="006276DE">
        <w:rPr>
          <w:sz w:val="22"/>
          <w:szCs w:val="22"/>
          <w:lang w:val="uk-UA"/>
        </w:rPr>
        <w:t>професор кафедри слов</w:t>
      </w:r>
      <w:r w:rsidRPr="006276DE">
        <w:rPr>
          <w:sz w:val="22"/>
          <w:szCs w:val="22"/>
          <w:lang w:val="uk-UA" w:bidi="he-IL"/>
        </w:rPr>
        <w:t>’</w:t>
      </w:r>
      <w:r w:rsidRPr="006276DE">
        <w:rPr>
          <w:sz w:val="22"/>
          <w:szCs w:val="22"/>
          <w:lang w:val="uk-UA"/>
        </w:rPr>
        <w:t>янської філології та загального мовознавства</w:t>
      </w:r>
    </w:p>
    <w:p w:rsidR="005E387C" w:rsidRPr="006276DE" w:rsidRDefault="005E387C" w:rsidP="005E387C">
      <w:pPr>
        <w:jc w:val="right"/>
        <w:rPr>
          <w:sz w:val="22"/>
          <w:szCs w:val="22"/>
          <w:lang w:val="uk-UA"/>
        </w:rPr>
      </w:pPr>
      <w:r w:rsidRPr="006276DE">
        <w:rPr>
          <w:sz w:val="22"/>
          <w:szCs w:val="22"/>
          <w:lang w:val="uk-UA"/>
        </w:rPr>
        <w:t>Кам’янець-Подільського національного університету імені Івана Огієнка</w:t>
      </w:r>
    </w:p>
    <w:p w:rsidR="005E387C" w:rsidRDefault="005E387C" w:rsidP="005E387C">
      <w:pPr>
        <w:jc w:val="center"/>
        <w:rPr>
          <w:b/>
          <w:caps/>
          <w:lang w:val="uk-UA"/>
        </w:rPr>
      </w:pPr>
    </w:p>
    <w:p w:rsidR="005E387C" w:rsidRPr="005F5D16" w:rsidRDefault="005E387C" w:rsidP="005E387C">
      <w:pPr>
        <w:jc w:val="center"/>
        <w:rPr>
          <w:b/>
          <w:caps/>
          <w:lang w:val="uk-UA"/>
        </w:rPr>
      </w:pPr>
      <w:r w:rsidRPr="005F5D16">
        <w:rPr>
          <w:b/>
          <w:caps/>
          <w:lang w:val="uk-UA"/>
        </w:rPr>
        <w:t>НАЗВА СТАТТІ</w:t>
      </w:r>
    </w:p>
    <w:p w:rsidR="005E387C" w:rsidRPr="005F5D16" w:rsidRDefault="005E387C" w:rsidP="005E387C">
      <w:pPr>
        <w:ind w:firstLine="709"/>
        <w:jc w:val="both"/>
      </w:pPr>
      <w:r w:rsidRPr="005F5D16">
        <w:t>Текст текст текст</w:t>
      </w:r>
      <w:r>
        <w:rPr>
          <w:lang w:val="uk-UA"/>
        </w:rPr>
        <w:t xml:space="preserve"> </w:t>
      </w:r>
      <w:r w:rsidRPr="005F5D16">
        <w:t xml:space="preserve">[2, с. 8]. </w:t>
      </w:r>
    </w:p>
    <w:p w:rsidR="005E387C" w:rsidRPr="005F5D16" w:rsidRDefault="005E387C" w:rsidP="005E387C">
      <w:pPr>
        <w:jc w:val="both"/>
      </w:pPr>
      <w:r>
        <w:rPr>
          <w:lang w:val="uk-UA"/>
        </w:rPr>
        <w:t>Т</w:t>
      </w:r>
      <w:r>
        <w:t>екст текст текст</w:t>
      </w:r>
      <w:r w:rsidRPr="005F5D16">
        <w:t xml:space="preserve">. </w:t>
      </w:r>
    </w:p>
    <w:p w:rsidR="005E387C" w:rsidRPr="005F5D16" w:rsidRDefault="005E387C" w:rsidP="005E387C">
      <w:pPr>
        <w:ind w:firstLine="709"/>
        <w:jc w:val="both"/>
      </w:pPr>
      <w:r w:rsidRPr="005F5D16">
        <w:t xml:space="preserve">Текст текст текст. </w:t>
      </w:r>
    </w:p>
    <w:p w:rsidR="005E387C" w:rsidRPr="00876ED2" w:rsidRDefault="005E387C" w:rsidP="005E387C">
      <w:pPr>
        <w:spacing w:line="360" w:lineRule="auto"/>
        <w:jc w:val="center"/>
        <w:rPr>
          <w:b/>
          <w:lang w:val="uk-UA"/>
        </w:rPr>
      </w:pPr>
      <w:r w:rsidRPr="00876ED2">
        <w:rPr>
          <w:b/>
          <w:lang w:val="uk-UA"/>
        </w:rPr>
        <w:t>СПИСОК ВИКОРИСТАНИХ ДЖЕРЕЛ</w:t>
      </w:r>
    </w:p>
    <w:p w:rsidR="005E387C" w:rsidRPr="00876ED2" w:rsidRDefault="005E387C" w:rsidP="005E387C">
      <w:pPr>
        <w:tabs>
          <w:tab w:val="left" w:pos="400"/>
        </w:tabs>
        <w:jc w:val="center"/>
        <w:rPr>
          <w:lang w:val="uk-UA"/>
        </w:rPr>
      </w:pPr>
      <w:r w:rsidRPr="00876ED2">
        <w:rPr>
          <w:lang w:val="uk-UA"/>
        </w:rPr>
        <w:t>(взірець)</w:t>
      </w:r>
    </w:p>
    <w:p w:rsidR="005E387C" w:rsidRPr="00876ED2" w:rsidRDefault="005E387C" w:rsidP="005E387C">
      <w:pPr>
        <w:tabs>
          <w:tab w:val="left" w:pos="400"/>
          <w:tab w:val="left" w:pos="709"/>
          <w:tab w:val="left" w:pos="993"/>
        </w:tabs>
        <w:ind w:firstLine="709"/>
        <w:jc w:val="both"/>
        <w:rPr>
          <w:lang w:val="uk-UA"/>
        </w:rPr>
      </w:pPr>
      <w:r w:rsidRPr="00876ED2">
        <w:rPr>
          <w:lang w:val="uk-UA"/>
        </w:rPr>
        <w:t xml:space="preserve">1. Безхутрий Ю М. Художній світ Миколи Хвильового URL: http://www.philology.univer.kharkov.ua/nauka/e_books/Bezkhoutry.pdf (дата звернення 10.12.2018). </w:t>
      </w:r>
    </w:p>
    <w:p w:rsidR="005E387C" w:rsidRPr="00876ED2" w:rsidRDefault="005E387C" w:rsidP="005E387C">
      <w:pPr>
        <w:tabs>
          <w:tab w:val="left" w:pos="400"/>
          <w:tab w:val="left" w:pos="851"/>
          <w:tab w:val="left" w:pos="993"/>
        </w:tabs>
        <w:ind w:firstLine="709"/>
        <w:jc w:val="both"/>
        <w:rPr>
          <w:lang w:val="uk-UA"/>
        </w:rPr>
      </w:pPr>
      <w:r w:rsidRPr="00876ED2">
        <w:rPr>
          <w:lang w:val="uk-UA"/>
        </w:rPr>
        <w:t xml:space="preserve">2. Каракуця О М. Фразеологізми української мови з компонентом душа (структурносемантичний, ідеографічний, лінгвокультурологічний аспекти): автореф. дис. на здобуття наук. ступеня канд. філол. наук: 10.02.01. Харків, 2002. 19 с. </w:t>
      </w:r>
    </w:p>
    <w:p w:rsidR="005E387C" w:rsidRPr="00876ED2" w:rsidRDefault="005E387C" w:rsidP="005E387C">
      <w:pPr>
        <w:tabs>
          <w:tab w:val="left" w:pos="400"/>
          <w:tab w:val="left" w:pos="851"/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876ED2">
        <w:rPr>
          <w:lang w:val="uk-UA"/>
        </w:rPr>
        <w:t>. Слинько І. І., Гуйванюк</w:t>
      </w:r>
      <w:r>
        <w:rPr>
          <w:lang w:val="uk-UA"/>
        </w:rPr>
        <w:t xml:space="preserve"> </w:t>
      </w:r>
      <w:r w:rsidRPr="00876ED2">
        <w:rPr>
          <w:lang w:val="uk-UA"/>
        </w:rPr>
        <w:t xml:space="preserve">Н. В., Кобилянська М. Ф. Синтаксис сучасної української літературної мови: Проблемні питання: навч. посібник. К. : Вища шк., 1994. 670 с. </w:t>
      </w:r>
    </w:p>
    <w:p w:rsidR="005E387C" w:rsidRDefault="005E387C" w:rsidP="005E387C">
      <w:pPr>
        <w:tabs>
          <w:tab w:val="left" w:pos="400"/>
          <w:tab w:val="left" w:pos="851"/>
          <w:tab w:val="left" w:pos="993"/>
        </w:tabs>
        <w:ind w:firstLine="709"/>
        <w:jc w:val="both"/>
        <w:rPr>
          <w:lang w:val="en-US"/>
        </w:rPr>
      </w:pPr>
      <w:r>
        <w:rPr>
          <w:lang w:val="uk-UA"/>
        </w:rPr>
        <w:t>4</w:t>
      </w:r>
      <w:r w:rsidRPr="00876ED2">
        <w:rPr>
          <w:lang w:val="uk-UA"/>
        </w:rPr>
        <w:t xml:space="preserve">. Ужченко В. Д. Нові лінгвістичні парадигми «концепт – фразеологізм – мовна картина світу». </w:t>
      </w:r>
      <w:r w:rsidRPr="00876ED2">
        <w:rPr>
          <w:i/>
          <w:iCs/>
          <w:lang w:val="uk-UA"/>
        </w:rPr>
        <w:t xml:space="preserve">Східнословянські мови в їх історичному розвитку: збірник наукових праць. </w:t>
      </w:r>
      <w:r w:rsidRPr="00876ED2">
        <w:rPr>
          <w:lang w:val="uk-UA"/>
        </w:rPr>
        <w:t xml:space="preserve">Запоріжжя, 2006. С. 146-151. </w:t>
      </w:r>
    </w:p>
    <w:p w:rsidR="005E387C" w:rsidRDefault="005E387C" w:rsidP="005E387C">
      <w:pPr>
        <w:tabs>
          <w:tab w:val="left" w:pos="400"/>
          <w:tab w:val="left" w:pos="851"/>
          <w:tab w:val="left" w:pos="993"/>
        </w:tabs>
        <w:ind w:firstLine="709"/>
        <w:jc w:val="both"/>
      </w:pPr>
      <w:r>
        <w:rPr>
          <w:lang w:val="uk-UA"/>
        </w:rPr>
        <w:t>5</w:t>
      </w:r>
      <w:r w:rsidRPr="00876ED2">
        <w:rPr>
          <w:lang w:val="uk-UA"/>
        </w:rPr>
        <w:t xml:space="preserve">. Evans V. Cognitive Linguistics. An Introduction. Edinburgh: Edinburgh University Press, 2006. 830 p. </w:t>
      </w:r>
    </w:p>
    <w:p w:rsidR="009510C7" w:rsidRDefault="009510C7">
      <w:bookmarkStart w:id="0" w:name="_GoBack"/>
      <w:bookmarkEnd w:id="0"/>
    </w:p>
    <w:sectPr w:rsidR="009510C7" w:rsidSect="00A50047">
      <w:footerReference w:type="default" r:id="rId5"/>
      <w:pgSz w:w="11906" w:h="16838"/>
      <w:pgMar w:top="1021" w:right="1134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D4" w:rsidRDefault="005E38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C05D4" w:rsidRDefault="005E387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01502"/>
    <w:multiLevelType w:val="hybridMultilevel"/>
    <w:tmpl w:val="35266576"/>
    <w:lvl w:ilvl="0" w:tplc="C9F43F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5"/>
    <w:rsid w:val="00432A45"/>
    <w:rsid w:val="005E387C"/>
    <w:rsid w:val="009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2EF7-899A-4B81-AA0A-CEEDBB4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8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3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2023-10-11T14:37:00Z</dcterms:created>
  <dcterms:modified xsi:type="dcterms:W3CDTF">2023-10-11T14:37:00Z</dcterms:modified>
</cp:coreProperties>
</file>