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B" w:rsidRPr="00924065" w:rsidRDefault="001A6BEB" w:rsidP="0027302E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  <w:r w:rsidR="004A0331" w:rsidRPr="00924065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янець-Подільський національний університет імені Івана Огієнка 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факультет іноземної філології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кафедра слов’янської філології та загального мовознавства</w:t>
      </w:r>
    </w:p>
    <w:p w:rsidR="001A6BEB" w:rsidRPr="00924065" w:rsidRDefault="001A6BEB" w:rsidP="0027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Загальна інформація про курс</w:t>
      </w:r>
    </w:p>
    <w:p w:rsidR="004A0331" w:rsidRPr="00924065" w:rsidRDefault="004A0331" w:rsidP="0027302E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032"/>
        <w:gridCol w:w="11346"/>
      </w:tblGrid>
      <w:tr w:rsidR="001A6BEB" w:rsidRPr="00924065" w:rsidTr="005C5B84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243476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 усного та писемного мовлення</w:t>
            </w:r>
            <w:r w:rsidR="001C6BA9"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польської мови</w:t>
            </w: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Мова викладання </w:t>
            </w:r>
            <w:r w:rsidR="001C6BA9"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D3D"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польська</w:t>
            </w:r>
          </w:p>
        </w:tc>
      </w:tr>
      <w:tr w:rsidR="001A6BEB" w:rsidRPr="00924065" w:rsidTr="005C5B84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6BA9" w:rsidRPr="001A3315" w:rsidRDefault="001A3315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Ринда </w:t>
            </w:r>
            <w:r w:rsidR="00E310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ікторія Володимирівна</w:t>
            </w:r>
          </w:p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Контактний </w:t>
            </w:r>
            <w:r w:rsidR="007274BA"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</w:t>
            </w:r>
            <w:r w:rsidR="001C6BA9"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ел.</w:t>
            </w:r>
            <w:r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1A33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096 80 60 834</w:t>
            </w:r>
            <w:r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A6BEB" w:rsidRPr="00924065" w:rsidTr="005C5B84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Профайл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>URL</w:t>
            </w:r>
            <w:r w:rsidRPr="00BA077E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: </w:t>
            </w:r>
            <w:hyperlink r:id="rId8" w:history="1">
              <w:r w:rsidRPr="009240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slov_fil@kpnu.edu.ua</w:t>
              </w:r>
            </w:hyperlink>
          </w:p>
        </w:tc>
      </w:tr>
      <w:tr w:rsidR="001A6BEB" w:rsidRPr="00924065" w:rsidTr="005C5B84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0966D8" w:rsidP="0027302E">
            <w:pPr>
              <w:pStyle w:val="1"/>
              <w:widowControl w:val="0"/>
              <w:shd w:val="clear" w:color="auto" w:fill="D6E3BC" w:themeFill="accent3" w:themeFillTint="66"/>
              <w:spacing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val="en-US"/>
              </w:rPr>
              <w:t>rynda@kpnu.edu.ua</w:t>
            </w:r>
          </w:p>
        </w:tc>
      </w:tr>
      <w:tr w:rsidR="001A6BEB" w:rsidRPr="00924065" w:rsidTr="005C5B84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курсу в </w:t>
            </w: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E1C0D" w:rsidRPr="009E1C0D" w:rsidRDefault="00E87ED0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val="en-US"/>
              </w:rPr>
            </w:pPr>
            <w:hyperlink r:id="rId9" w:history="1">
              <w:r w:rsidR="009E1C0D" w:rsidRPr="0041661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https://moodle.kpnu.edu.ua/course/view.php?id=8205</w:t>
              </w:r>
            </w:hyperlink>
          </w:p>
        </w:tc>
      </w:tr>
      <w:tr w:rsidR="001A6BEB" w:rsidRPr="00924065" w:rsidTr="00E655D4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27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1A3315" w:rsidRDefault="001A3315" w:rsidP="0027302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Щопʼятниці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16.00 (або в інший зручний час для студентів)</w:t>
            </w:r>
          </w:p>
        </w:tc>
      </w:tr>
    </w:tbl>
    <w:p w:rsidR="001A6BEB" w:rsidRPr="00924065" w:rsidRDefault="001A6BEB" w:rsidP="0027302E">
      <w:p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A6BEB" w:rsidRPr="00924065" w:rsidRDefault="001A6BEB" w:rsidP="0027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6E3BC" w:themeFill="accent3" w:themeFillTint="66"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Анотація до курсу</w:t>
      </w:r>
    </w:p>
    <w:p w:rsidR="001A6D3D" w:rsidRPr="00924065" w:rsidRDefault="001A6D3D" w:rsidP="001A6D3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A6D3D" w:rsidRPr="00924065" w:rsidRDefault="004A0331" w:rsidP="001A6D3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Курс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="001A6D3D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C6BA9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усного та писемного мовлення польської мови</w:t>
      </w:r>
      <w:r w:rsidR="001A6D3D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AA3120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є необхідним </w:t>
      </w:r>
      <w:r w:rsidR="001C6BA9" w:rsidRPr="009240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1C6BA9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того, </w:t>
      </w:r>
      <w:r w:rsidR="00AA3120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щоб студент отримав такі можливості і переваги: </w:t>
      </w:r>
    </w:p>
    <w:p w:rsidR="001C6BA9" w:rsidRPr="00924065" w:rsidRDefault="001A6D3D" w:rsidP="006D6AED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240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6BA9" w:rsidRPr="00924065">
        <w:rPr>
          <w:sz w:val="28"/>
          <w:szCs w:val="28"/>
        </w:rPr>
        <w:t>поглиблено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оволодіти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теорією</w:t>
      </w:r>
      <w:proofErr w:type="spellEnd"/>
      <w:r w:rsidR="001C6BA9" w:rsidRPr="00924065">
        <w:rPr>
          <w:sz w:val="28"/>
          <w:szCs w:val="28"/>
        </w:rPr>
        <w:t xml:space="preserve"> та практикою </w:t>
      </w:r>
      <w:proofErr w:type="spellStart"/>
      <w:r w:rsidR="001C6BA9" w:rsidRPr="00924065">
        <w:rPr>
          <w:sz w:val="28"/>
          <w:szCs w:val="28"/>
        </w:rPr>
        <w:t>використання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іноземної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мови</w:t>
      </w:r>
      <w:proofErr w:type="spellEnd"/>
      <w:r w:rsidR="001C6BA9" w:rsidRPr="00924065">
        <w:rPr>
          <w:sz w:val="28"/>
          <w:szCs w:val="28"/>
        </w:rPr>
        <w:t>;</w:t>
      </w:r>
    </w:p>
    <w:p w:rsidR="001C6BA9" w:rsidRPr="00924065" w:rsidRDefault="006D6AED" w:rsidP="006D6AED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24065">
        <w:rPr>
          <w:sz w:val="28"/>
          <w:szCs w:val="28"/>
          <w:lang w:val="uk-UA"/>
        </w:rPr>
        <w:t xml:space="preserve"> </w:t>
      </w:r>
      <w:proofErr w:type="spellStart"/>
      <w:r w:rsidR="001C6BA9" w:rsidRPr="00924065">
        <w:rPr>
          <w:sz w:val="28"/>
          <w:szCs w:val="28"/>
        </w:rPr>
        <w:t>поглиблене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оволодіння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іноземною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мовою</w:t>
      </w:r>
      <w:proofErr w:type="spellEnd"/>
    </w:p>
    <w:p w:rsidR="001C6BA9" w:rsidRPr="00924065" w:rsidRDefault="001C6BA9" w:rsidP="006D6AED">
      <w:pPr>
        <w:pStyle w:val="a8"/>
        <w:numPr>
          <w:ilvl w:val="0"/>
          <w:numId w:val="26"/>
        </w:numPr>
        <w:tabs>
          <w:tab w:val="left" w:pos="426"/>
        </w:tabs>
        <w:ind w:left="0" w:right="71" w:firstLine="0"/>
        <w:jc w:val="both"/>
        <w:rPr>
          <w:sz w:val="28"/>
          <w:szCs w:val="28"/>
          <w:shd w:val="clear" w:color="auto" w:fill="FFFFFF"/>
        </w:rPr>
      </w:pPr>
      <w:r w:rsidRPr="0092406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24065">
        <w:rPr>
          <w:sz w:val="28"/>
          <w:szCs w:val="28"/>
          <w:shd w:val="clear" w:color="auto" w:fill="FFFFFF"/>
        </w:rPr>
        <w:t>процесі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викладання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іноземної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мови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отримати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знання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методики </w:t>
      </w:r>
      <w:proofErr w:type="spellStart"/>
      <w:r w:rsidRPr="00924065">
        <w:rPr>
          <w:sz w:val="28"/>
          <w:szCs w:val="28"/>
          <w:shd w:val="clear" w:color="auto" w:fill="FFFFFF"/>
        </w:rPr>
        <w:t>навчання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виховання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зарубіжної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літератури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24065">
        <w:rPr>
          <w:sz w:val="28"/>
          <w:szCs w:val="28"/>
          <w:shd w:val="clear" w:color="auto" w:fill="FFFFFF"/>
        </w:rPr>
        <w:t>основній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924065">
        <w:rPr>
          <w:sz w:val="28"/>
          <w:szCs w:val="28"/>
          <w:shd w:val="clear" w:color="auto" w:fill="FFFFFF"/>
        </w:rPr>
        <w:t>базовій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924065">
        <w:rPr>
          <w:sz w:val="28"/>
          <w:szCs w:val="28"/>
          <w:shd w:val="clear" w:color="auto" w:fill="FFFFFF"/>
        </w:rPr>
        <w:t>школі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924065">
        <w:rPr>
          <w:sz w:val="28"/>
          <w:szCs w:val="28"/>
          <w:shd w:val="clear" w:color="auto" w:fill="FFFFFF"/>
        </w:rPr>
        <w:t>отримання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умінь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навиків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використання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навчальних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наукових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методичних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мультимедійних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Інтернет-джерел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відповідного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обладнання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24065">
        <w:rPr>
          <w:sz w:val="28"/>
          <w:szCs w:val="28"/>
          <w:shd w:val="clear" w:color="auto" w:fill="FFFFFF"/>
        </w:rPr>
        <w:t>освітньому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процесі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924065">
        <w:rPr>
          <w:sz w:val="28"/>
          <w:szCs w:val="28"/>
          <w:shd w:val="clear" w:color="auto" w:fill="FFFFFF"/>
        </w:rPr>
        <w:t>умінь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навикі</w:t>
      </w:r>
      <w:proofErr w:type="gramStart"/>
      <w:r w:rsidRPr="00924065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створення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власного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навчально-методичного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забезпечення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предмета; </w:t>
      </w:r>
      <w:proofErr w:type="spellStart"/>
      <w:r w:rsidRPr="00924065">
        <w:rPr>
          <w:sz w:val="28"/>
          <w:szCs w:val="28"/>
          <w:shd w:val="clear" w:color="auto" w:fill="FFFFFF"/>
        </w:rPr>
        <w:t>накопичення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узагальнення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й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передавання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педагогічного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досвіду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допомогою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сучасних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засобі</w:t>
      </w:r>
      <w:proofErr w:type="gramStart"/>
      <w:r w:rsidRPr="00924065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924065">
        <w:rPr>
          <w:sz w:val="28"/>
          <w:szCs w:val="28"/>
          <w:shd w:val="clear" w:color="auto" w:fill="FFFFFF"/>
        </w:rPr>
        <w:t xml:space="preserve">. </w:t>
      </w:r>
    </w:p>
    <w:p w:rsidR="001A6D3D" w:rsidRPr="00924065" w:rsidRDefault="001A6D3D" w:rsidP="00080121">
      <w:pPr>
        <w:pStyle w:val="a8"/>
        <w:ind w:left="709"/>
        <w:rPr>
          <w:rFonts w:eastAsiaTheme="minorHAnsi"/>
          <w:sz w:val="28"/>
          <w:szCs w:val="28"/>
          <w:lang w:eastAsia="en-US"/>
        </w:rPr>
      </w:pPr>
    </w:p>
    <w:p w:rsidR="001A6D3D" w:rsidRPr="00924065" w:rsidRDefault="001A6D3D" w:rsidP="001A6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BEB" w:rsidRPr="00924065" w:rsidRDefault="001A6BEB" w:rsidP="00AA3120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24065">
        <w:rPr>
          <w:b/>
          <w:sz w:val="28"/>
          <w:szCs w:val="28"/>
        </w:rPr>
        <w:t xml:space="preserve">Мета та </w:t>
      </w:r>
      <w:proofErr w:type="spellStart"/>
      <w:r w:rsidRPr="00924065">
        <w:rPr>
          <w:b/>
          <w:sz w:val="28"/>
          <w:szCs w:val="28"/>
        </w:rPr>
        <w:t>цілі</w:t>
      </w:r>
      <w:proofErr w:type="spellEnd"/>
      <w:r w:rsidRPr="00924065">
        <w:rPr>
          <w:b/>
          <w:sz w:val="28"/>
          <w:szCs w:val="28"/>
        </w:rPr>
        <w:t xml:space="preserve">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ED" w:rsidRPr="00924065" w:rsidRDefault="00AA3120" w:rsidP="006D6A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Метою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="006D6AED" w:rsidRPr="00924065">
        <w:rPr>
          <w:rFonts w:ascii="Times New Roman" w:hAnsi="Times New Roman" w:cs="Times New Roman"/>
          <w:b/>
          <w:bCs/>
          <w:sz w:val="28"/>
          <w:szCs w:val="28"/>
        </w:rPr>
        <w:t>вивчення навчальної дисципліни</w:t>
      </w:r>
      <w:r w:rsidR="006D6AED" w:rsidRPr="0092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ED" w:rsidRPr="00924065">
        <w:rPr>
          <w:rFonts w:ascii="Times New Roman" w:hAnsi="Times New Roman" w:cs="Times New Roman"/>
          <w:sz w:val="28"/>
          <w:szCs w:val="28"/>
        </w:rPr>
        <w:t xml:space="preserve">«Практика усного та писемного мовлення польської мови» – </w:t>
      </w:r>
      <w:r w:rsidR="006D6AED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професійних </w:t>
      </w:r>
      <w:proofErr w:type="spellStart"/>
      <w:r w:rsidR="006D6AED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6D6AED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майбутніх учителів іноземної мови (</w:t>
      </w:r>
      <w:r w:rsidR="006D6AED" w:rsidRPr="009240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польської,</w:t>
      </w:r>
      <w:r w:rsidR="006D6AED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середньої школи; </w:t>
      </w:r>
      <w:r w:rsidR="006D6AED" w:rsidRPr="00924065">
        <w:rPr>
          <w:rFonts w:ascii="Times New Roman" w:hAnsi="Times New Roman" w:cs="Times New Roman"/>
          <w:sz w:val="28"/>
          <w:szCs w:val="28"/>
        </w:rPr>
        <w:t>здобуття комунікативної  мовленнєвої компетентності з польської мови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рівень у вітчизняному та міжнародному контексті.</w:t>
      </w:r>
    </w:p>
    <w:p w:rsidR="006D6AED" w:rsidRPr="00924065" w:rsidRDefault="006D6AED" w:rsidP="006D6AED">
      <w:pPr>
        <w:pStyle w:val="a8"/>
        <w:widowControl w:val="0"/>
        <w:numPr>
          <w:ilvl w:val="0"/>
          <w:numId w:val="1"/>
        </w:numPr>
        <w:tabs>
          <w:tab w:val="left" w:pos="851"/>
          <w:tab w:val="left" w:pos="7088"/>
        </w:tabs>
        <w:jc w:val="center"/>
        <w:rPr>
          <w:b/>
          <w:sz w:val="28"/>
          <w:szCs w:val="28"/>
        </w:rPr>
      </w:pPr>
      <w:r w:rsidRPr="00924065">
        <w:rPr>
          <w:b/>
          <w:sz w:val="28"/>
          <w:szCs w:val="28"/>
        </w:rPr>
        <w:t>Формат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sz w:val="28"/>
          <w:szCs w:val="28"/>
        </w:rPr>
        <w:t xml:space="preserve">Стандартний курс (очний), з елементами дистанційного навчання в системі </w:t>
      </w:r>
      <w:proofErr w:type="spellStart"/>
      <w:r w:rsidRPr="00924065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924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BEB" w:rsidRPr="00924065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Результати навчання</w:t>
      </w:r>
    </w:p>
    <w:p w:rsidR="00AA3120" w:rsidRPr="00924065" w:rsidRDefault="00AA3120" w:rsidP="00AA3120">
      <w:pPr>
        <w:pStyle w:val="a8"/>
        <w:ind w:left="142" w:firstLine="578"/>
        <w:jc w:val="both"/>
        <w:rPr>
          <w:bCs/>
          <w:sz w:val="28"/>
          <w:szCs w:val="28"/>
          <w:lang w:val="uk-UA"/>
        </w:rPr>
      </w:pPr>
      <w:r w:rsidRPr="00924065">
        <w:rPr>
          <w:bCs/>
          <w:sz w:val="28"/>
          <w:szCs w:val="28"/>
          <w:lang w:val="uk-UA"/>
        </w:rPr>
        <w:t xml:space="preserve">Відповідно до освітньої (освітньо-професійної / </w:t>
      </w:r>
      <w:proofErr w:type="spellStart"/>
      <w:r w:rsidRPr="00924065">
        <w:rPr>
          <w:bCs/>
          <w:sz w:val="28"/>
          <w:szCs w:val="28"/>
          <w:lang w:val="uk-UA"/>
        </w:rPr>
        <w:t>освітньо-наукової</w:t>
      </w:r>
      <w:proofErr w:type="spellEnd"/>
      <w:r w:rsidRPr="00924065">
        <w:rPr>
          <w:bCs/>
          <w:sz w:val="28"/>
          <w:szCs w:val="28"/>
          <w:lang w:val="uk-UA"/>
        </w:rPr>
        <w:t xml:space="preserve">) програми: знання, уміння, навички, інші компетентності, набуті у процесі вивчення навчальної дисципліни є: </w:t>
      </w:r>
    </w:p>
    <w:p w:rsidR="009F0C9F" w:rsidRPr="009F0C9F" w:rsidRDefault="009F0C9F" w:rsidP="009F0C9F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C9F">
        <w:rPr>
          <w:rStyle w:val="115pt"/>
          <w:rFonts w:eastAsiaTheme="minorEastAsia"/>
          <w:sz w:val="28"/>
          <w:szCs w:val="28"/>
          <w:lang w:eastAsia="ru-RU"/>
        </w:rPr>
        <w:t xml:space="preserve">ЗК 01– </w:t>
      </w:r>
      <w:r w:rsidRPr="009F0C9F">
        <w:rPr>
          <w:rFonts w:ascii="Times New Roman" w:hAnsi="Times New Roman" w:cs="Times New Roman"/>
          <w:sz w:val="28"/>
          <w:szCs w:val="28"/>
        </w:rPr>
        <w:t>Знання та розуміння предметної області та усвідомлення специфіки професійної діяльності;</w:t>
      </w:r>
    </w:p>
    <w:p w:rsidR="009F0C9F" w:rsidRPr="009F0C9F" w:rsidRDefault="009F0C9F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F0C9F">
        <w:rPr>
          <w:rFonts w:ascii="Times New Roman" w:hAnsi="Times New Roman"/>
          <w:b/>
          <w:sz w:val="28"/>
          <w:szCs w:val="28"/>
          <w:lang w:val="uk-UA"/>
        </w:rPr>
        <w:tab/>
      </w:r>
      <w:r w:rsidRPr="009F0C9F">
        <w:rPr>
          <w:rFonts w:ascii="Times New Roman" w:hAnsi="Times New Roman"/>
          <w:b/>
          <w:sz w:val="28"/>
          <w:szCs w:val="28"/>
          <w:lang w:val="uk-UA"/>
        </w:rPr>
        <w:tab/>
      </w:r>
      <w:r w:rsidRPr="009F0C9F">
        <w:rPr>
          <w:rFonts w:ascii="Times New Roman" w:hAnsi="Times New Roman"/>
          <w:b/>
          <w:sz w:val="28"/>
          <w:szCs w:val="28"/>
        </w:rPr>
        <w:t xml:space="preserve">ЗК -07 – </w:t>
      </w:r>
      <w:r w:rsidRPr="009F0C9F">
        <w:rPr>
          <w:rFonts w:ascii="Times New Roman" w:hAnsi="Times New Roman"/>
          <w:sz w:val="28"/>
          <w:szCs w:val="28"/>
          <w:lang w:val="uk-UA"/>
        </w:rPr>
        <w:t>Здатність вчитися і оволодівати сучасними знаннями;</w:t>
      </w:r>
    </w:p>
    <w:p w:rsidR="009F0C9F" w:rsidRDefault="009F0C9F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F0C9F">
        <w:rPr>
          <w:rFonts w:ascii="Times New Roman" w:hAnsi="Times New Roman"/>
          <w:sz w:val="28"/>
          <w:szCs w:val="28"/>
          <w:lang w:val="uk-UA"/>
        </w:rPr>
        <w:tab/>
      </w:r>
      <w:r w:rsidRPr="009F0C9F">
        <w:rPr>
          <w:rFonts w:ascii="Times New Roman" w:hAnsi="Times New Roman"/>
          <w:sz w:val="28"/>
          <w:szCs w:val="28"/>
          <w:lang w:val="uk-UA"/>
        </w:rPr>
        <w:tab/>
      </w:r>
      <w:r w:rsidRPr="009F0C9F">
        <w:rPr>
          <w:rFonts w:ascii="Times New Roman" w:hAnsi="Times New Roman"/>
          <w:b/>
          <w:sz w:val="28"/>
          <w:szCs w:val="28"/>
          <w:lang w:val="uk-UA"/>
        </w:rPr>
        <w:t>ЗК- 09</w:t>
      </w:r>
      <w:r w:rsidRPr="009F0C9F">
        <w:rPr>
          <w:rFonts w:ascii="Times New Roman" w:hAnsi="Times New Roman"/>
          <w:sz w:val="28"/>
          <w:szCs w:val="28"/>
          <w:lang w:val="uk-UA"/>
        </w:rPr>
        <w:t xml:space="preserve"> – Здатність використовувати знання інозе</w:t>
      </w:r>
      <w:r>
        <w:rPr>
          <w:rFonts w:ascii="Times New Roman" w:hAnsi="Times New Roman"/>
          <w:sz w:val="28"/>
          <w:szCs w:val="28"/>
          <w:lang w:val="uk-UA"/>
        </w:rPr>
        <w:t>мної мови в освітній діяльності;</w:t>
      </w:r>
    </w:p>
    <w:p w:rsidR="009F0C9F" w:rsidRDefault="009F0C9F" w:rsidP="009F0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0C9F" w:rsidRPr="00A27661" w:rsidRDefault="009F0C9F" w:rsidP="009F0C9F">
      <w:pPr>
        <w:spacing w:after="0"/>
        <w:ind w:firstLine="708"/>
        <w:rPr>
          <w:sz w:val="28"/>
          <w:szCs w:val="28"/>
        </w:rPr>
      </w:pPr>
      <w:r w:rsidRPr="00A27661">
        <w:rPr>
          <w:b/>
          <w:sz w:val="28"/>
          <w:szCs w:val="28"/>
        </w:rPr>
        <w:t>СК – 01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формувати в учнів предметні компетентності</w:t>
      </w:r>
    </w:p>
    <w:p w:rsidR="009F0C9F" w:rsidRPr="009F0C9F" w:rsidRDefault="009F0C9F" w:rsidP="009F0C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 xml:space="preserve">СК - 03 </w:t>
      </w:r>
      <w:r w:rsidRPr="009F0C9F">
        <w:rPr>
          <w:rFonts w:ascii="Times New Roman" w:hAnsi="Times New Roman" w:cs="Times New Roman"/>
          <w:sz w:val="28"/>
          <w:szCs w:val="28"/>
        </w:rPr>
        <w:t xml:space="preserve">– </w:t>
      </w:r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>Здатність здійснювати об’єктивний контроль і оцінювання рівня навчальних досягнень учнів з іноземних мов; здатність моделювати зміст навчання відповідно до обов’язкових результатів навчання учнів</w:t>
      </w:r>
    </w:p>
    <w:p w:rsidR="009F0C9F" w:rsidRPr="009F0C9F" w:rsidRDefault="009F0C9F" w:rsidP="009F0C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>СК – 04</w:t>
      </w:r>
      <w:r w:rsidRPr="009F0C9F">
        <w:rPr>
          <w:rFonts w:ascii="Times New Roman" w:hAnsi="Times New Roman" w:cs="Times New Roman"/>
          <w:sz w:val="28"/>
          <w:szCs w:val="28"/>
        </w:rPr>
        <w:t xml:space="preserve"> – </w:t>
      </w:r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>освітньо-виховного</w:t>
      </w:r>
      <w:proofErr w:type="spellEnd"/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процесу</w:t>
      </w:r>
    </w:p>
    <w:p w:rsidR="009F0C9F" w:rsidRPr="009F0C9F" w:rsidRDefault="009F0C9F" w:rsidP="009F0C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>СК – 05</w:t>
      </w:r>
      <w:r w:rsidRPr="009F0C9F">
        <w:rPr>
          <w:rFonts w:ascii="Times New Roman" w:hAnsi="Times New Roman" w:cs="Times New Roman"/>
          <w:sz w:val="28"/>
          <w:szCs w:val="28"/>
        </w:rPr>
        <w:t xml:space="preserve"> – </w:t>
      </w:r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>Здатність використовувати досягнення сучасної науки в галузі теорії іноземних мов закладах загальної середньої освіти, практиці навчання іноземних мов</w:t>
      </w:r>
    </w:p>
    <w:p w:rsidR="009F0C9F" w:rsidRDefault="009F0C9F" w:rsidP="00D13A84">
      <w:pPr>
        <w:ind w:left="709"/>
        <w:rPr>
          <w:b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>СК – 06</w:t>
      </w:r>
      <w:r w:rsidRPr="009F0C9F">
        <w:rPr>
          <w:rFonts w:ascii="Times New Roman" w:hAnsi="Times New Roman" w:cs="Times New Roman"/>
          <w:sz w:val="28"/>
          <w:szCs w:val="28"/>
        </w:rPr>
        <w:t xml:space="preserve"> – </w:t>
      </w:r>
      <w:r w:rsidRPr="009F0C9F">
        <w:rPr>
          <w:rFonts w:ascii="Times New Roman" w:hAnsi="Times New Roman" w:cs="Times New Roman"/>
          <w:sz w:val="28"/>
          <w:szCs w:val="28"/>
          <w:lang w:eastAsia="ru-RU"/>
        </w:rPr>
        <w:t>Здатність дотримуватися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  <w:r w:rsidRPr="009F0C9F">
        <w:rPr>
          <w:b/>
          <w:sz w:val="28"/>
          <w:szCs w:val="28"/>
        </w:rPr>
        <w:t xml:space="preserve"> </w:t>
      </w:r>
    </w:p>
    <w:p w:rsidR="009F0C9F" w:rsidRPr="009F0A14" w:rsidRDefault="009F0C9F" w:rsidP="00D13A8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A14">
        <w:rPr>
          <w:rFonts w:ascii="Times New Roman" w:hAnsi="Times New Roman" w:cs="Times New Roman"/>
          <w:b/>
          <w:sz w:val="28"/>
          <w:szCs w:val="28"/>
        </w:rPr>
        <w:lastRenderedPageBreak/>
        <w:t>СК – 10</w:t>
      </w:r>
      <w:r w:rsidRPr="009F0A14">
        <w:rPr>
          <w:rFonts w:ascii="Times New Roman" w:hAnsi="Times New Roman" w:cs="Times New Roman"/>
          <w:sz w:val="28"/>
          <w:szCs w:val="28"/>
        </w:rPr>
        <w:t xml:space="preserve"> – 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тощо)</w:t>
      </w:r>
    </w:p>
    <w:p w:rsidR="009F0C9F" w:rsidRPr="00D13A84" w:rsidRDefault="009F0C9F" w:rsidP="00D13A84">
      <w:pPr>
        <w:ind w:left="708"/>
        <w:rPr>
          <w:rStyle w:val="115pt0"/>
          <w:rFonts w:eastAsiaTheme="minorEastAsia"/>
          <w:b w:val="0"/>
          <w:sz w:val="28"/>
          <w:szCs w:val="28"/>
          <w:lang w:val="ru-RU" w:eastAsia="ru-RU"/>
        </w:rPr>
      </w:pPr>
      <w:r w:rsidRPr="009F0A14">
        <w:rPr>
          <w:rFonts w:ascii="Times New Roman" w:hAnsi="Times New Roman" w:cs="Times New Roman"/>
          <w:b/>
          <w:sz w:val="28"/>
          <w:szCs w:val="28"/>
        </w:rPr>
        <w:t xml:space="preserve">СК – 13 – </w:t>
      </w:r>
      <w:r w:rsidRPr="009F0A14">
        <w:rPr>
          <w:rStyle w:val="115pt0"/>
          <w:rFonts w:eastAsiaTheme="minorEastAsia"/>
          <w:b w:val="0"/>
          <w:sz w:val="28"/>
          <w:szCs w:val="28"/>
          <w:lang w:eastAsia="ru-RU"/>
        </w:rPr>
        <w:t>Здатність спілкуватися іноземними мовами у професійному колі, визначати умови та ресурси професійного розвитку впродовж життя</w:t>
      </w:r>
      <w:r w:rsidR="00D13A84" w:rsidRPr="00D13A84">
        <w:rPr>
          <w:rStyle w:val="115pt0"/>
          <w:rFonts w:eastAsiaTheme="minorEastAsia"/>
          <w:b w:val="0"/>
          <w:sz w:val="28"/>
          <w:szCs w:val="28"/>
          <w:lang w:val="ru-RU" w:eastAsia="ru-RU"/>
        </w:rPr>
        <w:t>.</w:t>
      </w:r>
    </w:p>
    <w:p w:rsidR="009F0C9F" w:rsidRPr="009F0C9F" w:rsidRDefault="009F0C9F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D6AED" w:rsidRPr="00924065" w:rsidRDefault="006D6AED" w:rsidP="009F0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Вид підсумкового контролю – залік (1); екзамен - (2)</w:t>
      </w:r>
    </w:p>
    <w:p w:rsidR="00AA3120" w:rsidRPr="00924065" w:rsidRDefault="00AA3120" w:rsidP="006D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1A6BEB" w:rsidRPr="00EB5B58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Обсяг і ознаки курсу</w:t>
      </w:r>
    </w:p>
    <w:tbl>
      <w:tblPr>
        <w:tblStyle w:val="a4"/>
        <w:tblW w:w="0" w:type="auto"/>
        <w:tblInd w:w="360" w:type="dxa"/>
        <w:tblLook w:val="04A0"/>
      </w:tblPr>
      <w:tblGrid>
        <w:gridCol w:w="6127"/>
        <w:gridCol w:w="6804"/>
      </w:tblGrid>
      <w:tr w:rsidR="00EB5B58" w:rsidRPr="00966850" w:rsidTr="00EB5B58">
        <w:trPr>
          <w:trHeight w:val="254"/>
        </w:trPr>
        <w:tc>
          <w:tcPr>
            <w:tcW w:w="6127" w:type="dxa"/>
            <w:vMerge w:val="restart"/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EB5B58" w:rsidRPr="00966850" w:rsidTr="00EB5B58">
        <w:trPr>
          <w:trHeight w:val="375"/>
        </w:trPr>
        <w:tc>
          <w:tcPr>
            <w:tcW w:w="6127" w:type="dxa"/>
            <w:vMerge/>
          </w:tcPr>
          <w:p w:rsidR="00EB5B58" w:rsidRPr="00E60607" w:rsidRDefault="00EB5B58" w:rsidP="00EB5B5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6804" w:type="dxa"/>
          </w:tcPr>
          <w:p w:rsidR="001A3315" w:rsidRPr="00924065" w:rsidRDefault="001A3315" w:rsidP="001A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>Освітня програма: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>Середня освіта (</w:t>
            </w:r>
            <w:proofErr w:type="spellStart"/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>Польска</w:t>
            </w:r>
            <w:proofErr w:type="spellEnd"/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мова і зарубіжна література).</w:t>
            </w: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B58" w:rsidRPr="009A4A88" w:rsidRDefault="001A3315" w:rsidP="001A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>Спеціальність: 014.Середня освіта. (Мова і література (польська).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6804" w:type="dxa"/>
          </w:tcPr>
          <w:p w:rsidR="00EB5B58" w:rsidRPr="009A4A88" w:rsidRDefault="001A3315" w:rsidP="000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Перший 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6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6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6804" w:type="dxa"/>
          </w:tcPr>
          <w:p w:rsidR="00EB5B58" w:rsidRPr="009A4A88" w:rsidRDefault="001A3315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Перший, другий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04" w:type="dxa"/>
          </w:tcPr>
          <w:p w:rsidR="00EB5B58" w:rsidRPr="009A4A88" w:rsidRDefault="0027302E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6804" w:type="dxa"/>
          </w:tcPr>
          <w:p w:rsidR="00EB5B58" w:rsidRPr="009A4A88" w:rsidRDefault="0027302E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EB5B5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6804" w:type="dxa"/>
          </w:tcPr>
          <w:p w:rsidR="00EB5B58" w:rsidRPr="009A4A88" w:rsidRDefault="0027302E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EB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6804" w:type="dxa"/>
          </w:tcPr>
          <w:p w:rsidR="00EB5B58" w:rsidRPr="009A4A88" w:rsidRDefault="0027302E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 (90+74)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6804" w:type="dxa"/>
          </w:tcPr>
          <w:p w:rsidR="00EB5B58" w:rsidRPr="009A4A88" w:rsidRDefault="0027302E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(166) 90+76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804" w:type="dxa"/>
          </w:tcPr>
          <w:p w:rsidR="00EB5B58" w:rsidRPr="00EB5B58" w:rsidRDefault="00EB5B58" w:rsidP="001A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Залік (</w:t>
            </w:r>
            <w:r w:rsidR="001A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екзамен (</w:t>
            </w:r>
            <w:r w:rsidR="001A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B5B58" w:rsidRPr="00924065" w:rsidRDefault="00EB5B58" w:rsidP="00EB5B5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8B5F0E" w:rsidRPr="000966D8" w:rsidRDefault="001A3315" w:rsidP="000966D8">
      <w:pPr>
        <w:pStyle w:val="a8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66D8">
        <w:rPr>
          <w:sz w:val="28"/>
          <w:szCs w:val="28"/>
          <w:lang w:val="uk-UA"/>
        </w:rPr>
        <w:t xml:space="preserve">Передумовою вивчення курсу «Практика усного та писемного мовлення польської мови» є наявність повної загальної середньої освіти. </w:t>
      </w:r>
    </w:p>
    <w:p w:rsidR="001A6BEB" w:rsidRPr="00924065" w:rsidRDefault="00D13A84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A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>Технічне й програмне забезпечення /обладнання</w:t>
      </w:r>
    </w:p>
    <w:p w:rsidR="001A6BEB" w:rsidRPr="00924065" w:rsidRDefault="001A6BEB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EB" w:rsidRPr="00924065" w:rsidRDefault="008B5F0E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6BEB" w:rsidRPr="00924065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1A6BEB" w:rsidRPr="00924065" w:rsidRDefault="00D13A84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Політик</w:t>
      </w:r>
      <w:r w:rsidR="00E53F41" w:rsidRPr="009240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Письмові роботи.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виконають декілька видів письмових робіт</w:t>
      </w:r>
      <w:r w:rsidR="009A4A88" w:rsidRPr="00924065">
        <w:rPr>
          <w:rFonts w:ascii="Times New Roman" w:hAnsi="Times New Roman" w:cs="Times New Roman"/>
          <w:sz w:val="28"/>
          <w:szCs w:val="28"/>
        </w:rPr>
        <w:t xml:space="preserve">: </w:t>
      </w:r>
      <w:r w:rsidR="00B45521" w:rsidRPr="00924065">
        <w:rPr>
          <w:rFonts w:ascii="Times New Roman" w:hAnsi="Times New Roman" w:cs="Times New Roman"/>
          <w:sz w:val="28"/>
          <w:szCs w:val="28"/>
        </w:rPr>
        <w:t>конспект, план, словник термінів і понять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Академічна доброчесність.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одні роботи студентів матимуть характер відтворення (план, конспект, словник), реферування з елементами власних міркувань (реферат), інші – </w:t>
      </w:r>
      <w:r w:rsidRPr="00924065">
        <w:rPr>
          <w:rFonts w:ascii="Times New Roman" w:hAnsi="Times New Roman" w:cs="Times New Roman"/>
          <w:sz w:val="28"/>
          <w:szCs w:val="28"/>
        </w:rPr>
        <w:t>будуть їх оригінальними дослідженнями чи міркуваннями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 (есе)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="0046566D" w:rsidRPr="00924065">
        <w:rPr>
          <w:rFonts w:ascii="Times New Roman" w:hAnsi="Times New Roman" w:cs="Times New Roman"/>
          <w:sz w:val="28"/>
          <w:szCs w:val="28"/>
        </w:rPr>
        <w:t>Неприпустимі в</w:t>
      </w:r>
      <w:r w:rsidRPr="00924065">
        <w:rPr>
          <w:rFonts w:ascii="Times New Roman" w:hAnsi="Times New Roman" w:cs="Times New Roman"/>
          <w:sz w:val="28"/>
          <w:szCs w:val="28"/>
        </w:rPr>
        <w:t>ідсутність посилань на використані джерела, фабрикування джерел списування, втручання в роботу інших студентів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</w:rPr>
        <w:t xml:space="preserve">Виявлення ознак академічної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в письмовій роботі студента є підставою для її </w:t>
      </w:r>
      <w:proofErr w:type="spellStart"/>
      <w:r w:rsidR="0046566D" w:rsidRPr="00924065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="0046566D" w:rsidRPr="00924065">
        <w:rPr>
          <w:rFonts w:ascii="Times New Roman" w:hAnsi="Times New Roman" w:cs="Times New Roman"/>
          <w:sz w:val="28"/>
          <w:szCs w:val="28"/>
        </w:rPr>
        <w:t>,</w:t>
      </w:r>
      <w:r w:rsidRPr="00924065">
        <w:rPr>
          <w:rFonts w:ascii="Times New Roman" w:hAnsi="Times New Roman" w:cs="Times New Roman"/>
          <w:sz w:val="28"/>
          <w:szCs w:val="28"/>
        </w:rPr>
        <w:t xml:space="preserve"> незалежно від масштабів плагіату чи обману.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Відвідання занять.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всі студенти відвідають усі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В разі пропуску занять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або ж невиконання завдань </w:t>
      </w:r>
      <w:r w:rsidR="00B45521" w:rsidRPr="00924065">
        <w:rPr>
          <w:rFonts w:ascii="Times New Roman" w:hAnsi="Times New Roman" w:cs="Times New Roman"/>
          <w:sz w:val="28"/>
          <w:szCs w:val="28"/>
        </w:rPr>
        <w:t>студент пересклада</w:t>
      </w:r>
      <w:r w:rsidR="0046566D" w:rsidRPr="00924065">
        <w:rPr>
          <w:rFonts w:ascii="Times New Roman" w:hAnsi="Times New Roman" w:cs="Times New Roman"/>
          <w:sz w:val="28"/>
          <w:szCs w:val="28"/>
        </w:rPr>
        <w:t>є заборгованість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у формі, визначеній викладачем.</w:t>
      </w:r>
    </w:p>
    <w:p w:rsidR="00B45521" w:rsidRPr="00924065" w:rsidRDefault="00B45521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Поведінка в аудиторії.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 xml:space="preserve">Література. 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1A6BEB" w:rsidRPr="00924065" w:rsidRDefault="00B622A5" w:rsidP="00B622A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z w:val="28"/>
          <w:szCs w:val="28"/>
        </w:rPr>
      </w:pPr>
      <w:r w:rsidRPr="00924065">
        <w:rPr>
          <w:b/>
          <w:sz w:val="28"/>
          <w:szCs w:val="28"/>
          <w:lang w:val="uk-UA"/>
        </w:rPr>
        <w:t xml:space="preserve"> </w:t>
      </w:r>
      <w:r w:rsidR="001A6BEB" w:rsidRPr="00924065">
        <w:rPr>
          <w:b/>
          <w:sz w:val="28"/>
          <w:szCs w:val="28"/>
        </w:rPr>
        <w:t>Схема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5880" w:type="pct"/>
        <w:tblLayout w:type="fixed"/>
        <w:tblLook w:val="0000"/>
      </w:tblPr>
      <w:tblGrid>
        <w:gridCol w:w="1779"/>
        <w:gridCol w:w="3070"/>
        <w:gridCol w:w="2351"/>
        <w:gridCol w:w="1780"/>
        <w:gridCol w:w="1351"/>
        <w:gridCol w:w="1863"/>
        <w:gridCol w:w="1672"/>
        <w:gridCol w:w="1488"/>
        <w:gridCol w:w="1351"/>
        <w:gridCol w:w="1351"/>
      </w:tblGrid>
      <w:tr w:rsidR="000F203A" w:rsidRPr="00924065" w:rsidTr="00D13A84">
        <w:trPr>
          <w:gridAfter w:val="2"/>
          <w:wAfter w:w="748" w:type="pct"/>
          <w:trHeight w:val="1089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/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850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Література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Інтернет-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Завдання,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Вага оцінки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0F203A" w:rsidRPr="00924065" w:rsidTr="00D13A84">
        <w:trPr>
          <w:gridAfter w:val="2"/>
          <w:wAfter w:w="748" w:type="pct"/>
          <w:trHeight w:val="317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347" w:type="pct"/>
            <w:gridSpan w:val="6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>І курс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Відповідно плану занять і консуль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0F203A" w:rsidRPr="00924065" w:rsidTr="00D13A84">
        <w:trPr>
          <w:gridAfter w:val="2"/>
          <w:wAfter w:w="748" w:type="pct"/>
          <w:trHeight w:val="1969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0F203A" w:rsidRPr="00924065" w:rsidRDefault="000F203A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Omówienie organizacji pracy: programu, metod, warunków zaliczenia przedmiotu.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</w:pP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Podręcznik do nauki języka polskiego dla obcokrajowców  „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 krok po kroku” A1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MP3, tablicy, pomocy dydaktyczne</w:t>
            </w:r>
          </w:p>
          <w:p w:rsidR="000F203A" w:rsidRPr="00924065" w:rsidRDefault="000F203A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0F203A" w:rsidRPr="00924065" w:rsidRDefault="000F203A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Stempek I.,</w:t>
            </w:r>
            <w:r w:rsidRPr="00924065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 Grudzień M. 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Polski krok po kroku A1. Zeszyt ćwiczeń. 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MP3.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– Kraków : </w:t>
            </w:r>
            <w:r w:rsidR="00E87ED0">
              <w:fldChar w:fldCharType="begin"/>
            </w:r>
            <w:r>
              <w:instrText>HYPERLINK "http://www.dobre-ksiazki.com.pl/polishcoursescom-pub7893.html"</w:instrText>
            </w:r>
            <w:r w:rsidR="00E87ED0">
              <w:fldChar w:fldCharType="separate"/>
            </w:r>
            <w:r w:rsidRPr="00924065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Wydawnictwo: polish-courses.com</w:t>
            </w:r>
            <w:r w:rsidR="00E87ED0">
              <w:fldChar w:fldCharType="end"/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2010. – 102 s. 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(zadania domowe)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[10], 18-20 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0F203A" w:rsidRPr="00924065" w:rsidRDefault="000F203A" w:rsidP="000F203A">
            <w:pPr>
              <w:tabs>
                <w:tab w:val="left" w:pos="325"/>
                <w:tab w:val="left" w:pos="709"/>
                <w:tab w:val="left" w:pos="851"/>
              </w:tabs>
              <w:ind w:left="41"/>
              <w:rPr>
                <w:rFonts w:ascii="Times New Roman" w:hAnsi="Times New Roman" w:cs="Times New Roman"/>
              </w:rPr>
            </w:pPr>
            <w:r w:rsidRPr="00924065">
              <w:rPr>
                <w:rFonts w:ascii="Times New Roman" w:hAnsi="Times New Roman" w:cs="Times New Roman"/>
              </w:rPr>
              <w:t>Конспект, термінологічний словник</w:t>
            </w:r>
          </w:p>
          <w:p w:rsidR="000F203A" w:rsidRPr="00924065" w:rsidRDefault="000F203A" w:rsidP="000F203A">
            <w:pPr>
              <w:tabs>
                <w:tab w:val="left" w:pos="325"/>
                <w:tab w:val="left" w:pos="709"/>
                <w:tab w:val="left" w:pos="851"/>
              </w:tabs>
              <w:ind w:left="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301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0F20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. Pierwszy dzień w szkole.  Alfabet. Liczebniki 0-10.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1C297E" w:rsidRDefault="001C297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9;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21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131BD8" w:rsidRDefault="000F203A" w:rsidP="00131BD8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  <w:lang w:val="uk-UA"/>
              </w:rPr>
            </w:pPr>
            <w:r w:rsidRPr="00924065">
              <w:rPr>
                <w:lang w:val="pl-PL"/>
              </w:rPr>
              <w:t>Zeszyt</w:t>
            </w:r>
            <w:r w:rsidRPr="00131BD8">
              <w:rPr>
                <w:lang w:val="uk-UA"/>
              </w:rPr>
              <w:t xml:space="preserve"> ć</w:t>
            </w:r>
            <w:r w:rsidRPr="00924065">
              <w:rPr>
                <w:lang w:val="pl-PL"/>
              </w:rPr>
              <w:t>wicze</w:t>
            </w:r>
            <w:r w:rsidRPr="00131BD8">
              <w:rPr>
                <w:lang w:val="uk-UA"/>
              </w:rPr>
              <w:t xml:space="preserve">ń. </w:t>
            </w:r>
            <w:r w:rsidRPr="00131BD8">
              <w:rPr>
                <w:bCs/>
                <w:shd w:val="clear" w:color="auto" w:fill="FFFFFF"/>
                <w:lang w:val="uk-UA"/>
              </w:rPr>
              <w:t xml:space="preserve">+ </w:t>
            </w:r>
            <w:r w:rsidRPr="00924065">
              <w:rPr>
                <w:bCs/>
                <w:shd w:val="clear" w:color="auto" w:fill="FFFFFF"/>
                <w:lang w:val="pl-PL"/>
              </w:rPr>
              <w:t>CD</w:t>
            </w:r>
            <w:r w:rsidRPr="00131BD8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924065">
              <w:rPr>
                <w:bCs/>
                <w:shd w:val="clear" w:color="auto" w:fill="FFFFFF"/>
                <w:lang w:val="pl-PL"/>
              </w:rPr>
              <w:t>MP</w:t>
            </w:r>
            <w:r w:rsidRPr="00131BD8">
              <w:rPr>
                <w:bCs/>
                <w:shd w:val="clear" w:color="auto" w:fill="FFFFFF"/>
                <w:lang w:val="uk-UA"/>
              </w:rPr>
              <w:t>3.</w:t>
            </w:r>
            <w:r w:rsidRPr="00131BD8">
              <w:rPr>
                <w:lang w:val="uk-UA"/>
              </w:rPr>
              <w:t xml:space="preserve"> – </w:t>
            </w:r>
            <w:r w:rsidRPr="00924065">
              <w:rPr>
                <w:lang w:val="pl-PL"/>
              </w:rPr>
              <w:lastRenderedPageBreak/>
              <w:t>Krak</w:t>
            </w:r>
            <w:r w:rsidRPr="00131BD8">
              <w:rPr>
                <w:lang w:val="uk-UA"/>
              </w:rPr>
              <w:t>ó</w:t>
            </w:r>
            <w:r w:rsidRPr="00924065">
              <w:rPr>
                <w:lang w:val="pl-PL"/>
              </w:rPr>
              <w:t>w</w:t>
            </w:r>
            <w:r w:rsidRPr="00131BD8">
              <w:rPr>
                <w:lang w:val="uk-UA"/>
              </w:rPr>
              <w:t xml:space="preserve"> : </w:t>
            </w:r>
            <w:hyperlink r:id="rId10" w:history="1"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Wydawnictwo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 xml:space="preserve">: 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polish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>-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courses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>.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com</w:t>
              </w:r>
            </w:hyperlink>
            <w:r w:rsidRPr="00131BD8">
              <w:rPr>
                <w:sz w:val="28"/>
                <w:szCs w:val="28"/>
                <w:lang w:val="uk-UA"/>
              </w:rPr>
              <w:t xml:space="preserve"> (</w:t>
            </w:r>
            <w:r w:rsidRPr="00924065">
              <w:rPr>
                <w:sz w:val="28"/>
                <w:szCs w:val="28"/>
                <w:lang w:val="uk-UA"/>
              </w:rPr>
              <w:t>відповідно до занять</w:t>
            </w:r>
            <w:r w:rsidRPr="00131BD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1293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0F203A" w:rsidRPr="00924065" w:rsidRDefault="000F203A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Powitania, pożegnania, akcent w języku polskim. Polskie wyrazy grzecznościowe.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c.10; [10], 22-</w:t>
            </w:r>
            <w:r w:rsidR="001C29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[5].,с.6-9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tabs>
                <w:tab w:val="left" w:pos="0"/>
                <w:tab w:val="left" w:pos="183"/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957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1C297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1C29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Cześć, skąd jesteś? Gdzie mieszkasz? Części mowy.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c.12-14; [10], 29-32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/>
              </w:rPr>
            </w:pP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8829F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Skąd jesteś? Dane osobowe. Zaimki osobowe.</w:t>
            </w:r>
          </w:p>
          <w:p w:rsidR="008829F4" w:rsidRPr="00924065" w:rsidRDefault="008829F4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15-16; [10], 33-34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8829F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Dane osobowe. Liczebniki 11-29. Ćwiczenia gramatyczne.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18-19;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2723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8829F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Mami, kto to jest? Co to jest? Czy to jest? Rzeczownik. Kategorie gramatyczne.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20-21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0F203A" w:rsidRPr="00924065" w:rsidRDefault="008829F4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</w:t>
            </w:r>
            <w:r w:rsidR="000F203A"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Rzeczy w szkole. Mianownik liczby pojedynczej.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Kolory. Podstawowe przymiotniki. Kategorie gramatyczne przymiotników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22</w:t>
            </w:r>
            <w:r w:rsidR="008829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-25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8829F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</w:t>
            </w:r>
            <w:r w:rsidR="008829F4"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Ten, ta to. Mianownik liczby pojedynczej rzeczowników i przymiotników. Nazwy przypadków.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712C0E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8829F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c.26-27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8829F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Jaki jesteś? Prymiotniki. Grupy prymiotników.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8-29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829F4" w:rsidRPr="0016097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Opis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osoby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czasownik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ę, -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isz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ysz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30-31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8829F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Prezentacja siebie i innych. Przymiotniki.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c.32;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c.51-53;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541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8829F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Jesteś instruktorem tanga? Zawody. Narzędnik liczby pojedynczej.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c.166-170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483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829F4" w:rsidRPr="0016097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Kim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jeste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ś?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20-100.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35-36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3A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0F203A" w:rsidRPr="00924065" w:rsidRDefault="000F203A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8829F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Czym się interesujesz? Zainteresowania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0F203A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37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2C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E7091" w:rsidRPr="00924065" w:rsidRDefault="002E7091" w:rsidP="002C2CA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Ile masz lat? Formy: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rok, lat, lata.</w:t>
            </w:r>
          </w:p>
        </w:tc>
        <w:tc>
          <w:tcPr>
            <w:tcW w:w="651" w:type="pct"/>
          </w:tcPr>
          <w:p w:rsidR="002E7091" w:rsidRPr="00924065" w:rsidRDefault="002E7091" w:rsidP="002C2CA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E7091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E7091" w:rsidRPr="00924065" w:rsidRDefault="002E7091" w:rsidP="002C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16" w:type="pct"/>
          </w:tcPr>
          <w:p w:rsidR="002E7091" w:rsidRPr="00924065" w:rsidRDefault="002E7091" w:rsidP="002C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 xml:space="preserve">Виконати завдання за </w:t>
            </w: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планом ПЗ</w:t>
            </w:r>
          </w:p>
          <w:p w:rsidR="002E7091" w:rsidRPr="00924065" w:rsidRDefault="002E7091" w:rsidP="002C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E7091" w:rsidRPr="00924065" w:rsidRDefault="002E7091" w:rsidP="002C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2E7091" w:rsidRPr="00924065" w:rsidRDefault="002E7091" w:rsidP="002C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2E7091" w:rsidRPr="00924065" w:rsidRDefault="002E7091" w:rsidP="007667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Co robisz? Podstawowe czasowniki. Konjugacje czasowników: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-m; sz; -e, -esz; -ę, -isz/-ysz.</w:t>
            </w:r>
          </w:p>
        </w:tc>
        <w:tc>
          <w:tcPr>
            <w:tcW w:w="651" w:type="pct"/>
          </w:tcPr>
          <w:p w:rsidR="002E7091" w:rsidRPr="00924065" w:rsidRDefault="002E7091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E7091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40;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313</w:t>
            </w: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1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46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E7091" w:rsidRPr="00924065" w:rsidRDefault="002E7091" w:rsidP="002E70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Nudze się! Co lubisz robić? </w:t>
            </w:r>
          </w:p>
        </w:tc>
        <w:tc>
          <w:tcPr>
            <w:tcW w:w="651" w:type="pct"/>
          </w:tcPr>
          <w:p w:rsidR="002E7091" w:rsidRPr="00924065" w:rsidRDefault="002E7091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E7091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16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E7091" w:rsidRPr="00924065" w:rsidRDefault="002E7091" w:rsidP="007667EC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F1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E7091" w:rsidRPr="00924065" w:rsidRDefault="002E7091" w:rsidP="002E70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Sport. Gram w.... </w:t>
            </w:r>
          </w:p>
        </w:tc>
        <w:tc>
          <w:tcPr>
            <w:tcW w:w="651" w:type="pct"/>
          </w:tcPr>
          <w:p w:rsidR="002E7091" w:rsidRPr="00924065" w:rsidRDefault="002E7091" w:rsidP="00F1032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E7091" w:rsidRPr="00924065" w:rsidRDefault="00712C0E" w:rsidP="00F1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E7091" w:rsidRPr="00924065" w:rsidRDefault="002E7091" w:rsidP="00F1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16" w:type="pct"/>
          </w:tcPr>
          <w:p w:rsidR="002E7091" w:rsidRPr="00924065" w:rsidRDefault="002E7091" w:rsidP="00F1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E7091" w:rsidRPr="00924065" w:rsidRDefault="002E7091" w:rsidP="00F1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E7091" w:rsidRPr="00924065" w:rsidRDefault="002E7091" w:rsidP="00F1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E7091" w:rsidRPr="00924065" w:rsidRDefault="002E7091" w:rsidP="00F1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E7091" w:rsidRPr="00924065" w:rsidRDefault="002E7091" w:rsidP="002E70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Małe zakupy. Ile kosztuje?</w:t>
            </w:r>
          </w:p>
        </w:tc>
        <w:tc>
          <w:tcPr>
            <w:tcW w:w="651" w:type="pct"/>
          </w:tcPr>
          <w:p w:rsidR="002E7091" w:rsidRPr="00924065" w:rsidRDefault="002E7091" w:rsidP="007667E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E7091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268</w:t>
            </w:r>
          </w:p>
        </w:tc>
        <w:tc>
          <w:tcPr>
            <w:tcW w:w="516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E7091" w:rsidRPr="00924065" w:rsidRDefault="002E7091" w:rsidP="00766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E7091" w:rsidRPr="00924065" w:rsidRDefault="002E7091" w:rsidP="002E709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Kiosk. Biernik liczby pojedynczej rzeczowników i przymiotników.</w:t>
            </w:r>
          </w:p>
        </w:tc>
        <w:tc>
          <w:tcPr>
            <w:tcW w:w="651" w:type="pct"/>
          </w:tcPr>
          <w:p w:rsidR="002E7091" w:rsidRPr="00924065" w:rsidRDefault="002E7091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E7091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268-269</w:t>
            </w:r>
          </w:p>
        </w:tc>
        <w:tc>
          <w:tcPr>
            <w:tcW w:w="516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E7091" w:rsidRPr="00924065" w:rsidRDefault="002E7091" w:rsidP="00766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E7091" w:rsidRPr="00924065" w:rsidRDefault="002E7091" w:rsidP="002E70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97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Zakupy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Galereia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handlowa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100-1000.</w:t>
            </w:r>
          </w:p>
        </w:tc>
        <w:tc>
          <w:tcPr>
            <w:tcW w:w="651" w:type="pct"/>
          </w:tcPr>
          <w:p w:rsidR="002E7091" w:rsidRPr="00924065" w:rsidRDefault="002E7091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E7091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48-49</w:t>
            </w:r>
          </w:p>
        </w:tc>
        <w:tc>
          <w:tcPr>
            <w:tcW w:w="516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E7091" w:rsidRPr="00924065" w:rsidRDefault="002E7091" w:rsidP="00766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E7091" w:rsidRPr="00924065" w:rsidRDefault="002E7091" w:rsidP="002E709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Odmiana słów „tysiąc, miesiąc”. Nazwy misięcy. Blok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gramatyczny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Ć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wiczenia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podsumuwuj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2E7091" w:rsidRPr="00924065" w:rsidRDefault="002E7091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E7091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0-51</w:t>
            </w:r>
          </w:p>
        </w:tc>
        <w:tc>
          <w:tcPr>
            <w:tcW w:w="516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E7091" w:rsidRPr="00924065" w:rsidRDefault="002E7091" w:rsidP="00766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E7091" w:rsidRPr="00924065" w:rsidRDefault="002E709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2E7091" w:rsidRPr="00924065" w:rsidRDefault="00785831" w:rsidP="008829F4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651" w:type="pct"/>
          </w:tcPr>
          <w:p w:rsidR="002E7091" w:rsidRPr="00924065" w:rsidRDefault="002E7091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2E7091" w:rsidRPr="00924065" w:rsidRDefault="0078583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374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6" w:type="pct"/>
          </w:tcPr>
          <w:p w:rsidR="002E7091" w:rsidRPr="00924065" w:rsidRDefault="0078583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Письмова модульна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контрольна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робота+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</w:tc>
        <w:tc>
          <w:tcPr>
            <w:tcW w:w="463" w:type="pct"/>
          </w:tcPr>
          <w:p w:rsidR="002E7091" w:rsidRDefault="0078583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  <w:p w:rsidR="00785831" w:rsidRPr="00785831" w:rsidRDefault="00785831" w:rsidP="0078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(min.15)</w:t>
            </w:r>
          </w:p>
        </w:tc>
        <w:tc>
          <w:tcPr>
            <w:tcW w:w="412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2E7091" w:rsidRPr="00924065" w:rsidRDefault="002E7091" w:rsidP="000F203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034" w:type="pct"/>
            <w:gridSpan w:val="4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2E7091" w:rsidRPr="00785831" w:rsidRDefault="0078583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2E7091" w:rsidRPr="001E1B6A" w:rsidRDefault="002E7091" w:rsidP="0078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</w:t>
            </w:r>
            <w:r w:rsidR="00785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12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685"/>
        </w:trPr>
        <w:tc>
          <w:tcPr>
            <w:tcW w:w="493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2E7091" w:rsidRPr="00924065" w:rsidRDefault="002E7091" w:rsidP="000F20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одул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ь</w:t>
            </w:r>
            <w:proofErr w:type="spellEnd"/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2034" w:type="pct"/>
            <w:gridSpan w:val="4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E7091" w:rsidRPr="00785831" w:rsidRDefault="0078583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  <w:p w:rsidR="002E7091" w:rsidRPr="001E1B6A" w:rsidRDefault="002E7091" w:rsidP="0078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1E1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(min.</w:t>
            </w:r>
            <w:r w:rsidR="00785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30</w:t>
            </w:r>
            <w:r w:rsidRPr="001E1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12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9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gridSpan w:val="6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" w:type="pct"/>
          </w:tcPr>
          <w:p w:rsidR="002E7091" w:rsidRPr="00924065" w:rsidRDefault="002E7091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83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785831" w:rsidRPr="00924065" w:rsidRDefault="0078583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785831" w:rsidRPr="00924065" w:rsidRDefault="00785831" w:rsidP="0078583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Z czym jesz kanapkę? Wyrażenie preferencji. Narzednik liczby mnogiej rzeczowników i przymiotników.</w:t>
            </w:r>
          </w:p>
        </w:tc>
        <w:tc>
          <w:tcPr>
            <w:tcW w:w="651" w:type="pct"/>
          </w:tcPr>
          <w:p w:rsidR="00785831" w:rsidRPr="00924065" w:rsidRDefault="00785831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56BBC" w:rsidRPr="00924065" w:rsidRDefault="00256BBC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</w:pP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Podręcznik do nauki języka polskiego dla obcokrajowców  „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 krok po kroku” A1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MP3, tablicy, pomocy dydaktyczne</w:t>
            </w:r>
          </w:p>
          <w:p w:rsidR="00256BBC" w:rsidRPr="00924065" w:rsidRDefault="00256BBC" w:rsidP="00256B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256BBC" w:rsidRPr="00924065" w:rsidRDefault="00256BBC" w:rsidP="00256B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Stempek I.,</w:t>
            </w:r>
            <w:r w:rsidRPr="00924065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 Grudzień M. 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Polski krok po kroku A1. Zeszyt ćwiczeń. 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MP3.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– Kraków : </w:t>
            </w:r>
            <w:r w:rsidR="00E87ED0">
              <w:fldChar w:fldCharType="begin"/>
            </w:r>
            <w:r>
              <w:instrText>HYPERLINK "http://www.dobre-ksiazki.com.pl/polishcoursescom-pub7893.html"</w:instrText>
            </w:r>
            <w:r w:rsidR="00E87ED0">
              <w:fldChar w:fldCharType="separate"/>
            </w:r>
            <w:r w:rsidRPr="00924065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Wydawnictwo: polish-courses.com</w:t>
            </w:r>
            <w:r w:rsidR="00E87ED0">
              <w:fldChar w:fldCharType="end"/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 xml:space="preserve">2010. – 102 s. </w:t>
            </w:r>
          </w:p>
          <w:p w:rsidR="00785831" w:rsidRPr="00924065" w:rsidRDefault="00256BBC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(zadania domowe)</w:t>
            </w:r>
          </w:p>
        </w:tc>
        <w:tc>
          <w:tcPr>
            <w:tcW w:w="374" w:type="pct"/>
          </w:tcPr>
          <w:p w:rsidR="00785831" w:rsidRPr="00924065" w:rsidRDefault="0078583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c.54-55;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72-76</w:t>
            </w:r>
          </w:p>
        </w:tc>
        <w:tc>
          <w:tcPr>
            <w:tcW w:w="516" w:type="pct"/>
          </w:tcPr>
          <w:p w:rsidR="00256BBC" w:rsidRPr="00924065" w:rsidRDefault="00256BBC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85831" w:rsidRPr="00924065" w:rsidRDefault="00256BBC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2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</w:t>
            </w:r>
          </w:p>
        </w:tc>
        <w:tc>
          <w:tcPr>
            <w:tcW w:w="463" w:type="pct"/>
          </w:tcPr>
          <w:p w:rsidR="00785831" w:rsidRPr="00924065" w:rsidRDefault="0078583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785831" w:rsidRPr="00924065" w:rsidRDefault="00785831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831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785831" w:rsidRPr="00924065" w:rsidRDefault="00785831" w:rsidP="00FF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785831" w:rsidRPr="00924065" w:rsidRDefault="00563B4C" w:rsidP="00FF3BDD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785831"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 Przymiotniki odrzeczownikowe. Czasowniki: </w:t>
            </w:r>
            <w:r w:rsidR="00785831"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jeść, pić, woleć.</w:t>
            </w:r>
          </w:p>
        </w:tc>
        <w:tc>
          <w:tcPr>
            <w:tcW w:w="651" w:type="pct"/>
          </w:tcPr>
          <w:p w:rsidR="00785831" w:rsidRPr="00924065" w:rsidRDefault="00785831" w:rsidP="00FF3BD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785831" w:rsidRPr="00924065" w:rsidRDefault="00712C0E" w:rsidP="00FF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785831" w:rsidRPr="00924065" w:rsidRDefault="00785831" w:rsidP="00FF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c.56-57; </w:t>
            </w:r>
          </w:p>
        </w:tc>
        <w:tc>
          <w:tcPr>
            <w:tcW w:w="516" w:type="pct"/>
          </w:tcPr>
          <w:p w:rsidR="00785831" w:rsidRPr="00924065" w:rsidRDefault="00785831" w:rsidP="00FF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85831" w:rsidRPr="00924065" w:rsidRDefault="00785831" w:rsidP="00FF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785831" w:rsidRPr="00924065" w:rsidRDefault="00785831" w:rsidP="00FF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785831" w:rsidRPr="00924065" w:rsidRDefault="00785831" w:rsidP="00FF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4C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563B4C" w:rsidRPr="00924065" w:rsidRDefault="00563B4C" w:rsidP="0088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563B4C" w:rsidRPr="00924065" w:rsidRDefault="00563B4C" w:rsidP="00885D8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3. Lubisz marchewkę? Rzeczowniki liczby pojedynczej. Deklinacja rzeczowników.</w:t>
            </w:r>
          </w:p>
        </w:tc>
        <w:tc>
          <w:tcPr>
            <w:tcW w:w="651" w:type="pct"/>
          </w:tcPr>
          <w:p w:rsidR="00563B4C" w:rsidRPr="00924065" w:rsidRDefault="00563B4C" w:rsidP="00885D8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563B4C" w:rsidRPr="00924065" w:rsidRDefault="00712C0E" w:rsidP="0088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563B4C" w:rsidRPr="00924065" w:rsidRDefault="00563B4C" w:rsidP="0088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8-60</w:t>
            </w:r>
          </w:p>
        </w:tc>
        <w:tc>
          <w:tcPr>
            <w:tcW w:w="516" w:type="pct"/>
          </w:tcPr>
          <w:p w:rsidR="00563B4C" w:rsidRPr="00924065" w:rsidRDefault="00563B4C" w:rsidP="0088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63B4C" w:rsidRPr="00924065" w:rsidRDefault="00563B4C" w:rsidP="0088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563B4C" w:rsidRPr="00924065" w:rsidRDefault="00563B4C" w:rsidP="0088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563B4C" w:rsidRPr="00924065" w:rsidRDefault="00563B4C" w:rsidP="0088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BBC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56BBC" w:rsidRPr="00924065" w:rsidRDefault="00256BBC" w:rsidP="000F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56BBC" w:rsidRPr="00924065" w:rsidRDefault="00256BBC" w:rsidP="000F2A4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Zakupy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Supermarket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Rzeczowniki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mnogiej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Deklinacja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256BBC" w:rsidRPr="00924065" w:rsidRDefault="00256BBC" w:rsidP="000F2A4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56BBC" w:rsidRPr="00924065" w:rsidRDefault="00712C0E" w:rsidP="000F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56BBC" w:rsidRPr="00924065" w:rsidRDefault="00256BBC" w:rsidP="000F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c.61-60</w:t>
            </w:r>
          </w:p>
        </w:tc>
        <w:tc>
          <w:tcPr>
            <w:tcW w:w="516" w:type="pct"/>
          </w:tcPr>
          <w:p w:rsidR="00256BBC" w:rsidRPr="00924065" w:rsidRDefault="00256BBC" w:rsidP="000F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56BBC" w:rsidRPr="00924065" w:rsidRDefault="00256BBC" w:rsidP="000F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3" w:type="pct"/>
          </w:tcPr>
          <w:p w:rsidR="00256BBC" w:rsidRPr="00924065" w:rsidRDefault="00256BBC" w:rsidP="000F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56BBC" w:rsidRPr="00924065" w:rsidRDefault="00256BBC" w:rsidP="000F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BBC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56BBC" w:rsidRPr="00924065" w:rsidRDefault="00256BBC" w:rsidP="009B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56BBC" w:rsidRPr="00924065" w:rsidRDefault="00256BBC" w:rsidP="009B4FC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5. Owoce. Warzywa. Rzeczowniki męskoosobowe i niemęskoosobowe.</w:t>
            </w:r>
          </w:p>
        </w:tc>
        <w:tc>
          <w:tcPr>
            <w:tcW w:w="651" w:type="pct"/>
          </w:tcPr>
          <w:p w:rsidR="00256BBC" w:rsidRPr="00924065" w:rsidRDefault="00256BBC" w:rsidP="009B4FC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56BBC" w:rsidRPr="00924065" w:rsidRDefault="00712C0E" w:rsidP="009B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56BBC" w:rsidRPr="00924065" w:rsidRDefault="00256BBC" w:rsidP="009B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62-63</w:t>
            </w:r>
          </w:p>
        </w:tc>
        <w:tc>
          <w:tcPr>
            <w:tcW w:w="516" w:type="pct"/>
          </w:tcPr>
          <w:p w:rsidR="00256BBC" w:rsidRPr="00924065" w:rsidRDefault="00256BBC" w:rsidP="009B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56BBC" w:rsidRPr="00924065" w:rsidRDefault="00256BBC" w:rsidP="009B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256BBC" w:rsidRPr="00924065" w:rsidRDefault="00256BBC" w:rsidP="009B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56BBC" w:rsidRPr="00924065" w:rsidRDefault="00256BBC" w:rsidP="009B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BBC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56BBC" w:rsidRPr="00924065" w:rsidRDefault="00256BBC" w:rsidP="001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56BBC" w:rsidRPr="00924065" w:rsidRDefault="00256BBC" w:rsidP="00256BB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Uwielbiam polskie jedzenie. Dopełniacz liczby pojedynczej. Negacja.</w:t>
            </w:r>
          </w:p>
        </w:tc>
        <w:tc>
          <w:tcPr>
            <w:tcW w:w="651" w:type="pct"/>
          </w:tcPr>
          <w:p w:rsidR="00256BBC" w:rsidRPr="00924065" w:rsidRDefault="00256BBC" w:rsidP="00132EB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56BBC" w:rsidRPr="00712C0E" w:rsidRDefault="00712C0E" w:rsidP="001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56BBC" w:rsidRPr="00924065" w:rsidRDefault="00256BBC" w:rsidP="001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64-65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90-92</w:t>
            </w:r>
          </w:p>
        </w:tc>
        <w:tc>
          <w:tcPr>
            <w:tcW w:w="516" w:type="pct"/>
          </w:tcPr>
          <w:p w:rsidR="00256BBC" w:rsidRPr="00924065" w:rsidRDefault="00256BBC" w:rsidP="001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56BBC" w:rsidRPr="00924065" w:rsidRDefault="00256BBC" w:rsidP="001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56BBC" w:rsidRPr="00924065" w:rsidRDefault="00256BBC" w:rsidP="001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56BBC" w:rsidRPr="00924065" w:rsidRDefault="00256BBC" w:rsidP="0013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BBC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56BBC" w:rsidRPr="00924065" w:rsidRDefault="00256BBC" w:rsidP="00B6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56BBC" w:rsidRPr="00924065" w:rsidRDefault="00256BBC" w:rsidP="00256BB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97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Kawiarnia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Restauracja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Dope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niacz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mnogiej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256BBC" w:rsidRPr="00924065" w:rsidRDefault="00256BBC" w:rsidP="00B63F6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56BBC" w:rsidRPr="00924065" w:rsidRDefault="00712C0E" w:rsidP="00B6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56BBC" w:rsidRPr="00924065" w:rsidRDefault="00256BBC" w:rsidP="00B6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67-68; [10], 92-95</w:t>
            </w:r>
          </w:p>
        </w:tc>
        <w:tc>
          <w:tcPr>
            <w:tcW w:w="516" w:type="pct"/>
          </w:tcPr>
          <w:p w:rsidR="00256BBC" w:rsidRPr="00924065" w:rsidRDefault="00256BBC" w:rsidP="00B6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56BBC" w:rsidRPr="00924065" w:rsidRDefault="00256BBC" w:rsidP="00B6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56BBC" w:rsidRPr="00924065" w:rsidRDefault="00256BBC" w:rsidP="00B6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56BBC" w:rsidRPr="00924065" w:rsidRDefault="00256BBC" w:rsidP="00B63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BBC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56BBC" w:rsidRPr="00924065" w:rsidRDefault="00256BBC" w:rsidP="00B13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56BBC" w:rsidRPr="00924065" w:rsidRDefault="00256BBC" w:rsidP="00256BB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Przepisy. Zaimki osobowe w narzędniku.</w:t>
            </w:r>
          </w:p>
        </w:tc>
        <w:tc>
          <w:tcPr>
            <w:tcW w:w="651" w:type="pct"/>
          </w:tcPr>
          <w:p w:rsidR="00256BBC" w:rsidRPr="00924065" w:rsidRDefault="00256BBC" w:rsidP="00B1377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56BBC" w:rsidRPr="00924065" w:rsidRDefault="00712C0E" w:rsidP="00B13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56BBC" w:rsidRPr="00924065" w:rsidRDefault="00256BBC" w:rsidP="00B13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69; [10], 95-101</w:t>
            </w:r>
          </w:p>
        </w:tc>
        <w:tc>
          <w:tcPr>
            <w:tcW w:w="516" w:type="pct"/>
          </w:tcPr>
          <w:p w:rsidR="00256BBC" w:rsidRPr="00924065" w:rsidRDefault="00256BBC" w:rsidP="00B13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56BBC" w:rsidRPr="00924065" w:rsidRDefault="00256BBC" w:rsidP="00B13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56BBC" w:rsidRPr="00924065" w:rsidRDefault="00256BBC" w:rsidP="00B13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56BBC" w:rsidRPr="00924065" w:rsidRDefault="00256BBC" w:rsidP="00B13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BBC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56BBC" w:rsidRPr="00924065" w:rsidRDefault="00256BBC" w:rsidP="0025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Rodzina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Czyja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Czyje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Zaimki</w:t>
            </w:r>
            <w:r w:rsidRPr="00161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dzierżawcze. </w:t>
            </w:r>
          </w:p>
        </w:tc>
        <w:tc>
          <w:tcPr>
            <w:tcW w:w="651" w:type="pct"/>
          </w:tcPr>
          <w:p w:rsidR="00256BBC" w:rsidRPr="00924065" w:rsidRDefault="00256BBC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56BBC" w:rsidRPr="00924065" w:rsidRDefault="00712C0E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70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-71,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259-267</w:t>
            </w: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56BBC" w:rsidRPr="00924065" w:rsidRDefault="00256BBC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BBC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256BBC" w:rsidRPr="00924065" w:rsidRDefault="00256BBC" w:rsidP="00256BB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Pory dnia. Jak często? Kiedy?  Prysłówki. Zawsze, zwykle.... nigdy.</w:t>
            </w:r>
          </w:p>
        </w:tc>
        <w:tc>
          <w:tcPr>
            <w:tcW w:w="651" w:type="pct"/>
          </w:tcPr>
          <w:p w:rsidR="00256BBC" w:rsidRPr="00924065" w:rsidRDefault="00256BBC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56BBC" w:rsidRPr="00712C0E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11, c.72-74</w:t>
            </w:r>
          </w:p>
        </w:tc>
        <w:tc>
          <w:tcPr>
            <w:tcW w:w="516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56BBC" w:rsidRPr="00924065" w:rsidRDefault="00256BBC" w:rsidP="007667EC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56BBC" w:rsidRPr="00924065" w:rsidRDefault="00256BBC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D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9556DB" w:rsidRPr="00924065" w:rsidRDefault="009556DB" w:rsidP="009556D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Być albo nie być...Jak dzielimy części zdania.</w:t>
            </w:r>
          </w:p>
        </w:tc>
        <w:tc>
          <w:tcPr>
            <w:tcW w:w="651" w:type="pct"/>
          </w:tcPr>
          <w:p w:rsidR="009556DB" w:rsidRPr="00924065" w:rsidRDefault="009556DB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9556DB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9556DB" w:rsidRPr="00924065" w:rsidRDefault="009556DB" w:rsidP="0095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11c.7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5-76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259-267</w:t>
            </w:r>
          </w:p>
        </w:tc>
        <w:tc>
          <w:tcPr>
            <w:tcW w:w="516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D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9556DB" w:rsidRPr="00924065" w:rsidRDefault="009556DB" w:rsidP="009556D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Co robisz w poniedziałek o ósmej? Liczebnik.</w:t>
            </w:r>
          </w:p>
        </w:tc>
        <w:tc>
          <w:tcPr>
            <w:tcW w:w="651" w:type="pct"/>
          </w:tcPr>
          <w:p w:rsidR="009556DB" w:rsidRPr="00924065" w:rsidRDefault="009556DB" w:rsidP="007667EC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9556DB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.268</w:t>
            </w:r>
          </w:p>
        </w:tc>
        <w:tc>
          <w:tcPr>
            <w:tcW w:w="516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556DB" w:rsidRPr="00924065" w:rsidRDefault="009556DB" w:rsidP="00766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9556DB" w:rsidRPr="00924065" w:rsidRDefault="009556DB" w:rsidP="00B13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D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9556DB" w:rsidRPr="00924065" w:rsidRDefault="009556DB" w:rsidP="00955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97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Umawianie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spotkanie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porz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dkowe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9556DB" w:rsidRPr="00924065" w:rsidRDefault="009556DB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9556DB" w:rsidRPr="00712C0E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80;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303-305</w:t>
            </w:r>
          </w:p>
        </w:tc>
        <w:tc>
          <w:tcPr>
            <w:tcW w:w="516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556DB" w:rsidRPr="00924065" w:rsidRDefault="009556DB" w:rsidP="00766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D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9556DB" w:rsidRPr="00924065" w:rsidRDefault="009556DB" w:rsidP="00955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Godziny. Dni tygodnia. Liczebniki zbiorowe.</w:t>
            </w:r>
          </w:p>
        </w:tc>
        <w:tc>
          <w:tcPr>
            <w:tcW w:w="651" w:type="pct"/>
          </w:tcPr>
          <w:p w:rsidR="009556DB" w:rsidRPr="00924065" w:rsidRDefault="009556DB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9556DB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81-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83</w:t>
            </w:r>
          </w:p>
        </w:tc>
        <w:tc>
          <w:tcPr>
            <w:tcW w:w="516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556DB" w:rsidRPr="00924065" w:rsidRDefault="009556DB" w:rsidP="00766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D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9556DB" w:rsidRPr="00924065" w:rsidRDefault="009556DB" w:rsidP="009556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Gdzie byłaś Mami? Byłam w kinie. Czas przeszły.</w:t>
            </w:r>
          </w:p>
        </w:tc>
        <w:tc>
          <w:tcPr>
            <w:tcW w:w="651" w:type="pct"/>
          </w:tcPr>
          <w:p w:rsidR="009556DB" w:rsidRPr="00924065" w:rsidRDefault="009556DB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9556DB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L.13, c.84-85</w:t>
            </w:r>
          </w:p>
        </w:tc>
        <w:tc>
          <w:tcPr>
            <w:tcW w:w="516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556DB" w:rsidRPr="00924065" w:rsidRDefault="009556DB" w:rsidP="00766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D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9556DB" w:rsidRPr="00924065" w:rsidRDefault="009556DB" w:rsidP="007667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Co robiłeś? Co robiłaś? Przeszły czas i przyszły czas czasowników.</w:t>
            </w:r>
          </w:p>
        </w:tc>
        <w:tc>
          <w:tcPr>
            <w:tcW w:w="651" w:type="pct"/>
          </w:tcPr>
          <w:p w:rsidR="009556DB" w:rsidRPr="00924065" w:rsidRDefault="009556DB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9556DB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L.13, c.86-87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88-89</w:t>
            </w:r>
          </w:p>
        </w:tc>
        <w:tc>
          <w:tcPr>
            <w:tcW w:w="516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D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9556DB" w:rsidRPr="00924065" w:rsidRDefault="009556DB" w:rsidP="007667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Wybieram się w podróż. </w:t>
            </w:r>
          </w:p>
          <w:p w:rsidR="009556DB" w:rsidRPr="00924065" w:rsidRDefault="009556DB" w:rsidP="007667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Nieodmienne części mowy.</w:t>
            </w:r>
          </w:p>
        </w:tc>
        <w:tc>
          <w:tcPr>
            <w:tcW w:w="651" w:type="pct"/>
          </w:tcPr>
          <w:p w:rsidR="009556DB" w:rsidRPr="00924065" w:rsidRDefault="009556DB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9556DB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c.56-57; L.13, c.90-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516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Виконати завдання за планом ПЗ</w:t>
            </w:r>
          </w:p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9556DB" w:rsidRPr="00924065" w:rsidRDefault="009556DB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1E7135" w:rsidRPr="00924065" w:rsidRDefault="001E7135" w:rsidP="001E713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Mój dom – moja twierdza. Rzeczownik i przymiotnik.</w:t>
            </w:r>
          </w:p>
        </w:tc>
        <w:tc>
          <w:tcPr>
            <w:tcW w:w="651" w:type="pct"/>
          </w:tcPr>
          <w:p w:rsidR="001E7135" w:rsidRPr="00924065" w:rsidRDefault="001E7135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c.48-53</w:t>
            </w:r>
          </w:p>
        </w:tc>
        <w:tc>
          <w:tcPr>
            <w:tcW w:w="516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3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1E713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Mieszkanie. Kształty. Pisownia złożonych rzeczowników i przymiotników.</w:t>
            </w:r>
          </w:p>
        </w:tc>
        <w:tc>
          <w:tcPr>
            <w:tcW w:w="651" w:type="pct"/>
          </w:tcPr>
          <w:p w:rsidR="001E7135" w:rsidRPr="00924065" w:rsidRDefault="001E7135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c.48-53</w:t>
            </w:r>
          </w:p>
        </w:tc>
        <w:tc>
          <w:tcPr>
            <w:tcW w:w="516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1E713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 przewodnikiem po Krakowie.  Deklinacja rzeczowników rodzaju nijakiego.</w:t>
            </w:r>
          </w:p>
        </w:tc>
        <w:tc>
          <w:tcPr>
            <w:tcW w:w="651" w:type="pct"/>
          </w:tcPr>
          <w:p w:rsidR="001E7135" w:rsidRPr="00924065" w:rsidRDefault="001E7135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-93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516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1E713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97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Pytania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drog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Deklinacja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wrodzaju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skiego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1E7135" w:rsidRPr="00924065" w:rsidRDefault="001E7135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712C0E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14,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90-92</w:t>
            </w:r>
          </w:p>
        </w:tc>
        <w:tc>
          <w:tcPr>
            <w:tcW w:w="516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9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850" w:type="pct"/>
          </w:tcPr>
          <w:p w:rsidR="001E7135" w:rsidRPr="00924065" w:rsidRDefault="001E7135" w:rsidP="001E713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Blok gramatyczny. Ćwiczenia podsumuwujące.</w:t>
            </w:r>
          </w:p>
        </w:tc>
        <w:tc>
          <w:tcPr>
            <w:tcW w:w="651" w:type="pct"/>
          </w:tcPr>
          <w:p w:rsidR="001E7135" w:rsidRPr="00924065" w:rsidRDefault="001E7135" w:rsidP="009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712C0E" w:rsidP="009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1E7135" w:rsidRPr="00924065" w:rsidRDefault="001E7135" w:rsidP="009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56-59, 102-104</w:t>
            </w:r>
          </w:p>
        </w:tc>
        <w:tc>
          <w:tcPr>
            <w:tcW w:w="516" w:type="pct"/>
          </w:tcPr>
          <w:p w:rsidR="001E7135" w:rsidRPr="00924065" w:rsidRDefault="001E7135" w:rsidP="009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9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9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91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1E7135" w:rsidRPr="00924065" w:rsidRDefault="001E7135" w:rsidP="00014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</w:t>
            </w:r>
          </w:p>
        </w:tc>
        <w:tc>
          <w:tcPr>
            <w:tcW w:w="463" w:type="pct"/>
          </w:tcPr>
          <w:p w:rsidR="001E713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Pr="001E1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7135" w:rsidRPr="00161277" w:rsidRDefault="001E7135" w:rsidP="001E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min</w:t>
            </w: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15)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034" w:type="pct"/>
            <w:gridSpan w:val="4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1E1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E1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7135" w:rsidRPr="001E1B6A" w:rsidRDefault="001E7135" w:rsidP="001E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min</w:t>
            </w: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15)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447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</w:t>
            </w:r>
            <w:proofErr w:type="spellStart"/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одуль</w:t>
            </w:r>
            <w:proofErr w:type="spellEnd"/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2.</w:t>
            </w:r>
          </w:p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4" w:type="pct"/>
            <w:gridSpan w:val="4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1E713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50</w:t>
            </w:r>
          </w:p>
          <w:p w:rsidR="001E7135" w:rsidRPr="00161277" w:rsidRDefault="001E7135" w:rsidP="001E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(min. 30)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447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E7135" w:rsidRDefault="001E7135" w:rsidP="007667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 семестр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6097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50+50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E7135" w:rsidRPr="00924065" w:rsidRDefault="001E7135" w:rsidP="007667E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Залік</w:t>
            </w:r>
          </w:p>
        </w:tc>
        <w:tc>
          <w:tcPr>
            <w:tcW w:w="2034" w:type="pct"/>
            <w:gridSpan w:val="4"/>
          </w:tcPr>
          <w:p w:rsidR="001E7135" w:rsidRPr="00924065" w:rsidRDefault="001E7135" w:rsidP="001E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(ЗМ1+ЗМ2)</w:t>
            </w:r>
          </w:p>
        </w:tc>
        <w:tc>
          <w:tcPr>
            <w:tcW w:w="463" w:type="pct"/>
          </w:tcPr>
          <w:p w:rsidR="001E713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100</w:t>
            </w:r>
          </w:p>
          <w:p w:rsidR="001E7135" w:rsidRPr="00161277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12" w:type="pct"/>
          </w:tcPr>
          <w:p w:rsidR="001E7135" w:rsidRPr="00924065" w:rsidRDefault="001E7135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423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pct"/>
            <w:gridSpan w:val="4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161277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  <w:vMerge w:val="restar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347" w:type="pct"/>
            <w:gridSpan w:val="6"/>
          </w:tcPr>
          <w:p w:rsidR="001E7135" w:rsidRPr="00FF1B5E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B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 семестр</w:t>
            </w:r>
          </w:p>
        </w:tc>
        <w:tc>
          <w:tcPr>
            <w:tcW w:w="412" w:type="pct"/>
            <w:vMerge w:val="restar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Відповідно плану занять і консуль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  <w:vMerge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gridSpan w:val="6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</w:t>
            </w:r>
          </w:p>
        </w:tc>
        <w:tc>
          <w:tcPr>
            <w:tcW w:w="412" w:type="pct"/>
            <w:vMerge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Karton czy pudełko? Dopełniacz liczby mnogiej rzeczowników.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712C0E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</w:pPr>
            <w:r w:rsidRPr="00712C0E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Podręcznik do nauki języka polskiego dla obcokrajowców  „</w:t>
            </w:r>
            <w:r w:rsidRPr="00712C0E">
              <w:rPr>
                <w:rFonts w:ascii="Times New Roman" w:hAnsi="Times New Roman" w:cs="Times New Roman"/>
                <w:lang w:val="pl-PL"/>
              </w:rPr>
              <w:t>Polski krok po kroku” A1</w:t>
            </w:r>
            <w:r w:rsidRPr="00712C0E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+ CD MP3, tablicy, pomocy dydaktyczne</w:t>
            </w:r>
          </w:p>
          <w:p w:rsidR="001E7135" w:rsidRPr="00712C0E" w:rsidRDefault="001E7135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</w:p>
          <w:p w:rsidR="001E7135" w:rsidRPr="00712C0E" w:rsidRDefault="001E7135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C0E">
              <w:rPr>
                <w:rFonts w:ascii="Times New Roman" w:hAnsi="Times New Roman" w:cs="Times New Roman"/>
                <w:lang w:val="pl-PL"/>
              </w:rPr>
              <w:t>Stempek I.,</w:t>
            </w:r>
            <w:r w:rsidRPr="00712C0E">
              <w:rPr>
                <w:rStyle w:val="apple-converted-space"/>
                <w:rFonts w:ascii="Times New Roman" w:hAnsi="Times New Roman" w:cs="Times New Roman"/>
                <w:lang w:val="pl-PL"/>
              </w:rPr>
              <w:t xml:space="preserve"> Grudzień M. </w:t>
            </w:r>
            <w:r w:rsidRPr="00712C0E">
              <w:rPr>
                <w:rFonts w:ascii="Times New Roman" w:hAnsi="Times New Roman" w:cs="Times New Roman"/>
                <w:lang w:val="pl-PL"/>
              </w:rPr>
              <w:t xml:space="preserve">Polski krok po kroku A1. Zeszyt ćwiczeń. </w:t>
            </w:r>
            <w:r w:rsidRPr="00712C0E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+ CD MP3.</w:t>
            </w:r>
            <w:r w:rsidRPr="00712C0E">
              <w:rPr>
                <w:rFonts w:ascii="Times New Roman" w:hAnsi="Times New Roman" w:cs="Times New Roman"/>
                <w:lang w:val="pl-PL"/>
              </w:rPr>
              <w:t xml:space="preserve"> – Kraków : </w:t>
            </w:r>
            <w:r w:rsidR="00E87ED0" w:rsidRPr="00712C0E">
              <w:rPr>
                <w:rFonts w:ascii="Times New Roman" w:hAnsi="Times New Roman" w:cs="Times New Roman"/>
              </w:rPr>
              <w:fldChar w:fldCharType="begin"/>
            </w:r>
            <w:r w:rsidRPr="00712C0E">
              <w:rPr>
                <w:rFonts w:ascii="Times New Roman" w:hAnsi="Times New Roman" w:cs="Times New Roman"/>
              </w:rPr>
              <w:instrText>HYPERLINK "http://www.dobre-ksiazki.com.pl/polishcoursescom-pub7893.html"</w:instrText>
            </w:r>
            <w:r w:rsidR="00E87ED0" w:rsidRPr="00712C0E">
              <w:rPr>
                <w:rFonts w:ascii="Times New Roman" w:hAnsi="Times New Roman" w:cs="Times New Roman"/>
              </w:rPr>
              <w:fldChar w:fldCharType="separate"/>
            </w:r>
            <w:r w:rsidRPr="00712C0E">
              <w:rPr>
                <w:rStyle w:val="a3"/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Wydawnictwo: polish-courses.com</w:t>
            </w:r>
            <w:r w:rsidR="00E87ED0" w:rsidRPr="00712C0E">
              <w:rPr>
                <w:rFonts w:ascii="Times New Roman" w:hAnsi="Times New Roman" w:cs="Times New Roman"/>
              </w:rPr>
              <w:fldChar w:fldCharType="end"/>
            </w:r>
            <w:r w:rsidRPr="00712C0E">
              <w:rPr>
                <w:rFonts w:ascii="Times New Roman" w:hAnsi="Times New Roman" w:cs="Times New Roman"/>
                <w:lang w:val="pl-PL"/>
              </w:rPr>
              <w:t xml:space="preserve">, 2010. – 102 s. 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C0E">
              <w:rPr>
                <w:rFonts w:ascii="Times New Roman" w:eastAsia="Times New Roman" w:hAnsi="Times New Roman" w:cs="Times New Roman"/>
                <w:i/>
                <w:lang w:val="pl-PL"/>
              </w:rPr>
              <w:t>(zadania domowe)</w:t>
            </w: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70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-71,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13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3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Ilość i miary. Dopełniacz liczby mnogiej rzeczowników i przymiotników.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Opakowania. Zaimki osobowe w dopełniczu.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tabs>
                <w:tab w:val="left" w:pos="0"/>
                <w:tab w:val="left" w:pos="183"/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4. Poczta. Rekcja liczebników.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.271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5. Co ma być, to będzie. Czasowniki. 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.316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6. Plany na przyszłość. Czas przyszły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złożony.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317-318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 xml:space="preserve">Виконати завдання за </w:t>
            </w: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7. Pogoda. Klimat. 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 81-82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8. Pory roku. Andrzejki.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Galat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Edyta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162-168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Plotki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plotki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Kto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kim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czym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L.17, 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10. Podoba ci się. Wyrażanie uczuć i opinii pozytywnych i negatywnych. Lubić podobać się.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L.17; 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140-142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[3]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242-244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4C34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4C348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Pokaż mi swoje mieszkanie...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L.18, 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4C34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4C348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Gdzie to jest? Opis mieszkania. Miejscownik liczby pojedynczej.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L.18;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89</w:t>
            </w:r>
            <w:r w:rsidR="004C348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;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c.53-56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4C34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4C348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Lokalizacja przedmiotów. Przyimki: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na, w, przy, o, po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L.18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4C34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4C348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Wszędzie dobrze, ale w domu najlepeij. 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4C34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4C348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Szukanie i wynajmowanie mieszkania. 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 xml:space="preserve">Виконати завдання за </w:t>
            </w: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1E7135" w:rsidRPr="00924065" w:rsidRDefault="001E7135" w:rsidP="004C348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4C348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Lokalizacja przedmiotów. Przyimki statyczne.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19;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[10], 92-95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850" w:type="pct"/>
          </w:tcPr>
          <w:p w:rsidR="001E7135" w:rsidRPr="00924065" w:rsidRDefault="0073201D" w:rsidP="0073201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17</w:t>
            </w:r>
            <w:r w:rsidR="001E7135"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Mieszkam tutaj. Narzędnik liczby pojedynczej.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56-60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[3], 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166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73201D" w:rsidP="004C34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18</w:t>
            </w:r>
            <w:r w:rsidR="001E7135"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Jestem  studentem. Mieszkam w akademiku. Zaimek osobowy. 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19, 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tabs>
                <w:tab w:val="left" w:pos="0"/>
                <w:tab w:val="left" w:pos="183"/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4C348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="0073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01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czasownik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nieregularnym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temacie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348D"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Blok gramatyczny. Ćwiczenia podsumuwujące.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Galat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Edyta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74-88</w:t>
            </w:r>
            <w:r w:rsidR="004C348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348D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162-168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МКР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робота.</w:t>
            </w:r>
          </w:p>
        </w:tc>
        <w:tc>
          <w:tcPr>
            <w:tcW w:w="463" w:type="pct"/>
          </w:tcPr>
          <w:p w:rsidR="001E7135" w:rsidRPr="005873EA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</w:t>
            </w:r>
            <w:r w:rsidR="0073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5</w:t>
            </w: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7135" w:rsidRPr="005873EA" w:rsidRDefault="001E7135" w:rsidP="0073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  <w:r w:rsidR="0073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.9</w:t>
            </w: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610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034" w:type="pct"/>
            <w:gridSpan w:val="4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5873EA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15 </w:t>
            </w:r>
          </w:p>
          <w:p w:rsidR="001E7135" w:rsidRPr="005873EA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(min.9)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2034" w:type="pct"/>
            <w:gridSpan w:val="4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Default="0073201D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30</w:t>
            </w:r>
            <w:r w:rsidR="001E7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</w:p>
          <w:p w:rsidR="001E7135" w:rsidRPr="005873EA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(min.15)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gridSpan w:val="6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ІІ. 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-93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Dokąd  pojedziemy na weekend? Aspekt w czasie przyszłym.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</w:pPr>
            <w:r w:rsidRPr="00D12808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Podręcznik do nauki języka polskiego dla obcokrajowców  „</w:t>
            </w:r>
            <w:r w:rsidRPr="00D12808">
              <w:rPr>
                <w:rFonts w:ascii="Times New Roman" w:hAnsi="Times New Roman" w:cs="Times New Roman"/>
                <w:lang w:val="pl-PL"/>
              </w:rPr>
              <w:t>Polski krok po kroku” A1</w:t>
            </w:r>
            <w:r w:rsidRPr="00D12808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 xml:space="preserve">+ CD MP3, tablicy, </w:t>
            </w:r>
            <w:r w:rsidRPr="00D12808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lastRenderedPageBreak/>
              <w:t>pomocy dydaktyczne</w:t>
            </w:r>
          </w:p>
          <w:p w:rsidR="001E7135" w:rsidRPr="00D12808" w:rsidRDefault="001E7135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</w:p>
          <w:p w:rsidR="001E7135" w:rsidRPr="00D12808" w:rsidRDefault="001E7135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2808">
              <w:rPr>
                <w:rFonts w:ascii="Times New Roman" w:hAnsi="Times New Roman" w:cs="Times New Roman"/>
                <w:lang w:val="pl-PL"/>
              </w:rPr>
              <w:t>Stempek I.,</w:t>
            </w:r>
            <w:r w:rsidRPr="00D12808">
              <w:rPr>
                <w:rStyle w:val="apple-converted-space"/>
                <w:rFonts w:ascii="Times New Roman" w:hAnsi="Times New Roman" w:cs="Times New Roman"/>
                <w:lang w:val="pl-PL"/>
              </w:rPr>
              <w:t xml:space="preserve"> Grudzień M. </w:t>
            </w:r>
            <w:r w:rsidRPr="00D12808">
              <w:rPr>
                <w:rFonts w:ascii="Times New Roman" w:hAnsi="Times New Roman" w:cs="Times New Roman"/>
                <w:lang w:val="pl-PL"/>
              </w:rPr>
              <w:t xml:space="preserve">Polski krok po kroku A1. Zeszyt ćwiczeń. </w:t>
            </w:r>
            <w:r w:rsidRPr="00D12808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+ CD MP3.</w:t>
            </w:r>
            <w:r w:rsidRPr="00D12808">
              <w:rPr>
                <w:rFonts w:ascii="Times New Roman" w:hAnsi="Times New Roman" w:cs="Times New Roman"/>
                <w:lang w:val="pl-PL"/>
              </w:rPr>
              <w:t xml:space="preserve"> – Kraków : </w:t>
            </w:r>
            <w:r w:rsidR="00E87ED0" w:rsidRPr="00D12808">
              <w:rPr>
                <w:rFonts w:ascii="Times New Roman" w:hAnsi="Times New Roman" w:cs="Times New Roman"/>
              </w:rPr>
              <w:fldChar w:fldCharType="begin"/>
            </w:r>
            <w:r w:rsidRPr="00D12808">
              <w:rPr>
                <w:rFonts w:ascii="Times New Roman" w:hAnsi="Times New Roman" w:cs="Times New Roman"/>
              </w:rPr>
              <w:instrText>HYPERLINK "http://www.dobre-ksiazki.com.pl/polishcoursescom-pub7893.html"</w:instrText>
            </w:r>
            <w:r w:rsidR="00E87ED0" w:rsidRPr="00D12808">
              <w:rPr>
                <w:rFonts w:ascii="Times New Roman" w:hAnsi="Times New Roman" w:cs="Times New Roman"/>
              </w:rPr>
              <w:fldChar w:fldCharType="separate"/>
            </w:r>
            <w:r w:rsidRPr="00D12808">
              <w:rPr>
                <w:rStyle w:val="a3"/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Wydawnictwo: polish-courses.com</w:t>
            </w:r>
            <w:r w:rsidR="00E87ED0" w:rsidRPr="00D12808">
              <w:rPr>
                <w:rFonts w:ascii="Times New Roman" w:hAnsi="Times New Roman" w:cs="Times New Roman"/>
              </w:rPr>
              <w:fldChar w:fldCharType="end"/>
            </w:r>
            <w:r w:rsidRPr="00D12808">
              <w:rPr>
                <w:rFonts w:ascii="Times New Roman" w:hAnsi="Times New Roman" w:cs="Times New Roman"/>
                <w:lang w:val="pl-PL"/>
              </w:rPr>
              <w:t xml:space="preserve">, 2010. – 102 s. </w:t>
            </w:r>
          </w:p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12808">
              <w:rPr>
                <w:rFonts w:ascii="Times New Roman" w:eastAsia="Times New Roman" w:hAnsi="Times New Roman" w:cs="Times New Roman"/>
                <w:i/>
                <w:lang w:val="pl-PL"/>
              </w:rPr>
              <w:t>(zadania domowe)</w:t>
            </w: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247-249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13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4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lastRenderedPageBreak/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Dworzec PKP. Przyimli. Przyimki statyczne. Blog o planach na wycieczkę.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3. Środki transportu poza miastem. Czasowniki: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wchodzić/wychodzić, wjeżdżać/wyjeżdżać...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tabs>
                <w:tab w:val="left" w:pos="0"/>
                <w:tab w:val="left" w:pos="183"/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4. Infrastruktura dworca autobusowego i kolejowego. Czasowniki ruchu.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12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-79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D1280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D1280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Wypełnianie formularzy internetowych. Powtórzenie.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L.20; 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D1280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D1280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Kierunki geograficzne. Przyimki dynamiczne.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249</w:t>
            </w:r>
            <w:r w:rsidR="00D128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2808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249-261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D1280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D1280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Kiedy to było? Pary aspektowe.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L.21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850" w:type="pct"/>
          </w:tcPr>
          <w:p w:rsidR="001E7135" w:rsidRPr="00924065" w:rsidRDefault="001E7135" w:rsidP="00D1280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D1280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Biografia. Aspekt w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czasie przeszłym. Daty.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c.324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 xml:space="preserve">Виконати </w:t>
            </w: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431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1E7135" w:rsidRPr="00924065" w:rsidRDefault="001E7135" w:rsidP="000F203A">
            <w:pPr>
              <w:widowControl w:val="0"/>
              <w:ind w:left="2124" w:hanging="2124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D1280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Życiorys. CV.</w:t>
            </w:r>
          </w:p>
          <w:p w:rsidR="001E7135" w:rsidRPr="00924065" w:rsidRDefault="001E7135" w:rsidP="000F20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c.324-329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443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D12808">
            <w:pPr>
              <w:widowControl w:val="0"/>
              <w:tabs>
                <w:tab w:val="left" w:pos="916"/>
              </w:tabs>
              <w:ind w:left="207" w:hanging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D1280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Kiedy? W którym roku?Życzenia. Liczebniki. Powtórzenie.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L.21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D1280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D1280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Za małe? Za duże? W sam raz. Stopniowanie przymiotników.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D12808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D1280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Zakupy. Pytanie o ceneę – dialogi w sklepie. Przepisy na potra-wy (z fotografii). Sztućce (podstawowe).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135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1E7135" w:rsidRPr="00924065" w:rsidRDefault="001E7135" w:rsidP="003528B0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3528B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Ubrania. Konstrukcje: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mieć na sobie/nosić +biernik</w:t>
            </w:r>
          </w:p>
        </w:tc>
        <w:tc>
          <w:tcPr>
            <w:tcW w:w="651" w:type="pct"/>
          </w:tcPr>
          <w:p w:rsidR="001E7135" w:rsidRPr="00924065" w:rsidRDefault="001E7135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1E7135" w:rsidRPr="00D12808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516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1E7135" w:rsidRPr="00924065" w:rsidRDefault="001E7135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3528B0" w:rsidRPr="00924065" w:rsidRDefault="003528B0" w:rsidP="003528B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Sklep spożywczy, warzywny, mięsny. Czasowniki gotować, piec, smażyć.</w:t>
            </w:r>
          </w:p>
        </w:tc>
        <w:tc>
          <w:tcPr>
            <w:tcW w:w="651" w:type="pct"/>
          </w:tcPr>
          <w:p w:rsidR="003528B0" w:rsidRPr="00924065" w:rsidRDefault="003528B0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3528B0" w:rsidRPr="00D12808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3528B0" w:rsidRPr="003528B0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L.23,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[10], 92-95</w:t>
            </w:r>
          </w:p>
        </w:tc>
        <w:tc>
          <w:tcPr>
            <w:tcW w:w="516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850" w:type="pct"/>
          </w:tcPr>
          <w:p w:rsidR="003528B0" w:rsidRPr="00924065" w:rsidRDefault="003528B0" w:rsidP="003528B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Jak cię widzą-tak cię piszą.Stopniowanie przymiotników. Konstrukcje: mieć na sobie....</w:t>
            </w:r>
          </w:p>
        </w:tc>
        <w:tc>
          <w:tcPr>
            <w:tcW w:w="651" w:type="pct"/>
          </w:tcPr>
          <w:p w:rsidR="003528B0" w:rsidRPr="00924065" w:rsidRDefault="003528B0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3528B0" w:rsidRPr="00D12808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c.64-70; </w:t>
            </w:r>
          </w:p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352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2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24;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352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2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24,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95-96; [10], 92-95</w:t>
            </w:r>
          </w:p>
        </w:tc>
        <w:tc>
          <w:tcPr>
            <w:tcW w:w="516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3528B0" w:rsidRPr="00924065" w:rsidRDefault="003528B0" w:rsidP="003528B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Wyrażanie aprobaty i dezaprobaty.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Akceptacja i odmowa (tak,dziękuję/ chętnie, – nie, dziękuję).</w:t>
            </w:r>
          </w:p>
        </w:tc>
        <w:tc>
          <w:tcPr>
            <w:tcW w:w="651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3" w:type="pct"/>
          </w:tcPr>
          <w:p w:rsidR="003528B0" w:rsidRPr="00D12808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L.23;</w:t>
            </w:r>
          </w:p>
        </w:tc>
        <w:tc>
          <w:tcPr>
            <w:tcW w:w="516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 xml:space="preserve">Виконати завдання за </w:t>
            </w: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планом ПЗ</w:t>
            </w:r>
          </w:p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3528B0" w:rsidRPr="00924065" w:rsidRDefault="003528B0" w:rsidP="003528B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Ani ręką, ani nogą. U lekarza. Idiomy, związane z częściami ciała.</w:t>
            </w:r>
          </w:p>
        </w:tc>
        <w:tc>
          <w:tcPr>
            <w:tcW w:w="651" w:type="pct"/>
          </w:tcPr>
          <w:p w:rsidR="003528B0" w:rsidRPr="00924065" w:rsidRDefault="003528B0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3528B0" w:rsidRPr="00D12808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L.25 </w:t>
            </w:r>
          </w:p>
        </w:tc>
        <w:tc>
          <w:tcPr>
            <w:tcW w:w="516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3528B0" w:rsidRPr="00924065" w:rsidRDefault="003528B0" w:rsidP="003528B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Same problemy! Wymiana informacji, prośby, reklamacje. Tryby czasownika.</w:t>
            </w:r>
          </w:p>
        </w:tc>
        <w:tc>
          <w:tcPr>
            <w:tcW w:w="651" w:type="pct"/>
          </w:tcPr>
          <w:p w:rsidR="003528B0" w:rsidRPr="00924065" w:rsidRDefault="003528B0" w:rsidP="007667E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3528B0" w:rsidRPr="00D12808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L.26; </w:t>
            </w:r>
          </w:p>
        </w:tc>
        <w:tc>
          <w:tcPr>
            <w:tcW w:w="516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3528B0" w:rsidRPr="00924065" w:rsidRDefault="003528B0" w:rsidP="00766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528B0" w:rsidRPr="00924065" w:rsidRDefault="003528B0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2.</w:t>
            </w:r>
          </w:p>
        </w:tc>
        <w:tc>
          <w:tcPr>
            <w:tcW w:w="651" w:type="pct"/>
          </w:tcPr>
          <w:p w:rsidR="003528B0" w:rsidRPr="00924065" w:rsidRDefault="003528B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374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3528B0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  <w:p w:rsidR="003528B0" w:rsidRPr="005873EA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(min.9)</w:t>
            </w:r>
          </w:p>
        </w:tc>
        <w:tc>
          <w:tcPr>
            <w:tcW w:w="412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528B0" w:rsidRPr="00924065" w:rsidRDefault="003528B0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2034" w:type="pct"/>
            <w:gridSpan w:val="4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3528B0" w:rsidRPr="005873EA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  <w:p w:rsidR="003528B0" w:rsidRPr="005873EA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(min.6)</w:t>
            </w:r>
          </w:p>
        </w:tc>
        <w:tc>
          <w:tcPr>
            <w:tcW w:w="412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367"/>
        </w:trPr>
        <w:tc>
          <w:tcPr>
            <w:tcW w:w="493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528B0" w:rsidRPr="00924065" w:rsidRDefault="003528B0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034" w:type="pct"/>
            <w:gridSpan w:val="4"/>
          </w:tcPr>
          <w:p w:rsidR="003528B0" w:rsidRPr="0053412C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ІІ семестр </w:t>
            </w:r>
          </w:p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 w:rsidRPr="00534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(мін.36)</w:t>
            </w:r>
          </w:p>
        </w:tc>
        <w:tc>
          <w:tcPr>
            <w:tcW w:w="463" w:type="pct"/>
          </w:tcPr>
          <w:p w:rsidR="003528B0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3528B0" w:rsidRPr="005873EA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(min.6)</w:t>
            </w:r>
          </w:p>
        </w:tc>
        <w:tc>
          <w:tcPr>
            <w:tcW w:w="412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8B0" w:rsidRPr="00924065" w:rsidTr="00D13A84">
        <w:trPr>
          <w:gridAfter w:val="2"/>
          <w:wAfter w:w="748" w:type="pct"/>
          <w:trHeight w:val="619"/>
        </w:trPr>
        <w:tc>
          <w:tcPr>
            <w:tcW w:w="493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528B0" w:rsidRPr="0053412C" w:rsidRDefault="003528B0" w:rsidP="000F20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ІІ семестр</w:t>
            </w:r>
          </w:p>
        </w:tc>
        <w:tc>
          <w:tcPr>
            <w:tcW w:w="2034" w:type="pct"/>
            <w:gridSpan w:val="4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Екзамен </w:t>
            </w:r>
          </w:p>
        </w:tc>
        <w:tc>
          <w:tcPr>
            <w:tcW w:w="463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Мах.</w:t>
            </w:r>
            <w:r w:rsidRPr="009240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40 </w:t>
            </w:r>
            <w:r w:rsidRPr="0092406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(мін.24)</w:t>
            </w:r>
          </w:p>
        </w:tc>
        <w:tc>
          <w:tcPr>
            <w:tcW w:w="412" w:type="pct"/>
          </w:tcPr>
          <w:p w:rsidR="003528B0" w:rsidRPr="00924065" w:rsidRDefault="003528B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7ED" w:rsidRPr="00924065" w:rsidRDefault="00DD77ED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DEC" w:rsidRPr="00924065" w:rsidRDefault="005F4DEC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11. Система оцінювання та вимоги</w:t>
      </w:r>
    </w:p>
    <w:p w:rsidR="001A6BEB" w:rsidRPr="00924065" w:rsidRDefault="001A6BEB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290" w:rsidRPr="000F203A" w:rsidRDefault="00B45521" w:rsidP="003A3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агальн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систем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оцінювання курсу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>: участь в роботі впродовж семестру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(виставляється </w:t>
      </w:r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поточної успішності і </w:t>
      </w:r>
      <w:proofErr w:type="spellStart"/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правил оцінювання)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108D">
        <w:rPr>
          <w:rFonts w:ascii="Times New Roman" w:eastAsia="Times New Roman" w:hAnsi="Times New Roman" w:cs="Times New Roman"/>
          <w:sz w:val="28"/>
          <w:szCs w:val="28"/>
        </w:rPr>
        <w:t xml:space="preserve">залік </w:t>
      </w:r>
      <w:r w:rsidR="000F203A">
        <w:rPr>
          <w:rFonts w:ascii="Times New Roman" w:eastAsia="Times New Roman" w:hAnsi="Times New Roman" w:cs="Times New Roman"/>
          <w:b/>
          <w:sz w:val="28"/>
          <w:szCs w:val="28"/>
        </w:rPr>
        <w:t xml:space="preserve">100 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(балів); екзамен (2) – </w:t>
      </w:r>
      <w:r w:rsidR="000F203A" w:rsidRPr="000F203A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47C" w:rsidRPr="00924065" w:rsidRDefault="003A347C" w:rsidP="003A347C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/>
      </w:tblPr>
      <w:tblGrid>
        <w:gridCol w:w="1118"/>
        <w:gridCol w:w="1102"/>
        <w:gridCol w:w="13134"/>
      </w:tblGrid>
      <w:tr w:rsidR="003A347C" w:rsidRPr="00924065" w:rsidTr="00DD77ED">
        <w:trPr>
          <w:cantSplit/>
          <w:trHeight w:val="163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027A3">
        <w:trPr>
          <w:cantSplit/>
          <w:trHeight w:val="94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„так”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„ні”</w:t>
            </w:r>
            <w:proofErr w:type="spellEnd"/>
            <w:r w:rsidRPr="00924065">
              <w:rPr>
                <w:rFonts w:ascii="Times New Roman" w:hAnsi="Times New Roman" w:cs="Times New Roman"/>
              </w:rPr>
              <w:t>.</w:t>
            </w:r>
          </w:p>
        </w:tc>
      </w:tr>
      <w:tr w:rsidR="003A347C" w:rsidRPr="00924065" w:rsidTr="003A347C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„так”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„ні”</w:t>
            </w:r>
            <w:proofErr w:type="spellEnd"/>
            <w:r w:rsidRPr="00924065">
              <w:rPr>
                <w:rFonts w:ascii="Times New Roman" w:hAnsi="Times New Roman" w:cs="Times New Roman"/>
              </w:rPr>
              <w:t>; може самостійно знайти  в підручнику відповідь.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3A347C" w:rsidRPr="00924065" w:rsidTr="003A347C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3A347C" w:rsidRPr="00924065" w:rsidTr="003A347C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3A347C" w:rsidRPr="00924065" w:rsidTr="003A347C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3A347C" w:rsidRPr="00924065" w:rsidTr="003A347C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9D79ED" w:rsidRPr="00E3108D" w:rsidRDefault="009D79ED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D79ED" w:rsidRPr="00E3108D" w:rsidRDefault="009D79ED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347C" w:rsidRPr="00924065" w:rsidRDefault="003A347C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 xml:space="preserve">Критерії та норми оцінювання знань, умінь і навичок студентів за виконання </w:t>
      </w:r>
    </w:p>
    <w:p w:rsidR="003A347C" w:rsidRPr="00924065" w:rsidRDefault="003A347C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модульної контрольної роботи</w:t>
      </w:r>
    </w:p>
    <w:tbl>
      <w:tblPr>
        <w:tblW w:w="5000" w:type="pct"/>
        <w:tblLook w:val="04A0"/>
      </w:tblPr>
      <w:tblGrid>
        <w:gridCol w:w="2254"/>
        <w:gridCol w:w="13100"/>
      </w:tblGrid>
      <w:tr w:rsidR="003A347C" w:rsidRPr="00924065" w:rsidTr="003B40FA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065">
              <w:rPr>
                <w:rFonts w:ascii="Times New Roman" w:hAnsi="Times New Roman" w:cs="Times New Roman"/>
                <w:bCs/>
              </w:rPr>
              <w:lastRenderedPageBreak/>
              <w:t xml:space="preserve">Оцінка </w:t>
            </w:r>
          </w:p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Критерії оцінювання</w:t>
            </w:r>
          </w:p>
        </w:tc>
      </w:tr>
      <w:tr w:rsidR="003A347C" w:rsidRPr="00924065" w:rsidTr="003A347C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9B" w:rsidRPr="009D79ED" w:rsidRDefault="00695B9B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val="ru-RU"/>
              </w:rPr>
              <w:t>9</w:t>
            </w:r>
            <w:r w:rsidR="009D79ED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>-</w:t>
            </w:r>
            <w:r w:rsidR="007B64AF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10 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ru-RU"/>
              </w:rPr>
              <w:t>/</w:t>
            </w:r>
            <w:r w:rsidR="007B64AF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ru-RU"/>
              </w:rPr>
              <w:t>12</w:t>
            </w:r>
            <w:r w:rsidR="009D79ED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>-</w:t>
            </w:r>
            <w:r w:rsidR="007B64AF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13 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ru-RU"/>
              </w:rPr>
              <w:t>/</w:t>
            </w:r>
            <w:r w:rsidR="007B64AF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/>
              </w:rPr>
              <w:t>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</w:t>
            </w:r>
            <w:proofErr w:type="spellStart"/>
            <w:r w:rsidR="00665EF5" w:rsidRPr="00924065">
              <w:rPr>
                <w:rFonts w:ascii="Times New Roman" w:hAnsi="Times New Roman" w:cs="Times New Roman"/>
              </w:rPr>
              <w:t>завдань</w:t>
            </w:r>
            <w:r w:rsidRPr="00924065">
              <w:rPr>
                <w:rFonts w:ascii="Times New Roman" w:hAnsi="Times New Roman" w:cs="Times New Roman"/>
              </w:rPr>
              <w:t>тестів</w:t>
            </w:r>
            <w:proofErr w:type="spellEnd"/>
            <w:r w:rsidRPr="00924065">
              <w:rPr>
                <w:rFonts w:ascii="Times New Roman" w:hAnsi="Times New Roman" w:cs="Times New Roman"/>
              </w:rPr>
              <w:t>.</w:t>
            </w:r>
          </w:p>
        </w:tc>
      </w:tr>
      <w:tr w:rsidR="003A347C" w:rsidRPr="00924065" w:rsidTr="003B40FA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4AF" w:rsidRPr="009D79ED" w:rsidRDefault="007B64AF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11 /14</w:t>
            </w:r>
            <w:r w:rsidR="009D79ED"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-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 xml:space="preserve">15/ 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7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3A347C" w:rsidRPr="00924065" w:rsidTr="003B40FA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9ED" w:rsidRPr="009D79ED" w:rsidRDefault="009D79ED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 xml:space="preserve">12/ 16-17/ 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3A347C" w:rsidRPr="00924065" w:rsidTr="003B40FA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9ED" w:rsidRPr="009D79ED" w:rsidRDefault="009D79ED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 xml:space="preserve">13 / 18/ 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9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665EF5" w:rsidRPr="00924065" w:rsidTr="003B40F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9B" w:rsidRPr="009D79ED" w:rsidRDefault="00695B9B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eastAsia="ar-SA"/>
              </w:rPr>
              <w:t>15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/20/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10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F5" w:rsidRPr="00924065" w:rsidRDefault="00665EF5" w:rsidP="00985E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тестів, завдань.</w:t>
            </w:r>
          </w:p>
        </w:tc>
      </w:tr>
      <w:tr w:rsidR="00665EF5" w:rsidRPr="00924065" w:rsidTr="003B40F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EF5" w:rsidRPr="00924065" w:rsidRDefault="00665EF5" w:rsidP="00665E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lang w:eastAsia="ar-SA"/>
              </w:rPr>
              <w:t>Примітка: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F5" w:rsidRPr="00924065" w:rsidRDefault="00665EF5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665EF5" w:rsidRPr="00924065" w:rsidRDefault="00665EF5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  <w:lang w:eastAsia="ar-SA"/>
              </w:rPr>
              <w:t>Під час оцінювання викладач оцінює такий вид діяльності як «говоріння» (враховуючи вимову і артикуляцію….)</w:t>
            </w:r>
          </w:p>
        </w:tc>
      </w:tr>
    </w:tbl>
    <w:p w:rsidR="00525554" w:rsidRDefault="00525554" w:rsidP="00525554">
      <w:pPr>
        <w:pStyle w:val="a8"/>
        <w:ind w:left="0"/>
        <w:jc w:val="center"/>
        <w:rPr>
          <w:b/>
          <w:i/>
          <w:sz w:val="26"/>
          <w:szCs w:val="26"/>
          <w:lang w:val="uk-UA"/>
        </w:rPr>
      </w:pPr>
    </w:p>
    <w:p w:rsidR="00525554" w:rsidRPr="00250025" w:rsidRDefault="00525554" w:rsidP="00525554">
      <w:pPr>
        <w:pStyle w:val="a8"/>
        <w:ind w:left="0"/>
        <w:jc w:val="center"/>
        <w:rPr>
          <w:b/>
          <w:i/>
          <w:sz w:val="26"/>
          <w:szCs w:val="26"/>
          <w:lang w:val="uk-UA"/>
        </w:rPr>
      </w:pPr>
      <w:r w:rsidRPr="00250025">
        <w:rPr>
          <w:b/>
          <w:i/>
          <w:sz w:val="26"/>
          <w:szCs w:val="26"/>
          <w:lang w:val="uk-UA"/>
        </w:rPr>
        <w:t>Оцінювання самостійної роботи</w:t>
      </w:r>
    </w:p>
    <w:p w:rsidR="00525554" w:rsidRPr="00250025" w:rsidRDefault="00525554" w:rsidP="00525554">
      <w:pPr>
        <w:pStyle w:val="a8"/>
        <w:ind w:left="0" w:firstLine="567"/>
        <w:jc w:val="both"/>
        <w:rPr>
          <w:sz w:val="26"/>
          <w:szCs w:val="26"/>
          <w:lang w:val="uk-UA"/>
        </w:rPr>
      </w:pPr>
      <w:r w:rsidRPr="00250025">
        <w:rPr>
          <w:i/>
          <w:sz w:val="26"/>
          <w:szCs w:val="26"/>
          <w:lang w:val="uk-UA"/>
        </w:rPr>
        <w:t>Самостійна робота</w:t>
      </w:r>
      <w:r w:rsidRPr="00250025">
        <w:rPr>
          <w:sz w:val="26"/>
          <w:szCs w:val="26"/>
          <w:lang w:val="uk-UA"/>
        </w:rPr>
        <w:t xml:space="preserve"> оцінюються за </w:t>
      </w:r>
      <w:r w:rsidRPr="00250025">
        <w:rPr>
          <w:b/>
          <w:sz w:val="26"/>
          <w:szCs w:val="26"/>
          <w:lang w:val="uk-UA"/>
        </w:rPr>
        <w:t>10</w:t>
      </w:r>
      <w:r w:rsidRPr="00250025">
        <w:rPr>
          <w:sz w:val="26"/>
          <w:szCs w:val="26"/>
          <w:lang w:val="uk-UA"/>
        </w:rPr>
        <w:t xml:space="preserve">-бальною шкалою. Враховується ступінь засвоєння матеріалу, </w:t>
      </w:r>
      <w:r>
        <w:rPr>
          <w:sz w:val="26"/>
          <w:szCs w:val="26"/>
          <w:lang w:val="uk-UA"/>
        </w:rPr>
        <w:t>опрацювання літератури</w:t>
      </w:r>
      <w:r w:rsidRPr="00250025">
        <w:rPr>
          <w:sz w:val="26"/>
          <w:szCs w:val="26"/>
          <w:lang w:val="uk-UA"/>
        </w:rPr>
        <w:t>, використання ТЗН та наочності при викладенні результатів проведеної роботи.</w:t>
      </w:r>
    </w:p>
    <w:p w:rsidR="00525554" w:rsidRPr="00525554" w:rsidRDefault="00525554" w:rsidP="003A347C">
      <w:pPr>
        <w:tabs>
          <w:tab w:val="num" w:pos="900"/>
        </w:tabs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3A347C" w:rsidRPr="00924065" w:rsidRDefault="003A347C" w:rsidP="003A347C">
      <w:pPr>
        <w:tabs>
          <w:tab w:val="num" w:pos="900"/>
        </w:tabs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/>
      </w:tblPr>
      <w:tblGrid>
        <w:gridCol w:w="1539"/>
        <w:gridCol w:w="1139"/>
        <w:gridCol w:w="12676"/>
      </w:tblGrid>
      <w:tr w:rsidR="003A347C" w:rsidRPr="00924065" w:rsidTr="003B40FA">
        <w:trPr>
          <w:cantSplit/>
          <w:trHeight w:val="114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3B40F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навчаль-них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досяг-нень</w:t>
            </w:r>
            <w:proofErr w:type="spell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B40F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3B40F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A347C">
        <w:trPr>
          <w:cantSplit/>
          <w:trHeight w:val="823"/>
        </w:trPr>
        <w:tc>
          <w:tcPr>
            <w:tcW w:w="5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</w:p>
          <w:p w:rsidR="003A347C" w:rsidRPr="00924065" w:rsidRDefault="003A347C" w:rsidP="003A347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„так”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„ні”</w:t>
            </w:r>
            <w:proofErr w:type="spellEnd"/>
            <w:r w:rsidRPr="00924065">
              <w:rPr>
                <w:rFonts w:ascii="Times New Roman" w:hAnsi="Times New Roman" w:cs="Times New Roman"/>
              </w:rPr>
              <w:t>. Не усвідомлює мету навчально-пізнавальної діяльності, не робить спроб розповісти суть питання.</w:t>
            </w:r>
          </w:p>
        </w:tc>
      </w:tr>
      <w:tr w:rsidR="003A347C" w:rsidRPr="00924065" w:rsidTr="003A347C">
        <w:trPr>
          <w:cantSplit/>
          <w:trHeight w:val="1108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115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lastRenderedPageBreak/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3A347C" w:rsidRPr="00924065" w:rsidTr="003A347C">
        <w:trPr>
          <w:cantSplit/>
          <w:trHeight w:val="116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</w:t>
            </w:r>
            <w:proofErr w:type="spellStart"/>
            <w:r w:rsidRPr="00924065">
              <w:rPr>
                <w:rFonts w:ascii="Times New Roman" w:hAnsi="Times New Roman" w:cs="Times New Roman"/>
                <w:bCs/>
              </w:rPr>
              <w:t>-дієвий</w:t>
            </w:r>
            <w:proofErr w:type="spellEnd"/>
            <w:r w:rsidRPr="009240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неточностями.</w:t>
            </w:r>
          </w:p>
        </w:tc>
      </w:tr>
      <w:tr w:rsidR="003A347C" w:rsidRPr="00924065" w:rsidTr="003A347C">
        <w:trPr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:rsidR="003A347C" w:rsidRPr="00924065" w:rsidRDefault="003A347C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31F98" w:rsidRPr="00924065" w:rsidRDefault="00E31F98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347C" w:rsidRPr="00924065" w:rsidRDefault="003A347C" w:rsidP="003A347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Можливість та алгоритм покращення оцінок</w:t>
      </w:r>
      <w:r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. Якщо студент отримав</w:t>
      </w:r>
      <w:r w:rsidRPr="009240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:rsidR="003A347C" w:rsidRPr="00924065" w:rsidRDefault="003A347C" w:rsidP="003A347C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C0504D" w:themeColor="accent2"/>
          <w:sz w:val="28"/>
          <w:szCs w:val="28"/>
        </w:rPr>
      </w:pPr>
      <w:r w:rsidRPr="00924065">
        <w:rPr>
          <w:color w:val="C0504D" w:themeColor="accent2"/>
          <w:sz w:val="28"/>
          <w:szCs w:val="28"/>
          <w:lang w:val="uk-UA"/>
        </w:rPr>
        <w:t xml:space="preserve">Під час консультації </w:t>
      </w:r>
      <w:r w:rsidR="00E31F98" w:rsidRPr="00924065">
        <w:rPr>
          <w:color w:val="C0504D" w:themeColor="accent2"/>
          <w:sz w:val="28"/>
          <w:szCs w:val="28"/>
          <w:lang w:val="uk-UA"/>
        </w:rPr>
        <w:t>перескласти тему, з якої отримав незадовільну оцінку (3 і нижче);</w:t>
      </w:r>
    </w:p>
    <w:p w:rsidR="003A347C" w:rsidRPr="00924065" w:rsidRDefault="00E31F98" w:rsidP="003A347C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C0504D" w:themeColor="accent2"/>
          <w:sz w:val="28"/>
          <w:szCs w:val="28"/>
        </w:rPr>
      </w:pPr>
      <w:r w:rsidRPr="00924065">
        <w:rPr>
          <w:color w:val="C0504D" w:themeColor="accent2"/>
          <w:sz w:val="28"/>
          <w:szCs w:val="28"/>
          <w:lang w:val="uk-UA"/>
        </w:rPr>
        <w:t xml:space="preserve">Виконати подібне письмове завдання з </w:t>
      </w:r>
      <w:r w:rsidR="003A347C" w:rsidRPr="00924065">
        <w:rPr>
          <w:color w:val="C0504D" w:themeColor="accent2"/>
          <w:sz w:val="28"/>
          <w:szCs w:val="28"/>
          <w:lang w:val="uk-UA"/>
        </w:rPr>
        <w:t>т</w:t>
      </w:r>
      <w:r w:rsidRPr="00924065">
        <w:rPr>
          <w:color w:val="C0504D" w:themeColor="accent2"/>
          <w:sz w:val="28"/>
          <w:szCs w:val="28"/>
          <w:lang w:val="uk-UA"/>
        </w:rPr>
        <w:t xml:space="preserve">ієї ж </w:t>
      </w:r>
      <w:r w:rsidR="003A347C" w:rsidRPr="00924065">
        <w:rPr>
          <w:color w:val="C0504D" w:themeColor="accent2"/>
          <w:sz w:val="28"/>
          <w:szCs w:val="28"/>
          <w:lang w:val="uk-UA"/>
        </w:rPr>
        <w:t>тем</w:t>
      </w:r>
      <w:r w:rsidRPr="00924065">
        <w:rPr>
          <w:color w:val="C0504D" w:themeColor="accent2"/>
          <w:sz w:val="28"/>
          <w:szCs w:val="28"/>
          <w:lang w:val="uk-UA"/>
        </w:rPr>
        <w:t>и</w:t>
      </w:r>
      <w:r w:rsidR="003A347C" w:rsidRPr="00924065">
        <w:rPr>
          <w:color w:val="C0504D" w:themeColor="accent2"/>
          <w:sz w:val="28"/>
          <w:szCs w:val="28"/>
          <w:lang w:val="uk-UA"/>
        </w:rPr>
        <w:t>;</w:t>
      </w:r>
      <w:r w:rsidRPr="00924065">
        <w:rPr>
          <w:color w:val="C0504D" w:themeColor="accent2"/>
          <w:sz w:val="28"/>
          <w:szCs w:val="28"/>
          <w:lang w:val="uk-UA"/>
        </w:rPr>
        <w:t xml:space="preserve"> </w:t>
      </w:r>
    </w:p>
    <w:p w:rsidR="00E31F98" w:rsidRPr="00924065" w:rsidRDefault="00E31F98" w:rsidP="003A347C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C0504D" w:themeColor="accent2"/>
          <w:sz w:val="28"/>
          <w:szCs w:val="28"/>
        </w:rPr>
      </w:pPr>
      <w:r w:rsidRPr="00924065">
        <w:rPr>
          <w:color w:val="C0504D" w:themeColor="accent2"/>
          <w:sz w:val="28"/>
          <w:szCs w:val="28"/>
          <w:lang w:val="uk-UA"/>
        </w:rPr>
        <w:t>Участь у громадських загально факультетських і загально</w:t>
      </w:r>
      <w:r w:rsidR="00925BB3" w:rsidRPr="00924065">
        <w:rPr>
          <w:color w:val="C0504D" w:themeColor="accent2"/>
          <w:sz w:val="28"/>
          <w:szCs w:val="28"/>
        </w:rPr>
        <w:t xml:space="preserve"> </w:t>
      </w:r>
      <w:r w:rsidRPr="00924065">
        <w:rPr>
          <w:color w:val="C0504D" w:themeColor="accent2"/>
          <w:sz w:val="28"/>
          <w:szCs w:val="28"/>
          <w:lang w:val="uk-UA"/>
        </w:rPr>
        <w:t>університетс</w:t>
      </w:r>
      <w:r w:rsidR="00925BB3" w:rsidRPr="00924065">
        <w:rPr>
          <w:color w:val="C0504D" w:themeColor="accent2"/>
          <w:sz w:val="28"/>
          <w:szCs w:val="28"/>
          <w:lang w:val="uk-UA"/>
        </w:rPr>
        <w:t>ь</w:t>
      </w:r>
      <w:r w:rsidRPr="00924065">
        <w:rPr>
          <w:color w:val="C0504D" w:themeColor="accent2"/>
          <w:sz w:val="28"/>
          <w:szCs w:val="28"/>
          <w:lang w:val="uk-UA"/>
        </w:rPr>
        <w:t>ких заходах, які вимагають знання польської мови.</w:t>
      </w:r>
    </w:p>
    <w:p w:rsidR="001A6BEB" w:rsidRPr="00924065" w:rsidRDefault="00B45521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мови допуску до підсумкового контролю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 xml:space="preserve">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="001A6BEB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1F98" w:rsidRPr="00924065" w:rsidRDefault="00E31F98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7C" w:rsidRPr="00924065" w:rsidRDefault="0042460D" w:rsidP="00E31F98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z w:val="28"/>
          <w:szCs w:val="28"/>
          <w:shd w:val="clear" w:color="auto" w:fill="FFFFFF"/>
        </w:rPr>
      </w:pPr>
      <w:r w:rsidRPr="00924065">
        <w:rPr>
          <w:b/>
          <w:sz w:val="28"/>
          <w:szCs w:val="28"/>
          <w:shd w:val="clear" w:color="auto" w:fill="FFFFFF"/>
        </w:rPr>
        <w:t xml:space="preserve">Список </w:t>
      </w:r>
      <w:proofErr w:type="spellStart"/>
      <w:r w:rsidRPr="00924065">
        <w:rPr>
          <w:b/>
          <w:sz w:val="28"/>
          <w:szCs w:val="28"/>
          <w:shd w:val="clear" w:color="auto" w:fill="FFFFFF"/>
        </w:rPr>
        <w:t>рекомендованої</w:t>
      </w:r>
      <w:proofErr w:type="spellEnd"/>
      <w:r w:rsidRPr="0092406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24065">
        <w:rPr>
          <w:b/>
          <w:sz w:val="28"/>
          <w:szCs w:val="28"/>
          <w:shd w:val="clear" w:color="auto" w:fill="FFFFFF"/>
        </w:rPr>
        <w:t>л</w:t>
      </w:r>
      <w:proofErr w:type="gramEnd"/>
      <w:r w:rsidR="003B40FA" w:rsidRPr="00924065">
        <w:rPr>
          <w:b/>
          <w:sz w:val="28"/>
          <w:szCs w:val="28"/>
          <w:shd w:val="clear" w:color="auto" w:fill="FFFFFF"/>
        </w:rPr>
        <w:t>ітератур</w:t>
      </w:r>
      <w:r w:rsidRPr="00924065">
        <w:rPr>
          <w:b/>
          <w:sz w:val="28"/>
          <w:szCs w:val="28"/>
          <w:shd w:val="clear" w:color="auto" w:fill="FFFFFF"/>
        </w:rPr>
        <w:t>и</w:t>
      </w:r>
      <w:proofErr w:type="spellEnd"/>
    </w:p>
    <w:p w:rsidR="00E31F98" w:rsidRPr="00924065" w:rsidRDefault="00E31F98" w:rsidP="00E31F98">
      <w:pPr>
        <w:pStyle w:val="a8"/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sz w:val="28"/>
          <w:szCs w:val="28"/>
          <w:shd w:val="clear" w:color="auto" w:fill="FFFFFF"/>
        </w:rPr>
      </w:pPr>
    </w:p>
    <w:p w:rsidR="00E31F98" w:rsidRPr="00924065" w:rsidRDefault="00E31F98" w:rsidP="00E3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lastRenderedPageBreak/>
        <w:t xml:space="preserve">Burkat A., Jasińska A. i in.,  </w:t>
      </w:r>
      <w:r w:rsidRPr="00924065">
        <w:rPr>
          <w:i/>
          <w:sz w:val="28"/>
          <w:szCs w:val="28"/>
          <w:lang w:val="pl-PL"/>
        </w:rPr>
        <w:t>Hurra!!! Po Polsku 3. Podręcznik studenta</w:t>
      </w:r>
      <w:r w:rsidRPr="00924065">
        <w:rPr>
          <w:sz w:val="28"/>
          <w:szCs w:val="28"/>
          <w:lang w:val="pl-PL"/>
        </w:rPr>
        <w:t>, Kraków 2010.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nauczyciela, </w:t>
      </w:r>
      <w:r w:rsidRPr="00924065">
        <w:rPr>
          <w:sz w:val="28"/>
          <w:szCs w:val="28"/>
          <w:lang w:val="pl-PL"/>
        </w:rPr>
        <w:t>Kraków 2010.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i/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zeszyt ćwiczeń, </w:t>
      </w:r>
      <w:r w:rsidRPr="00924065">
        <w:rPr>
          <w:sz w:val="28"/>
          <w:szCs w:val="28"/>
          <w:lang w:val="pl-PL"/>
        </w:rPr>
        <w:t>Kraków 2010.</w:t>
      </w:r>
      <w:r w:rsidRPr="00924065">
        <w:rPr>
          <w:i/>
          <w:sz w:val="28"/>
          <w:szCs w:val="28"/>
          <w:lang w:val="pl-PL"/>
        </w:rPr>
        <w:t xml:space="preserve"> 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i/>
          <w:sz w:val="28"/>
          <w:szCs w:val="28"/>
          <w:lang w:val="pl-PL"/>
        </w:rPr>
        <w:t>Europejski system opisu kształcenia językowego: uczenie się, nauczanie, ocenianie</w:t>
      </w:r>
      <w:r w:rsidRPr="00924065">
        <w:rPr>
          <w:sz w:val="28"/>
          <w:szCs w:val="28"/>
          <w:lang w:val="pl-PL"/>
        </w:rPr>
        <w:t>, Warszawa 2003.</w:t>
      </w:r>
    </w:p>
    <w:p w:rsidR="00A9248A" w:rsidRPr="00924065" w:rsidRDefault="00A9248A" w:rsidP="00A9248A">
      <w:pPr>
        <w:pStyle w:val="a8"/>
        <w:ind w:left="360"/>
        <w:jc w:val="both"/>
        <w:rPr>
          <w:sz w:val="28"/>
          <w:szCs w:val="28"/>
          <w:lang w:val="pl-PL"/>
        </w:rPr>
      </w:pP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 A.,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Dawidek S.,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Szymkiewicz A., 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 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E87ED0">
        <w:fldChar w:fldCharType="begin"/>
      </w:r>
      <w:r w:rsidR="00341941">
        <w:instrText>HYPERLINK "http://www.dobre-ksiazki.com.pl/polishcoursescom-pub7893.html"</w:instrText>
      </w:r>
      <w:r w:rsidR="00E87ED0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E87ED0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2010. – 180 s. 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 xml:space="preserve"> Grudzień M.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Zeszyt ćwiczeń.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E87ED0">
        <w:fldChar w:fldCharType="begin"/>
      </w:r>
      <w:r w:rsidR="00341941">
        <w:instrText>HYPERLINK "http://www.dobre-ksiazki.com.pl/polishcoursescom-pub7893.html"</w:instrText>
      </w:r>
      <w:r w:rsidR="00E87ED0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E87ED0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2010. – 102 s. 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1.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72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2.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80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3027A3" w:rsidP="00A9248A">
      <w:pPr>
        <w:widowControl w:val="0"/>
        <w:numPr>
          <w:ilvl w:val="0"/>
          <w:numId w:val="33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  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A9248A" w:rsidRPr="00924065" w:rsidRDefault="00A9248A" w:rsidP="00A9248A">
      <w:pPr>
        <w:pStyle w:val="a8"/>
        <w:ind w:left="360"/>
        <w:jc w:val="both"/>
        <w:rPr>
          <w:sz w:val="28"/>
          <w:szCs w:val="28"/>
        </w:rPr>
      </w:pPr>
    </w:p>
    <w:p w:rsidR="00A9248A" w:rsidRPr="00924065" w:rsidRDefault="00A9248A" w:rsidP="00A9248A">
      <w:pPr>
        <w:pStyle w:val="a8"/>
        <w:ind w:left="0"/>
        <w:jc w:val="both"/>
        <w:rPr>
          <w:sz w:val="28"/>
          <w:szCs w:val="28"/>
        </w:rPr>
      </w:pPr>
    </w:p>
    <w:p w:rsidR="00A9248A" w:rsidRPr="00924065" w:rsidRDefault="00FD6783" w:rsidP="00A9248A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 w:rsidR="00A9248A" w:rsidRPr="00924065">
        <w:rPr>
          <w:sz w:val="28"/>
          <w:szCs w:val="28"/>
          <w:lang w:val="pl-PL"/>
        </w:rPr>
        <w:t xml:space="preserve">Lipińska E., Dąbska E.G. Kiedyś wrócisz tu ... cz.1. + CD. – Kraków : </w:t>
      </w:r>
      <w:r w:rsidR="00E87ED0">
        <w:fldChar w:fldCharType="begin"/>
      </w:r>
      <w:r w:rsidR="00341941" w:rsidRPr="001A3315">
        <w:rPr>
          <w:lang w:val="pl-PL"/>
        </w:rPr>
        <w:instrText>HYPERLINK "http://www.dobre-ksiazki.com.pl/polishcoursescom-pub7893.html"</w:instrText>
      </w:r>
      <w:r w:rsidR="00E87ED0">
        <w:fldChar w:fldCharType="separate"/>
      </w:r>
      <w:r w:rsidR="00A9248A" w:rsidRPr="00924065">
        <w:rPr>
          <w:rStyle w:val="a3"/>
          <w:bCs/>
          <w:sz w:val="28"/>
          <w:szCs w:val="28"/>
          <w:shd w:val="clear" w:color="auto" w:fill="FFFFFF"/>
          <w:lang w:val="pl-PL"/>
        </w:rPr>
        <w:t>Wydawnictwo: UNIVERSITAS</w:t>
      </w:r>
      <w:r w:rsidR="00E87ED0">
        <w:fldChar w:fldCharType="end"/>
      </w:r>
      <w:r w:rsidR="00A9248A" w:rsidRPr="00924065">
        <w:rPr>
          <w:sz w:val="28"/>
          <w:szCs w:val="28"/>
          <w:lang w:val="pl-PL"/>
        </w:rPr>
        <w:t xml:space="preserve"> , 2013. – 282 s. </w:t>
      </w:r>
    </w:p>
    <w:p w:rsidR="00A9248A" w:rsidRPr="00924065" w:rsidRDefault="00FD6783" w:rsidP="00A9248A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Seretny A. Słownictwo polskie w ćwiczeniach dla obcokrajowców B1. – Kraków : </w:t>
      </w:r>
      <w:r w:rsidR="00E87ED0">
        <w:fldChar w:fldCharType="begin"/>
      </w:r>
      <w:r w:rsidR="00341941">
        <w:instrText>HYPERLINK "http://www.dobre-ksiazki.com.pl/polishcoursescom-pub7893.html"</w:instrText>
      </w:r>
      <w:r w:rsidR="00E87ED0">
        <w:fldChar w:fldCharType="separate"/>
      </w:r>
      <w:r w:rsidR="00A9248A"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Prolog</w:t>
      </w:r>
      <w:r w:rsidR="00E87ED0">
        <w:fldChar w:fldCharType="end"/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2016. – 254 s. </w:t>
      </w:r>
    </w:p>
    <w:p w:rsidR="00A9248A" w:rsidRPr="00924065" w:rsidRDefault="00FD6783" w:rsidP="00A9248A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6783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1. </w:t>
      </w:r>
      <w:r w:rsidR="00A9248A" w:rsidRPr="00924065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Pyzik J. Przygoda z gramatyką.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>– Kraków: UNIVERSITAS, 1999. – 462 s.</w:t>
      </w:r>
    </w:p>
    <w:p w:rsidR="00A9248A" w:rsidRPr="00924065" w:rsidRDefault="00A9248A" w:rsidP="00A9248A">
      <w:pPr>
        <w:pStyle w:val="a8"/>
        <w:ind w:left="284"/>
        <w:rPr>
          <w:sz w:val="28"/>
          <w:szCs w:val="28"/>
          <w:lang w:val="pl-PL"/>
        </w:rPr>
      </w:pPr>
    </w:p>
    <w:p w:rsidR="00A9248A" w:rsidRPr="00924065" w:rsidRDefault="00A9248A" w:rsidP="00A9248A">
      <w:pPr>
        <w:pStyle w:val="a8"/>
        <w:jc w:val="center"/>
        <w:rPr>
          <w:b/>
          <w:sz w:val="28"/>
          <w:szCs w:val="28"/>
        </w:rPr>
      </w:pPr>
      <w:proofErr w:type="spellStart"/>
      <w:r w:rsidRPr="00924065">
        <w:rPr>
          <w:b/>
          <w:sz w:val="28"/>
          <w:szCs w:val="28"/>
        </w:rPr>
        <w:t>Додаткова</w:t>
      </w:r>
      <w:proofErr w:type="spellEnd"/>
      <w:r w:rsidRPr="00924065">
        <w:rPr>
          <w:b/>
          <w:sz w:val="28"/>
          <w:szCs w:val="28"/>
        </w:rPr>
        <w:t>:</w:t>
      </w:r>
    </w:p>
    <w:p w:rsidR="00A9248A" w:rsidRPr="00924065" w:rsidRDefault="00A9248A" w:rsidP="00A9248A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24065">
        <w:rPr>
          <w:sz w:val="28"/>
          <w:szCs w:val="28"/>
        </w:rPr>
        <w:t>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і</w:t>
      </w:r>
      <w:proofErr w:type="spellEnd"/>
      <w:r w:rsidRPr="00924065">
        <w:rPr>
          <w:sz w:val="28"/>
          <w:szCs w:val="28"/>
        </w:rPr>
        <w:t xml:space="preserve">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Т.1.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328 с.</w:t>
      </w:r>
    </w:p>
    <w:p w:rsidR="00A9248A" w:rsidRPr="00924065" w:rsidRDefault="00A9248A" w:rsidP="00A9248A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24065">
        <w:rPr>
          <w:sz w:val="28"/>
          <w:szCs w:val="28"/>
        </w:rPr>
        <w:t xml:space="preserve"> 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і</w:t>
      </w:r>
      <w:proofErr w:type="spellEnd"/>
      <w:r w:rsidRPr="00924065">
        <w:rPr>
          <w:sz w:val="28"/>
          <w:szCs w:val="28"/>
        </w:rPr>
        <w:t xml:space="preserve">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Т.2.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520 с.</w:t>
      </w:r>
    </w:p>
    <w:p w:rsidR="00D57015" w:rsidRPr="00924065" w:rsidRDefault="00D57015" w:rsidP="00D57015">
      <w:pPr>
        <w:pStyle w:val="a8"/>
        <w:numPr>
          <w:ilvl w:val="0"/>
          <w:numId w:val="27"/>
        </w:numPr>
        <w:ind w:left="284" w:firstLine="142"/>
        <w:rPr>
          <w:sz w:val="28"/>
          <w:szCs w:val="28"/>
        </w:rPr>
      </w:pPr>
      <w:r w:rsidRPr="00924065">
        <w:rPr>
          <w:sz w:val="28"/>
          <w:szCs w:val="28"/>
          <w:lang w:val="uk-UA"/>
        </w:rPr>
        <w:t xml:space="preserve">Алла Кравчук «Польська мова. Граматика з вправами». Підручник для вищих навчальних закладів. 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</w:t>
      </w:r>
      <w:r w:rsidRPr="00924065">
        <w:rPr>
          <w:sz w:val="28"/>
          <w:szCs w:val="28"/>
          <w:lang w:val="uk-UA"/>
        </w:rPr>
        <w:t>5</w:t>
      </w:r>
      <w:r w:rsidRPr="00924065">
        <w:rPr>
          <w:sz w:val="28"/>
          <w:szCs w:val="28"/>
        </w:rPr>
        <w:t xml:space="preserve">р. </w:t>
      </w:r>
      <w:r w:rsidRPr="00924065">
        <w:rPr>
          <w:sz w:val="28"/>
          <w:szCs w:val="28"/>
          <w:lang w:val="uk-UA"/>
        </w:rPr>
        <w:t>454с.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 po polsku</w:t>
      </w:r>
      <w:r w:rsidRPr="00924065">
        <w:rPr>
          <w:rFonts w:ascii="Times New Roman" w:hAnsi="Times New Roman" w:cs="Times New Roman"/>
          <w:sz w:val="28"/>
          <w:szCs w:val="28"/>
        </w:rPr>
        <w:t>. Розмовляй польською мовою. Методичний посібник. Тернопіль: «Крок», 2010. 194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 czytaj po polsku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Konwersacja. Lektury.</w:t>
      </w:r>
      <w:r w:rsidRPr="00924065">
        <w:rPr>
          <w:rFonts w:ascii="Times New Roman" w:hAnsi="Times New Roman" w:cs="Times New Roman"/>
          <w:sz w:val="28"/>
          <w:szCs w:val="28"/>
        </w:rPr>
        <w:t xml:space="preserve"> Розмовляй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</w:rPr>
        <w:t>і читай польською мовою. Розмовні теми. Тексти для читання. Тернопіль: «Крок», 2011. 217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  <w:lang w:val="ru-RU"/>
        </w:rPr>
        <w:t>Пуч</w:t>
      </w:r>
      <w:r w:rsidRPr="00924065">
        <w:rPr>
          <w:rFonts w:ascii="Times New Roman" w:hAnsi="Times New Roman" w:cs="Times New Roman"/>
          <w:sz w:val="28"/>
          <w:szCs w:val="28"/>
        </w:rPr>
        <w:t>ковський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Ю.Я. Польська мова. Практичний курс. Київ: «Чумацький шлях», 2013. 263 с.</w:t>
      </w:r>
    </w:p>
    <w:p w:rsidR="002A1A0A" w:rsidRPr="00924065" w:rsidRDefault="002A1A0A" w:rsidP="002A1A0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Сухарєва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Яручик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Цьолик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Н. Польська мова. </w:t>
      </w:r>
      <w:r w:rsidRPr="00924065">
        <w:rPr>
          <w:rFonts w:ascii="Times New Roman" w:hAnsi="Times New Roman" w:cs="Times New Roman"/>
          <w:i/>
          <w:sz w:val="28"/>
          <w:szCs w:val="28"/>
        </w:rPr>
        <w:t xml:space="preserve">Навчальний посібник для студентів вищих навчальних закладів. </w:t>
      </w:r>
      <w:r w:rsidRPr="00924065">
        <w:rPr>
          <w:rFonts w:ascii="Times New Roman" w:hAnsi="Times New Roman" w:cs="Times New Roman"/>
          <w:sz w:val="28"/>
          <w:szCs w:val="28"/>
        </w:rPr>
        <w:lastRenderedPageBreak/>
        <w:t>Луцьк: «Вежа-друк», 2019. 435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Budzianka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Olaczek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H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blewska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E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Przygody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Krystyny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Paw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ł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Reksa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Wyb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tekst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nauki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ę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zyka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polskiego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cudzoziemców.  Łódź: Wydawnictwo Uniwersytetu Łódzkiego, 1996. 61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Dubisz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Nauka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hAnsi="Times New Roman" w:cs="Times New Roman"/>
          <w:sz w:val="28"/>
          <w:szCs w:val="28"/>
        </w:rPr>
        <w:t>ę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zyku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polonist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w. Warszawa : Ksi</w:t>
      </w:r>
      <w:r w:rsidRPr="00924065">
        <w:rPr>
          <w:rFonts w:ascii="Times New Roman" w:hAnsi="Times New Roman" w:cs="Times New Roman"/>
          <w:sz w:val="28"/>
          <w:szCs w:val="28"/>
        </w:rPr>
        <w:t>ąż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wiedza. </w:t>
      </w:r>
      <w:r w:rsidRPr="00924065">
        <w:rPr>
          <w:rFonts w:ascii="Times New Roman" w:hAnsi="Times New Roman" w:cs="Times New Roman"/>
          <w:sz w:val="28"/>
          <w:szCs w:val="28"/>
        </w:rPr>
        <w:t>2002.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453 s. 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Ostaszewska D., Tambor J. Fonetyka i fonologia współczesnego języka polskiego. Warszawa: Wydawnictwo naukowe PWN. 2000. 142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,  B.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Wymowa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z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ćwiczeniami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B.Karczmarczuk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Polonia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>, 1987. 144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Mizerski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Język polski. Encyklopedia w tabelach. Wydawnictwo Adamantan, Warszawa, 2000. 511 s. </w:t>
      </w: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eastAsia="Aldine401PL-Roman" w:hAnsi="Times New Roman" w:cs="Times New Roman"/>
          <w:sz w:val="28"/>
          <w:szCs w:val="28"/>
        </w:rPr>
      </w:pPr>
    </w:p>
    <w:p w:rsidR="00A9248A" w:rsidRPr="00924065" w:rsidRDefault="00A9248A" w:rsidP="00A9248A">
      <w:pPr>
        <w:tabs>
          <w:tab w:val="left" w:pos="993"/>
        </w:tabs>
        <w:autoSpaceDE w:val="0"/>
        <w:autoSpaceDN w:val="0"/>
        <w:adjustRightInd w:val="0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 w:eastAsia="ru-RU"/>
        </w:rPr>
      </w:pPr>
      <w:r w:rsidRPr="009240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Аудіовізуальні джерела:</w:t>
      </w:r>
    </w:p>
    <w:p w:rsidR="00A9248A" w:rsidRPr="00924065" w:rsidRDefault="00A9248A" w:rsidP="00A9248A">
      <w:pPr>
        <w:pStyle w:val="a8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rFonts w:eastAsia="Calibri"/>
          <w:color w:val="000000"/>
          <w:sz w:val="28"/>
          <w:szCs w:val="28"/>
          <w:lang w:val="pl-PL"/>
        </w:rPr>
      </w:pPr>
      <w:r w:rsidRPr="00924065">
        <w:rPr>
          <w:rFonts w:eastAsia="Calibri"/>
          <w:color w:val="000000"/>
          <w:sz w:val="28"/>
          <w:szCs w:val="28"/>
        </w:rPr>
        <w:t xml:space="preserve">Кравчук А. 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Польська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мова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proofErr w:type="gramStart"/>
      <w:r w:rsidRPr="00924065">
        <w:rPr>
          <w:rFonts w:eastAsia="Calibri"/>
          <w:color w:val="000000"/>
          <w:sz w:val="28"/>
          <w:szCs w:val="28"/>
        </w:rPr>
        <w:t>П</w:t>
      </w:r>
      <w:proofErr w:type="gramEnd"/>
      <w:r w:rsidRPr="00924065">
        <w:rPr>
          <w:rFonts w:eastAsia="Calibri"/>
          <w:color w:val="000000"/>
          <w:sz w:val="28"/>
          <w:szCs w:val="28"/>
        </w:rPr>
        <w:t>ідручник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для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вищих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навчальних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закладів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Київ</w:t>
      </w:r>
      <w:proofErr w:type="spellEnd"/>
      <w:r w:rsidRPr="00924065">
        <w:rPr>
          <w:rFonts w:eastAsia="Calibri"/>
          <w:color w:val="000000"/>
          <w:sz w:val="28"/>
          <w:szCs w:val="28"/>
        </w:rPr>
        <w:t>. «</w:t>
      </w:r>
      <w:proofErr w:type="spellStart"/>
      <w:r w:rsidRPr="00924065">
        <w:rPr>
          <w:rFonts w:eastAsia="Calibri"/>
          <w:color w:val="000000"/>
          <w:sz w:val="28"/>
          <w:szCs w:val="28"/>
        </w:rPr>
        <w:t>Інкос</w:t>
      </w:r>
      <w:proofErr w:type="spellEnd"/>
      <w:r w:rsidRPr="00924065">
        <w:rPr>
          <w:rFonts w:eastAsia="Calibri"/>
          <w:color w:val="000000"/>
          <w:sz w:val="28"/>
          <w:szCs w:val="28"/>
        </w:rPr>
        <w:t>», 2015р. (</w:t>
      </w:r>
      <w:proofErr w:type="gramStart"/>
      <w:r w:rsidRPr="00924065">
        <w:rPr>
          <w:rFonts w:eastAsia="Calibri"/>
          <w:color w:val="000000"/>
          <w:sz w:val="28"/>
          <w:szCs w:val="28"/>
        </w:rPr>
        <w:t>З</w:t>
      </w:r>
      <w:proofErr w:type="gramEnd"/>
      <w:r w:rsidRPr="00924065">
        <w:rPr>
          <w:rFonts w:eastAsia="Calibri"/>
          <w:color w:val="000000"/>
          <w:sz w:val="28"/>
          <w:szCs w:val="28"/>
        </w:rPr>
        <w:t xml:space="preserve"> диском СД.)</w:t>
      </w:r>
    </w:p>
    <w:p w:rsidR="00A9248A" w:rsidRPr="00924065" w:rsidRDefault="00A9248A" w:rsidP="00A9248A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924065">
        <w:rPr>
          <w:iCs/>
          <w:sz w:val="28"/>
          <w:szCs w:val="28"/>
          <w:lang w:val="pl-PL"/>
        </w:rPr>
        <w:t xml:space="preserve">Miodunka W. </w:t>
      </w:r>
      <w:r w:rsidRPr="00924065">
        <w:rPr>
          <w:sz w:val="28"/>
          <w:szCs w:val="28"/>
          <w:lang w:val="pl-PL"/>
        </w:rPr>
        <w:t>Uczmy się polskiego. Warszawa</w:t>
      </w:r>
      <w:r w:rsidRPr="00924065">
        <w:rPr>
          <w:sz w:val="28"/>
          <w:szCs w:val="28"/>
        </w:rPr>
        <w:t>, 1996. (</w:t>
      </w:r>
      <w:proofErr w:type="spellStart"/>
      <w:r w:rsidRPr="00924065">
        <w:rPr>
          <w:sz w:val="28"/>
          <w:szCs w:val="28"/>
        </w:rPr>
        <w:t>Видеокурс</w:t>
      </w:r>
      <w:proofErr w:type="spellEnd"/>
      <w:r w:rsidRPr="00924065">
        <w:rPr>
          <w:sz w:val="28"/>
          <w:szCs w:val="28"/>
        </w:rPr>
        <w:t xml:space="preserve"> польского языка)</w:t>
      </w:r>
    </w:p>
    <w:p w:rsidR="00A9248A" w:rsidRPr="00924065" w:rsidRDefault="00A9248A" w:rsidP="00A9248A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ind w:left="644"/>
        <w:rPr>
          <w:sz w:val="28"/>
          <w:szCs w:val="28"/>
          <w:lang w:val="en-US"/>
        </w:rPr>
      </w:pPr>
      <w:r w:rsidRPr="00924065">
        <w:rPr>
          <w:sz w:val="28"/>
          <w:szCs w:val="28"/>
          <w:lang w:val="en-US"/>
        </w:rPr>
        <w:t xml:space="preserve"> Polish Lessons. Polish alphabet. Unit 1-45.</w:t>
      </w: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A9248A" w:rsidRPr="00924065" w:rsidRDefault="00A9248A" w:rsidP="00A9248A">
      <w:pPr>
        <w:pStyle w:val="a8"/>
        <w:ind w:left="709"/>
        <w:rPr>
          <w:b/>
          <w:sz w:val="28"/>
          <w:szCs w:val="28"/>
          <w:lang w:val="en-US"/>
        </w:rPr>
      </w:pPr>
    </w:p>
    <w:p w:rsidR="00A9248A" w:rsidRPr="00924065" w:rsidRDefault="00A9248A" w:rsidP="00A9248A">
      <w:pPr>
        <w:pStyle w:val="3"/>
        <w:keepNext w:val="0"/>
        <w:keepLines w:val="0"/>
        <w:widowControl w:val="0"/>
        <w:numPr>
          <w:ilvl w:val="0"/>
          <w:numId w:val="36"/>
        </w:numPr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Рекомендовані джерела інформації</w:t>
      </w:r>
    </w:p>
    <w:p w:rsidR="00A9248A" w:rsidRPr="00924065" w:rsidRDefault="00A9248A" w:rsidP="00A9248A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248A" w:rsidRPr="00924065" w:rsidRDefault="00A9248A" w:rsidP="00A9248A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284" w:hanging="28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spellStart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>Ґражина</w:t>
      </w:r>
      <w:proofErr w:type="spellEnd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Левицька, Роман Левицький.  Самовчитель польської мови. (Практичний курс). Методика, Київ, 2011, 240с.  (СД)</w:t>
      </w:r>
    </w:p>
    <w:p w:rsidR="00A9248A" w:rsidRPr="00924065" w:rsidRDefault="00A9248A" w:rsidP="00A9248A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  <w:lang w:val="pl-PL"/>
        </w:rPr>
      </w:pPr>
      <w:r w:rsidRPr="00924065">
        <w:rPr>
          <w:rFonts w:ascii="Times New Roman" w:hAnsi="Times New Roman" w:cs="Times New Roman"/>
          <w:sz w:val="28"/>
          <w:szCs w:val="28"/>
        </w:rPr>
        <w:tab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Grzegorz Jagodziński, </w:t>
      </w:r>
      <w:r w:rsidRPr="00924065">
        <w:rPr>
          <w:rFonts w:ascii="Times New Roman" w:hAnsi="Times New Roman" w:cs="Times New Roman"/>
          <w:i/>
          <w:iCs/>
          <w:sz w:val="28"/>
          <w:szCs w:val="28"/>
          <w:lang w:val="pl-PL"/>
        </w:rPr>
        <w:t>Gramatyka języka polskiego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http://www.grzegorj.jzn.pl/gram/gram00.html</w:t>
        </w:r>
      </w:hyperlink>
    </w:p>
    <w:p w:rsidR="00A9248A" w:rsidRPr="00924065" w:rsidRDefault="00A9248A" w:rsidP="00A9248A">
      <w:pPr>
        <w:widowControl w:val="0"/>
        <w:tabs>
          <w:tab w:val="left" w:pos="284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sz w:val="28"/>
          <w:szCs w:val="28"/>
          <w:lang w:val="pl-PL"/>
        </w:rPr>
      </w:pPr>
      <w:r w:rsidRPr="00924065">
        <w:rPr>
          <w:rFonts w:ascii="Times New Roman" w:hAnsi="Times New Roman" w:cs="Times New Roman"/>
          <w:sz w:val="28"/>
          <w:szCs w:val="28"/>
        </w:rPr>
        <w:tab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Maciej Malinowski, </w:t>
      </w:r>
      <w:r w:rsidRPr="00924065">
        <w:rPr>
          <w:rFonts w:ascii="Times New Roman" w:hAnsi="Times New Roman" w:cs="Times New Roman"/>
          <w:i/>
          <w:iCs/>
          <w:sz w:val="28"/>
          <w:szCs w:val="28"/>
          <w:lang w:val="pl-PL"/>
        </w:rPr>
        <w:t>Obcy język polski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- </w:t>
      </w:r>
      <w:hyperlink r:id="rId16" w:history="1">
        <w:r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http://www.obcyjezykpolski.interia.pl</w:t>
        </w:r>
      </w:hyperlink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Пошукові системи:</w:t>
      </w:r>
    </w:p>
    <w:p w:rsidR="00A9248A" w:rsidRPr="00924065" w:rsidRDefault="00E87ED0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wp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pl</w:t>
        </w:r>
      </w:hyperlink>
    </w:p>
    <w:p w:rsidR="00A9248A" w:rsidRPr="00924065" w:rsidRDefault="00E87ED0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interia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</w:hyperlink>
    </w:p>
    <w:p w:rsidR="00A9248A" w:rsidRPr="00924065" w:rsidRDefault="00E87ED0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onet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</w:hyperlink>
    </w:p>
    <w:p w:rsidR="00A9248A" w:rsidRPr="00160973" w:rsidRDefault="00E87ED0" w:rsidP="003528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</w:pPr>
      <w:hyperlink r:id="rId20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http://e-polish.eu/</w:t>
        </w:r>
      </w:hyperlink>
    </w:p>
    <w:p w:rsidR="00CD119D" w:rsidRPr="00924065" w:rsidRDefault="00CD119D" w:rsidP="00A9248A">
      <w:pPr>
        <w:pStyle w:val="3"/>
        <w:keepNext w:val="0"/>
        <w:keepLines w:val="0"/>
        <w:widowControl w:val="0"/>
        <w:tabs>
          <w:tab w:val="left" w:pos="284"/>
        </w:tabs>
        <w:spacing w:before="0"/>
        <w:rPr>
          <w:rFonts w:ascii="Times New Roman" w:hAnsi="Times New Roman" w:cs="Times New Roman"/>
          <w:sz w:val="28"/>
          <w:szCs w:val="28"/>
        </w:rPr>
      </w:pPr>
    </w:p>
    <w:sectPr w:rsidR="00CD119D" w:rsidRPr="00924065" w:rsidSect="003B40FA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02" w:rsidRDefault="00A37E02" w:rsidP="005C5B84">
      <w:pPr>
        <w:spacing w:after="0" w:line="240" w:lineRule="auto"/>
      </w:pPr>
      <w:r>
        <w:separator/>
      </w:r>
    </w:p>
  </w:endnote>
  <w:endnote w:type="continuationSeparator" w:id="0">
    <w:p w:rsidR="00A37E02" w:rsidRDefault="00A37E02" w:rsidP="005C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dine40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02" w:rsidRDefault="00A37E02" w:rsidP="005C5B84">
      <w:pPr>
        <w:spacing w:after="0" w:line="240" w:lineRule="auto"/>
      </w:pPr>
      <w:r>
        <w:separator/>
      </w:r>
    </w:p>
  </w:footnote>
  <w:footnote w:type="continuationSeparator" w:id="0">
    <w:p w:rsidR="00A37E02" w:rsidRDefault="00A37E02" w:rsidP="005C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E0A0F"/>
    <w:multiLevelType w:val="hybridMultilevel"/>
    <w:tmpl w:val="18329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67869"/>
    <w:multiLevelType w:val="hybridMultilevel"/>
    <w:tmpl w:val="863897E6"/>
    <w:lvl w:ilvl="0" w:tplc="DE5E56EC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3C50"/>
    <w:multiLevelType w:val="hybridMultilevel"/>
    <w:tmpl w:val="58BE0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01D"/>
    <w:multiLevelType w:val="hybridMultilevel"/>
    <w:tmpl w:val="E2EE6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E74E6"/>
    <w:multiLevelType w:val="hybridMultilevel"/>
    <w:tmpl w:val="D3865E52"/>
    <w:lvl w:ilvl="0" w:tplc="CA4E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53CC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81689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F24C6C"/>
    <w:multiLevelType w:val="hybridMultilevel"/>
    <w:tmpl w:val="22CAF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BE606F8"/>
    <w:multiLevelType w:val="hybridMultilevel"/>
    <w:tmpl w:val="15689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AB61D0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46155C"/>
    <w:multiLevelType w:val="hybridMultilevel"/>
    <w:tmpl w:val="55E22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F853A6"/>
    <w:multiLevelType w:val="hybridMultilevel"/>
    <w:tmpl w:val="A4D8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F2944"/>
    <w:multiLevelType w:val="hybridMultilevel"/>
    <w:tmpl w:val="7DBC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B0A7D"/>
    <w:multiLevelType w:val="hybridMultilevel"/>
    <w:tmpl w:val="9AF0888A"/>
    <w:lvl w:ilvl="0" w:tplc="EBB05CF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6FD344B"/>
    <w:multiLevelType w:val="hybridMultilevel"/>
    <w:tmpl w:val="E22C6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B0C01"/>
    <w:multiLevelType w:val="hybridMultilevel"/>
    <w:tmpl w:val="8416CCE0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C3AB3"/>
    <w:multiLevelType w:val="hybridMultilevel"/>
    <w:tmpl w:val="4CC24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420CF8"/>
    <w:multiLevelType w:val="hybridMultilevel"/>
    <w:tmpl w:val="2140FE0A"/>
    <w:lvl w:ilvl="0" w:tplc="742E9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2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33122"/>
    <w:multiLevelType w:val="hybridMultilevel"/>
    <w:tmpl w:val="3DEA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F61BC"/>
    <w:multiLevelType w:val="hybridMultilevel"/>
    <w:tmpl w:val="474EE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D72C26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BB6DA0"/>
    <w:multiLevelType w:val="hybridMultilevel"/>
    <w:tmpl w:val="E550B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2C3311"/>
    <w:multiLevelType w:val="hybridMultilevel"/>
    <w:tmpl w:val="66FAF572"/>
    <w:lvl w:ilvl="0" w:tplc="AE8A8B86">
      <w:start w:val="1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EA1D9F"/>
    <w:multiLevelType w:val="hybridMultilevel"/>
    <w:tmpl w:val="59FEF3D4"/>
    <w:lvl w:ilvl="0" w:tplc="A950D740">
      <w:start w:val="1"/>
      <w:numFmt w:val="decimal"/>
      <w:lvlText w:val="%1)"/>
      <w:lvlJc w:val="left"/>
      <w:pPr>
        <w:ind w:left="19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AB279D6"/>
    <w:multiLevelType w:val="hybridMultilevel"/>
    <w:tmpl w:val="A926B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E4298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41199E"/>
    <w:multiLevelType w:val="hybridMultilevel"/>
    <w:tmpl w:val="E26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0E2"/>
    <w:multiLevelType w:val="hybridMultilevel"/>
    <w:tmpl w:val="30689424"/>
    <w:lvl w:ilvl="0" w:tplc="B8620D42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9"/>
  </w:num>
  <w:num w:numId="5">
    <w:abstractNumId w:val="7"/>
  </w:num>
  <w:num w:numId="6">
    <w:abstractNumId w:val="27"/>
  </w:num>
  <w:num w:numId="7">
    <w:abstractNumId w:val="25"/>
  </w:num>
  <w:num w:numId="8">
    <w:abstractNumId w:val="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2"/>
  </w:num>
  <w:num w:numId="12">
    <w:abstractNumId w:val="26"/>
  </w:num>
  <w:num w:numId="13">
    <w:abstractNumId w:val="14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33"/>
  </w:num>
  <w:num w:numId="19">
    <w:abstractNumId w:val="3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21"/>
  </w:num>
  <w:num w:numId="26">
    <w:abstractNumId w:val="30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24"/>
  </w:num>
  <w:num w:numId="33">
    <w:abstractNumId w:val="19"/>
  </w:num>
  <w:num w:numId="34">
    <w:abstractNumId w:val="4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98E"/>
    <w:rsid w:val="0000031B"/>
    <w:rsid w:val="00005180"/>
    <w:rsid w:val="00014E87"/>
    <w:rsid w:val="00034113"/>
    <w:rsid w:val="00035C71"/>
    <w:rsid w:val="000402DA"/>
    <w:rsid w:val="00070478"/>
    <w:rsid w:val="00080121"/>
    <w:rsid w:val="00080AA5"/>
    <w:rsid w:val="000966D8"/>
    <w:rsid w:val="000A65ED"/>
    <w:rsid w:val="000C5ADC"/>
    <w:rsid w:val="000D6265"/>
    <w:rsid w:val="000F1726"/>
    <w:rsid w:val="000F203A"/>
    <w:rsid w:val="000F260D"/>
    <w:rsid w:val="000F4F8C"/>
    <w:rsid w:val="000F5EE5"/>
    <w:rsid w:val="00131BD8"/>
    <w:rsid w:val="001327DC"/>
    <w:rsid w:val="0014702E"/>
    <w:rsid w:val="00160973"/>
    <w:rsid w:val="00161277"/>
    <w:rsid w:val="001837AD"/>
    <w:rsid w:val="00187579"/>
    <w:rsid w:val="001A3315"/>
    <w:rsid w:val="001A6BEB"/>
    <w:rsid w:val="001A6D3D"/>
    <w:rsid w:val="001C297E"/>
    <w:rsid w:val="001C35A0"/>
    <w:rsid w:val="001C3E24"/>
    <w:rsid w:val="001C6BA9"/>
    <w:rsid w:val="001E1B6A"/>
    <w:rsid w:val="001E7135"/>
    <w:rsid w:val="002044A0"/>
    <w:rsid w:val="0023364C"/>
    <w:rsid w:val="002343DF"/>
    <w:rsid w:val="002344B7"/>
    <w:rsid w:val="00243476"/>
    <w:rsid w:val="00250025"/>
    <w:rsid w:val="00250720"/>
    <w:rsid w:val="00250D95"/>
    <w:rsid w:val="00256BBC"/>
    <w:rsid w:val="0027037D"/>
    <w:rsid w:val="0027302E"/>
    <w:rsid w:val="00276985"/>
    <w:rsid w:val="002940C1"/>
    <w:rsid w:val="002A0049"/>
    <w:rsid w:val="002A1A0A"/>
    <w:rsid w:val="002A2E06"/>
    <w:rsid w:val="002C29AE"/>
    <w:rsid w:val="002D515F"/>
    <w:rsid w:val="002E7091"/>
    <w:rsid w:val="002F0703"/>
    <w:rsid w:val="002F6290"/>
    <w:rsid w:val="003027A3"/>
    <w:rsid w:val="003043D0"/>
    <w:rsid w:val="003276D9"/>
    <w:rsid w:val="00341941"/>
    <w:rsid w:val="003528B0"/>
    <w:rsid w:val="003572E6"/>
    <w:rsid w:val="003A347C"/>
    <w:rsid w:val="003A591D"/>
    <w:rsid w:val="003B40FA"/>
    <w:rsid w:val="003B64C0"/>
    <w:rsid w:val="003C12F8"/>
    <w:rsid w:val="003D1AE5"/>
    <w:rsid w:val="00414543"/>
    <w:rsid w:val="004243AE"/>
    <w:rsid w:val="0042460D"/>
    <w:rsid w:val="00427CE2"/>
    <w:rsid w:val="0046566D"/>
    <w:rsid w:val="00467290"/>
    <w:rsid w:val="0048208D"/>
    <w:rsid w:val="00486DD1"/>
    <w:rsid w:val="004955BD"/>
    <w:rsid w:val="004A0331"/>
    <w:rsid w:val="004A581D"/>
    <w:rsid w:val="004B5AB5"/>
    <w:rsid w:val="004C348D"/>
    <w:rsid w:val="004F46CF"/>
    <w:rsid w:val="005005D1"/>
    <w:rsid w:val="00507682"/>
    <w:rsid w:val="00510C81"/>
    <w:rsid w:val="00525554"/>
    <w:rsid w:val="0053412C"/>
    <w:rsid w:val="0053768D"/>
    <w:rsid w:val="0054390A"/>
    <w:rsid w:val="005446BE"/>
    <w:rsid w:val="005535B8"/>
    <w:rsid w:val="00563B4C"/>
    <w:rsid w:val="005873EA"/>
    <w:rsid w:val="00587E34"/>
    <w:rsid w:val="0059586E"/>
    <w:rsid w:val="005A2447"/>
    <w:rsid w:val="005B7AF0"/>
    <w:rsid w:val="005C381B"/>
    <w:rsid w:val="005C51A1"/>
    <w:rsid w:val="005C5B84"/>
    <w:rsid w:val="005C7655"/>
    <w:rsid w:val="005D0678"/>
    <w:rsid w:val="005D675D"/>
    <w:rsid w:val="005D7F88"/>
    <w:rsid w:val="005F4DEC"/>
    <w:rsid w:val="00616001"/>
    <w:rsid w:val="006316B1"/>
    <w:rsid w:val="006410B5"/>
    <w:rsid w:val="00663536"/>
    <w:rsid w:val="00665EF5"/>
    <w:rsid w:val="00666198"/>
    <w:rsid w:val="00694750"/>
    <w:rsid w:val="00695B9B"/>
    <w:rsid w:val="006A3131"/>
    <w:rsid w:val="006D16F2"/>
    <w:rsid w:val="006D6AED"/>
    <w:rsid w:val="006E1336"/>
    <w:rsid w:val="00712C0E"/>
    <w:rsid w:val="00714138"/>
    <w:rsid w:val="007274BA"/>
    <w:rsid w:val="0073201D"/>
    <w:rsid w:val="007453D9"/>
    <w:rsid w:val="00753DC3"/>
    <w:rsid w:val="0077021D"/>
    <w:rsid w:val="00785831"/>
    <w:rsid w:val="00793416"/>
    <w:rsid w:val="007B451F"/>
    <w:rsid w:val="007B64AF"/>
    <w:rsid w:val="007B7FFC"/>
    <w:rsid w:val="007D3BCD"/>
    <w:rsid w:val="007D3DFF"/>
    <w:rsid w:val="007D644B"/>
    <w:rsid w:val="007F1823"/>
    <w:rsid w:val="00800C46"/>
    <w:rsid w:val="008020C5"/>
    <w:rsid w:val="00847294"/>
    <w:rsid w:val="008829F4"/>
    <w:rsid w:val="008853F4"/>
    <w:rsid w:val="00892259"/>
    <w:rsid w:val="008957DF"/>
    <w:rsid w:val="008A1024"/>
    <w:rsid w:val="008A4E8F"/>
    <w:rsid w:val="008A592B"/>
    <w:rsid w:val="008B5F0E"/>
    <w:rsid w:val="008D5FA0"/>
    <w:rsid w:val="00903121"/>
    <w:rsid w:val="00906DBE"/>
    <w:rsid w:val="009225BD"/>
    <w:rsid w:val="00924065"/>
    <w:rsid w:val="00925BB3"/>
    <w:rsid w:val="0093327F"/>
    <w:rsid w:val="009344DE"/>
    <w:rsid w:val="009556DB"/>
    <w:rsid w:val="009560BB"/>
    <w:rsid w:val="00985EFD"/>
    <w:rsid w:val="0098695C"/>
    <w:rsid w:val="00993832"/>
    <w:rsid w:val="0099602A"/>
    <w:rsid w:val="00997E30"/>
    <w:rsid w:val="009A4A88"/>
    <w:rsid w:val="009B2149"/>
    <w:rsid w:val="009D79ED"/>
    <w:rsid w:val="009E1C0D"/>
    <w:rsid w:val="009F0A14"/>
    <w:rsid w:val="009F0C9F"/>
    <w:rsid w:val="00A01428"/>
    <w:rsid w:val="00A37E02"/>
    <w:rsid w:val="00A46AC8"/>
    <w:rsid w:val="00A5012B"/>
    <w:rsid w:val="00A72D9F"/>
    <w:rsid w:val="00A76681"/>
    <w:rsid w:val="00A771F4"/>
    <w:rsid w:val="00A9248A"/>
    <w:rsid w:val="00A9380C"/>
    <w:rsid w:val="00A94E47"/>
    <w:rsid w:val="00AA3120"/>
    <w:rsid w:val="00AD301A"/>
    <w:rsid w:val="00AE798E"/>
    <w:rsid w:val="00B313A5"/>
    <w:rsid w:val="00B378AE"/>
    <w:rsid w:val="00B45113"/>
    <w:rsid w:val="00B45521"/>
    <w:rsid w:val="00B622A5"/>
    <w:rsid w:val="00B72297"/>
    <w:rsid w:val="00B82E85"/>
    <w:rsid w:val="00B92A76"/>
    <w:rsid w:val="00B94601"/>
    <w:rsid w:val="00BA077E"/>
    <w:rsid w:val="00BB2444"/>
    <w:rsid w:val="00BC760F"/>
    <w:rsid w:val="00C06BA6"/>
    <w:rsid w:val="00C10CF6"/>
    <w:rsid w:val="00C41BC0"/>
    <w:rsid w:val="00C41BF4"/>
    <w:rsid w:val="00C624DD"/>
    <w:rsid w:val="00CD119D"/>
    <w:rsid w:val="00D00934"/>
    <w:rsid w:val="00D04B8D"/>
    <w:rsid w:val="00D12808"/>
    <w:rsid w:val="00D13A84"/>
    <w:rsid w:val="00D317D5"/>
    <w:rsid w:val="00D42FD1"/>
    <w:rsid w:val="00D57015"/>
    <w:rsid w:val="00D73DB8"/>
    <w:rsid w:val="00DC0C38"/>
    <w:rsid w:val="00DD0024"/>
    <w:rsid w:val="00DD2682"/>
    <w:rsid w:val="00DD77ED"/>
    <w:rsid w:val="00DE4224"/>
    <w:rsid w:val="00E141A3"/>
    <w:rsid w:val="00E27041"/>
    <w:rsid w:val="00E3108D"/>
    <w:rsid w:val="00E31F98"/>
    <w:rsid w:val="00E355A0"/>
    <w:rsid w:val="00E471C4"/>
    <w:rsid w:val="00E53F41"/>
    <w:rsid w:val="00E655D4"/>
    <w:rsid w:val="00E7550B"/>
    <w:rsid w:val="00E876ED"/>
    <w:rsid w:val="00E87ED0"/>
    <w:rsid w:val="00EA5E3A"/>
    <w:rsid w:val="00EB5B58"/>
    <w:rsid w:val="00EE1E68"/>
    <w:rsid w:val="00EE7200"/>
    <w:rsid w:val="00F030A9"/>
    <w:rsid w:val="00F15429"/>
    <w:rsid w:val="00F36738"/>
    <w:rsid w:val="00F537A5"/>
    <w:rsid w:val="00F80461"/>
    <w:rsid w:val="00F83AD3"/>
    <w:rsid w:val="00F873E8"/>
    <w:rsid w:val="00F929E1"/>
    <w:rsid w:val="00F94DD5"/>
    <w:rsid w:val="00FB549D"/>
    <w:rsid w:val="00FC04AB"/>
    <w:rsid w:val="00FC0D86"/>
    <w:rsid w:val="00FD6783"/>
    <w:rsid w:val="00FD7F36"/>
    <w:rsid w:val="00FE14D9"/>
    <w:rsid w:val="00FE34A1"/>
    <w:rsid w:val="00FF1B5E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D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A6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b">
    <w:name w:val="Body Text Indent"/>
    <w:basedOn w:val="a"/>
    <w:link w:val="ac"/>
    <w:semiHidden/>
    <w:unhideWhenUsed/>
    <w:rsid w:val="00AA3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A31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587E34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87E34"/>
    <w:rPr>
      <w:rFonts w:eastAsiaTheme="minorEastAsia"/>
    </w:rPr>
  </w:style>
  <w:style w:type="character" w:customStyle="1" w:styleId="apple-converted-space">
    <w:name w:val="apple-converted-space"/>
    <w:basedOn w:val="a0"/>
    <w:rsid w:val="00A9248A"/>
  </w:style>
  <w:style w:type="character" w:customStyle="1" w:styleId="115pt">
    <w:name w:val="Основной текст + 11;5 pt;Не полужирный"/>
    <w:rsid w:val="009F0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0">
    <w:name w:val="Абзац списка1"/>
    <w:basedOn w:val="a"/>
    <w:uiPriority w:val="99"/>
    <w:qFormat/>
    <w:rsid w:val="009F0C9F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115pt0">
    <w:name w:val="Основной текст + 11;5 pt"/>
    <w:rsid w:val="009F0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_fil@kpnu.edu.ua" TargetMode="External"/><Relationship Id="rId13" Type="http://schemas.openxmlformats.org/officeDocument/2006/relationships/hyperlink" Target="http://www.dobre-ksiazki.com.pl/polishcoursescom-pub7893.html" TargetMode="External"/><Relationship Id="rId18" Type="http://schemas.openxmlformats.org/officeDocument/2006/relationships/hyperlink" Target="http://www.interi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bre-ksiazki.com.pl/polishcoursescom-pub7893.html" TargetMode="External"/><Relationship Id="rId17" Type="http://schemas.openxmlformats.org/officeDocument/2006/relationships/hyperlink" Target="http://www.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cyjezykpolski.interia.pl" TargetMode="External"/><Relationship Id="rId20" Type="http://schemas.openxmlformats.org/officeDocument/2006/relationships/hyperlink" Target="http://e-polish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bre-ksiazki.com.pl/polishcoursescom-pub789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zegorj.jzn.pl/gram/gram00.html" TargetMode="External"/><Relationship Id="rId10" Type="http://schemas.openxmlformats.org/officeDocument/2006/relationships/hyperlink" Target="http://www.dobre-ksiazki.com.pl/polishcoursescom-pub7893.html" TargetMode="External"/><Relationship Id="rId19" Type="http://schemas.openxmlformats.org/officeDocument/2006/relationships/hyperlink" Target="http://www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kpnu.edu.ua/course/view.php?id=8205" TargetMode="External"/><Relationship Id="rId14" Type="http://schemas.openxmlformats.org/officeDocument/2006/relationships/hyperlink" Target="http://www.dobre-ksiazki.com.pl/polishcoursescom-pub789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425F-B147-4B6F-B49E-5B0F6518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2023-10-02T00:31:00Z</dcterms:created>
  <dcterms:modified xsi:type="dcterms:W3CDTF">2023-10-02T00:31:00Z</dcterms:modified>
</cp:coreProperties>
</file>