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42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3D175A" w:rsidRPr="00070BCE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915B70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3D175A" w:rsidRPr="00F353E1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D175A" w:rsidRPr="00915B70" w:rsidTr="00F94FD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FE385E" w:rsidRDefault="00FE385E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Основи культури польської мови</w:t>
            </w:r>
          </w:p>
        </w:tc>
      </w:tr>
      <w:tr w:rsidR="003D175A" w:rsidRPr="00915B70" w:rsidTr="00F94FD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242409" w:rsidP="00E1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СТАХНЮК НАТАЛІЯ ОЛЕКСАНДРІВНА </w:t>
            </w:r>
            <w:r w:rsidR="00E1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слов’янської філології та загального мовознавства</w:t>
            </w:r>
          </w:p>
        </w:tc>
      </w:tr>
      <w:tr w:rsidR="003D175A" w:rsidRPr="00915B70" w:rsidTr="00F94FD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2409" w:rsidRPr="00242409" w:rsidRDefault="00F7514D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107B3"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3D175A" w:rsidRPr="00915B70" w:rsidTr="00F94FD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242409" w:rsidP="00A21D0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3D175A" w:rsidRPr="00915B70" w:rsidTr="00F94FD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A36E08" w:rsidRDefault="00FE385E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5E">
              <w:rPr>
                <w:rFonts w:ascii="Times New Roman" w:hAnsi="Times New Roman" w:cs="Times New Roman"/>
              </w:rPr>
              <w:t>https://moodle.kpnu.edu.ua/mod/forum/view.php?id=317260</w:t>
            </w:r>
          </w:p>
        </w:tc>
      </w:tr>
      <w:tr w:rsidR="003D175A" w:rsidRPr="00915B70" w:rsidTr="00F94FD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8107B3" w:rsidP="00A21D0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3D175A" w:rsidRPr="00132D09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3D22D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143" w:rsidRDefault="000231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6B7B2D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3D175A" w:rsidRPr="006B7B2D" w:rsidRDefault="003D175A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Pr="00676FA6" w:rsidRDefault="00FE385E" w:rsidP="00676FA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Курс дає студентам змогу ознайомитися з основами </w:t>
      </w:r>
      <w:r w:rsidR="00676FA6" w:rsidRPr="00676FA6">
        <w:rPr>
          <w:rFonts w:ascii="Times New Roman" w:hAnsi="Times New Roman" w:cs="Times New Roman"/>
          <w:sz w:val="28"/>
          <w:szCs w:val="28"/>
        </w:rPr>
        <w:t xml:space="preserve">культури </w:t>
      </w:r>
      <w:r w:rsidRPr="00676FA6">
        <w:rPr>
          <w:rFonts w:ascii="Times New Roman" w:hAnsi="Times New Roman" w:cs="Times New Roman"/>
          <w:sz w:val="28"/>
          <w:szCs w:val="28"/>
        </w:rPr>
        <w:t xml:space="preserve">польської мови та забезпечує </w:t>
      </w:r>
      <w:r w:rsidR="00676FA6">
        <w:rPr>
          <w:rFonts w:ascii="Times New Roman" w:hAnsi="Times New Roman" w:cs="Times New Roman"/>
          <w:sz w:val="28"/>
          <w:szCs w:val="28"/>
        </w:rPr>
        <w:t xml:space="preserve">адекватне </w:t>
      </w:r>
      <w:r w:rsidRPr="00676FA6">
        <w:rPr>
          <w:rFonts w:ascii="Times New Roman" w:hAnsi="Times New Roman" w:cs="Times New Roman"/>
          <w:sz w:val="28"/>
          <w:szCs w:val="28"/>
        </w:rPr>
        <w:t>розуміння студентами текстів польською мовою, уміння формулювати власні базові усні та письмові висловлювання на різноманітну тематику та використовувати здобуті вміння і навички у різних комунікативних ситуаціях, знайомить студентів з основними елементами польської культури. У курсі «</w:t>
      </w:r>
      <w:r w:rsidR="00676FA6">
        <w:rPr>
          <w:rFonts w:ascii="Times New Roman" w:hAnsi="Times New Roman" w:cs="Times New Roman"/>
          <w:sz w:val="28"/>
          <w:szCs w:val="28"/>
        </w:rPr>
        <w:t>Основи культури</w:t>
      </w:r>
      <w:r w:rsidRPr="00676FA6">
        <w:rPr>
          <w:rFonts w:ascii="Times New Roman" w:hAnsi="Times New Roman" w:cs="Times New Roman"/>
          <w:sz w:val="28"/>
          <w:szCs w:val="28"/>
        </w:rPr>
        <w:t xml:space="preserve"> польської мови» розглядаються важливі загальнотеоретичні проблеми: традиційного і сучасного розуміння культури мови, поняття норми, взаємовідношення системи, норми та узусу; поняття інновації та помилки, критерії оцінки мовних інновацій і мовних одиниць і явищ загалом; внутрішня диференціація норми у сучасній польській мові. Їх вивчення має сприяти формуванню в студентів навичок ґрунтовного й глибокого аналізу мовних явищ, а також свідомості того, що мова є живим змінним організмом зі своїми внутрішніми законами розвитку. У межах курсу студенти ознайомлюються зі специфікою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: мова – культура, мова – суспільство, мова – її носій. Значну увагу приділено аналізу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: культура мови –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комунікація. Такий </w:t>
      </w:r>
      <w:r w:rsidR="00676FA6">
        <w:rPr>
          <w:rFonts w:ascii="Times New Roman" w:hAnsi="Times New Roman" w:cs="Times New Roman"/>
          <w:sz w:val="28"/>
          <w:szCs w:val="28"/>
        </w:rPr>
        <w:t>підхід</w:t>
      </w:r>
      <w:r w:rsidRPr="00676FA6">
        <w:rPr>
          <w:rFonts w:ascii="Times New Roman" w:hAnsi="Times New Roman" w:cs="Times New Roman"/>
          <w:sz w:val="28"/>
          <w:szCs w:val="28"/>
        </w:rPr>
        <w:t xml:space="preserve"> дає змогу виробляти в студентів навички вдумливого аналізу й оцінки мовних явищ з перспективи домінантної в сучасному мовознавстві тенденції до гуманізації.</w:t>
      </w:r>
    </w:p>
    <w:p w:rsidR="003D175A" w:rsidRPr="00676FA6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sz w:val="28"/>
          <w:szCs w:val="28"/>
        </w:rPr>
        <w:t>Мета та цілі курсу</w:t>
      </w:r>
    </w:p>
    <w:p w:rsidR="003D175A" w:rsidRPr="00676FA6" w:rsidRDefault="003D175A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85E" w:rsidRPr="00676FA6" w:rsidRDefault="00FE385E" w:rsidP="00676FA6">
      <w:p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Метою курсу є ознайомлення студентів з багатоаспектним поняттям культури польської мови, теоретичне і практичне засвоєння проблем сучасної польської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нормативістики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E08" w:rsidRPr="00676FA6" w:rsidRDefault="00FE385E" w:rsidP="00676FA6">
      <w:p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>Для досягнен</w:t>
      </w:r>
      <w:r w:rsidR="00676FA6">
        <w:rPr>
          <w:rFonts w:ascii="Times New Roman" w:hAnsi="Times New Roman" w:cs="Times New Roman"/>
          <w:sz w:val="28"/>
          <w:szCs w:val="28"/>
        </w:rPr>
        <w:t>ня мети навчальної дисципліни “Основи к</w:t>
      </w:r>
      <w:r w:rsidRPr="00676FA6">
        <w:rPr>
          <w:rFonts w:ascii="Times New Roman" w:hAnsi="Times New Roman" w:cs="Times New Roman"/>
          <w:sz w:val="28"/>
          <w:szCs w:val="28"/>
        </w:rPr>
        <w:t>ультур</w:t>
      </w:r>
      <w:r w:rsidR="00676FA6">
        <w:rPr>
          <w:rFonts w:ascii="Times New Roman" w:hAnsi="Times New Roman" w:cs="Times New Roman"/>
          <w:sz w:val="28"/>
          <w:szCs w:val="28"/>
        </w:rPr>
        <w:t>и</w:t>
      </w:r>
      <w:r w:rsidRPr="00676FA6">
        <w:rPr>
          <w:rFonts w:ascii="Times New Roman" w:hAnsi="Times New Roman" w:cs="Times New Roman"/>
          <w:sz w:val="28"/>
          <w:szCs w:val="28"/>
        </w:rPr>
        <w:t xml:space="preserve"> польської мови” в процесі її викладання необхідно вирішити такі завдання:</w:t>
      </w:r>
    </w:p>
    <w:p w:rsidR="00FE385E" w:rsidRPr="00676FA6" w:rsidRDefault="00676FA6" w:rsidP="00676FA6">
      <w:p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85E" w:rsidRPr="00676FA6">
        <w:rPr>
          <w:rFonts w:ascii="Times New Roman" w:hAnsi="Times New Roman" w:cs="Times New Roman"/>
          <w:sz w:val="28"/>
          <w:szCs w:val="28"/>
        </w:rPr>
        <w:t xml:space="preserve">донести до студентів неоднозначність підходів до поняття “культура мови”, наголошуючи на його </w:t>
      </w:r>
      <w:proofErr w:type="spellStart"/>
      <w:r w:rsidR="00FE385E" w:rsidRPr="00676FA6">
        <w:rPr>
          <w:rFonts w:ascii="Times New Roman" w:hAnsi="Times New Roman" w:cs="Times New Roman"/>
          <w:sz w:val="28"/>
          <w:szCs w:val="28"/>
        </w:rPr>
        <w:t>мовнопрагматичній</w:t>
      </w:r>
      <w:proofErr w:type="spellEnd"/>
      <w:r w:rsidR="00FE385E" w:rsidRPr="00676FA6">
        <w:rPr>
          <w:rFonts w:ascii="Times New Roman" w:hAnsi="Times New Roman" w:cs="Times New Roman"/>
          <w:sz w:val="28"/>
          <w:szCs w:val="28"/>
        </w:rPr>
        <w:t xml:space="preserve"> орієнтації; </w:t>
      </w:r>
    </w:p>
    <w:p w:rsidR="00676FA6" w:rsidRDefault="00FE385E" w:rsidP="00676FA6">
      <w:p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ознайомити студентів з основними етапами “мовно-культурної” діяльності в Польщі; </w:t>
      </w:r>
    </w:p>
    <w:p w:rsidR="00676FA6" w:rsidRDefault="00FE385E" w:rsidP="00676FA6">
      <w:p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сформувати у студентів розуміння суті різних постав до мови з боку її носіїв; </w:t>
      </w:r>
    </w:p>
    <w:p w:rsidR="00676FA6" w:rsidRDefault="00FE385E" w:rsidP="00676FA6">
      <w:p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навчити студентів розумінню понять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норма, узус,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інновація,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помилка, критерій оцінки мовних інновацій; </w:t>
      </w:r>
    </w:p>
    <w:p w:rsidR="00FE385E" w:rsidRPr="00676FA6" w:rsidRDefault="00FE385E" w:rsidP="00676FA6">
      <w:p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усвідомити студентам диференційований характер норми сучасної польської мови. </w:t>
      </w:r>
    </w:p>
    <w:p w:rsid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Студент повинен </w:t>
      </w:r>
    </w:p>
    <w:p w:rsid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знати: </w:t>
      </w:r>
    </w:p>
    <w:p w:rsid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можливі трактування поняття “культура мови”; </w:t>
      </w:r>
    </w:p>
    <w:p w:rsid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lastRenderedPageBreak/>
        <w:t xml:space="preserve">- трактування основних понять культури мови: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політика, постава щодо мови, норма, узус, інновація, помилка, критерії оцінювання інновацій і мовних одиниць загалом; </w:t>
      </w:r>
    </w:p>
    <w:p w:rsid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iсторію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культури мови в Польщі та стан “мовно-культурної” </w:t>
      </w:r>
      <w:r w:rsidR="00676FA6">
        <w:rPr>
          <w:rFonts w:ascii="Times New Roman" w:hAnsi="Times New Roman" w:cs="Times New Roman"/>
          <w:sz w:val="28"/>
          <w:szCs w:val="28"/>
        </w:rPr>
        <w:t>діяльності на нинішньому етапі</w:t>
      </w:r>
      <w:r w:rsidRPr="00676FA6">
        <w:rPr>
          <w:rFonts w:ascii="Times New Roman" w:hAnsi="Times New Roman" w:cs="Times New Roman"/>
          <w:sz w:val="28"/>
          <w:szCs w:val="28"/>
        </w:rPr>
        <w:t>.</w:t>
      </w:r>
    </w:p>
    <w:p w:rsid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 уміти: </w:t>
      </w:r>
    </w:p>
    <w:p w:rsidR="00676FA6" w:rsidRP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аналізувати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одиниці щодо їх належності до норми, системи та узусу або тексту; </w:t>
      </w:r>
    </w:p>
    <w:p w:rsidR="00676FA6" w:rsidRP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знаходити в текстах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інновації, оцінювати їхню функціональну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мотивованість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FA6" w:rsidRP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 xml:space="preserve">- знаходити в текстах, аналізувати й виправляти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помилки (з урахуванням дворівневого характеру норми); </w:t>
      </w:r>
    </w:p>
    <w:p w:rsidR="003D175A" w:rsidRPr="00676FA6" w:rsidRDefault="00FE385E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>- творити тексти, згідно із засадами етики й естетики слова; аналізувати тексти, відповідно до критеріїв їхньої естетичності та етичності.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676FA6" w:rsidRDefault="00FE385E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 вільного вибору студента.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8"/>
          <w:szCs w:val="28"/>
        </w:rPr>
      </w:pP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02 </w:t>
      </w:r>
      <w:r w:rsidRPr="00676FA6">
        <w:rPr>
          <w:rFonts w:ascii="Times New Roman" w:hAnsi="Times New Roman" w:cs="Times New Roman"/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03 </w:t>
      </w:r>
      <w:r w:rsidRPr="00676FA6">
        <w:rPr>
          <w:rFonts w:ascii="Times New Roman" w:hAnsi="Times New Roman" w:cs="Times New Roman"/>
          <w:sz w:val="28"/>
          <w:szCs w:val="28"/>
        </w:rPr>
        <w:t xml:space="preserve">Знає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норми, соціокультурну ситуацію розвитку іноземної мови, особливості використання мовних одиниць у певному контексті,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дискурс художньої літератури й сучасності.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06 </w:t>
      </w:r>
      <w:r w:rsidRPr="00676FA6">
        <w:rPr>
          <w:rFonts w:ascii="Times New Roman" w:hAnsi="Times New Roman" w:cs="Times New Roman"/>
          <w:sz w:val="28"/>
          <w:szCs w:val="28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08 </w:t>
      </w:r>
      <w:r w:rsidRPr="00676FA6">
        <w:rPr>
          <w:rFonts w:ascii="Times New Roman" w:hAnsi="Times New Roman" w:cs="Times New Roman"/>
          <w:sz w:val="28"/>
          <w:szCs w:val="28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освіти), здатний удосконалювати й підвищувати власний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рівень у вітчизняному та міжнародному контексті.  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10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Розуміє еволюцію мови як системи, зв’язок мови і мовлення, мови та писемності; </w:t>
      </w:r>
      <w:proofErr w:type="spellStart"/>
      <w:r w:rsidRPr="00676FA6">
        <w:rPr>
          <w:rFonts w:ascii="Times New Roman" w:hAnsi="Times New Roman" w:cs="Times New Roman"/>
          <w:sz w:val="28"/>
          <w:szCs w:val="28"/>
          <w:lang w:eastAsia="ru-RU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системи та підсистеми; основні теорії та напрями розвитку галузей мовознавства.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11 </w:t>
      </w:r>
      <w:r w:rsidRPr="00676FA6">
        <w:rPr>
          <w:rFonts w:ascii="Times New Roman" w:hAnsi="Times New Roman" w:cs="Times New Roman"/>
          <w:sz w:val="28"/>
          <w:szCs w:val="28"/>
        </w:rPr>
        <w:t xml:space="preserve">Порівнює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та літературні факти, явища, визначає їхні подібності й відмінності.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lastRenderedPageBreak/>
        <w:t xml:space="preserve">ПРН 12 </w:t>
      </w:r>
      <w:r w:rsidRPr="00676FA6">
        <w:rPr>
          <w:rFonts w:ascii="Times New Roman" w:hAnsi="Times New Roman" w:cs="Times New Roman"/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023143" w:rsidRDefault="008107B3" w:rsidP="00676FA6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16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3D175A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3D175A" w:rsidRPr="00EB2356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3D175A" w:rsidRPr="00966850" w:rsidTr="00676FA6">
        <w:trPr>
          <w:trHeight w:val="254"/>
        </w:trPr>
        <w:tc>
          <w:tcPr>
            <w:tcW w:w="4973" w:type="dxa"/>
            <w:vMerge w:val="restart"/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676FA6" w:rsidRPr="00966850" w:rsidTr="00676FA6">
        <w:trPr>
          <w:trHeight w:val="375"/>
        </w:trPr>
        <w:tc>
          <w:tcPr>
            <w:tcW w:w="4973" w:type="dxa"/>
            <w:vMerge/>
          </w:tcPr>
          <w:p w:rsidR="00676FA6" w:rsidRPr="00E60607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676FA6" w:rsidRPr="00E60607" w:rsidRDefault="00676FA6" w:rsidP="00F9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676FA6" w:rsidRPr="00966850" w:rsidTr="00410A12">
        <w:tc>
          <w:tcPr>
            <w:tcW w:w="4973" w:type="dxa"/>
          </w:tcPr>
          <w:p w:rsidR="00676FA6" w:rsidRPr="00966850" w:rsidRDefault="00676FA6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676FA6" w:rsidRDefault="00676FA6" w:rsidP="00F94F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Середня освіта (Польсь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мова і зарубіжна література), </w:t>
            </w:r>
          </w:p>
          <w:p w:rsidR="00676FA6" w:rsidRPr="00966850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014 Середня освіта (Мова і література (польська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англійська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9795" w:type="dxa"/>
            <w:vAlign w:val="center"/>
          </w:tcPr>
          <w:p w:rsidR="00676FA6" w:rsidRPr="00ED79DE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II, III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9795" w:type="dxa"/>
            <w:vAlign w:val="center"/>
          </w:tcPr>
          <w:p w:rsidR="00676FA6" w:rsidRPr="00CA5FF9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III, IV, V, VI</w:t>
            </w:r>
          </w:p>
        </w:tc>
      </w:tr>
      <w:tr w:rsidR="00676FA6" w:rsidRPr="00966850" w:rsidTr="00627F1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676FA6" w:rsidRPr="00966850" w:rsidTr="005A282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</w:tr>
      <w:tr w:rsidR="00676FA6" w:rsidRPr="00966850" w:rsidTr="00E06C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357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947D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C646A3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EB11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CC5A21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65CB9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76FA6" w:rsidRPr="00966850" w:rsidTr="000D2116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676FA6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>Практи</w:t>
      </w:r>
      <w:r w:rsidR="00C3264F" w:rsidRPr="00676FA6">
        <w:rPr>
          <w:rFonts w:ascii="Times New Roman" w:hAnsi="Times New Roman" w:cs="Times New Roman"/>
          <w:sz w:val="28"/>
          <w:szCs w:val="28"/>
        </w:rPr>
        <w:t>ка</w:t>
      </w:r>
      <w:r w:rsidRPr="00676FA6">
        <w:rPr>
          <w:rFonts w:ascii="Times New Roman" w:hAnsi="Times New Roman" w:cs="Times New Roman"/>
          <w:sz w:val="28"/>
          <w:szCs w:val="28"/>
        </w:rPr>
        <w:t xml:space="preserve"> </w:t>
      </w:r>
      <w:r w:rsidR="00C3264F" w:rsidRPr="00676FA6">
        <w:rPr>
          <w:rFonts w:ascii="Times New Roman" w:hAnsi="Times New Roman" w:cs="Times New Roman"/>
          <w:sz w:val="28"/>
          <w:szCs w:val="28"/>
        </w:rPr>
        <w:t>усного і писемного мовлення</w:t>
      </w:r>
      <w:r w:rsidR="00676FA6" w:rsidRPr="00676FA6">
        <w:rPr>
          <w:rFonts w:ascii="Times New Roman" w:hAnsi="Times New Roman" w:cs="Times New Roman"/>
          <w:sz w:val="28"/>
          <w:szCs w:val="28"/>
        </w:rPr>
        <w:t xml:space="preserve"> польської мови.</w:t>
      </w:r>
    </w:p>
    <w:p w:rsidR="00FE385E" w:rsidRPr="008107B3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Технічне й програмне забезпечення /обладнання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Default="00676FA6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75A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A21D01" w:rsidRDefault="00A21D01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75A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6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7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3D175A" w:rsidRPr="00A21D01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8107B3" w:rsidRDefault="008107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3D175A" w:rsidRPr="00915B70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054349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3D175A" w:rsidRPr="00961B57" w:rsidTr="00F94FDE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 w:rsidR="004300B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892981" w:rsidRPr="00961B57" w:rsidTr="00892981">
        <w:trPr>
          <w:trHeight w:val="391"/>
        </w:trPr>
        <w:tc>
          <w:tcPr>
            <w:tcW w:w="1474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981" w:rsidRPr="00961B57" w:rsidRDefault="00892981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Змістовий модуль 1: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pl-PL"/>
              </w:rPr>
              <w:t>Podstawy kultury języka polskiego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»</w:t>
            </w:r>
          </w:p>
        </w:tc>
      </w:tr>
      <w:tr w:rsidR="00F7514D" w:rsidRPr="00961B57" w:rsidTr="00A36E0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мови як діяльність: етапи становлення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Питання про науковий статус культури мови.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„правильність” (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poprawność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językowa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„справність” (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sprawność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językowa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мови та культура мовлення. Прагматичні аспекти культури мови.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мови як частина загальної культури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спільноти та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особистості.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514D" w:rsidRPr="00422F8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2, 7, 16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8F4B3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Модульна контрольна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самостійна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CD5047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8D3DCA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270469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F56684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Поняття </w:t>
            </w:r>
            <w:proofErr w:type="spellStart"/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>мовної</w:t>
            </w:r>
            <w:proofErr w:type="spellEnd"/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політики. Концепції підходів до мови.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- 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Постава щодо мови як сукупність поглядів на мову.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консервативний (елітарний), прогресивний (ліберальний) та демократичний (нігілістичний) підходи до мови.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Пуризм та його види.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Перфекціонізм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Логізування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в мові.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Мовний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лібералізм: поміркований лібералізм та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лесеферизм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Мовний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індеферентизм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абнегація.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Природний (спонтанний) підхід до мови.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514D" w:rsidRPr="00422F8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3, 4, 11, 14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F56684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3754D1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4D76EA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Суб’єктивне та об’єктивне розуміння норми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Норма як сукупність правил використання мовних засобів.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Норма в стосунку до системи і до узусу.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Дворівневий характер норми: “зразкова” як норма офіційного варіанта та “ужиткова” (“поточна”) як </w:t>
            </w:r>
            <w:r w:rsidRPr="00C3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 неофіційного варіанта польської мови.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Кодифікація норми польської мови. Словники нормативної польської мови </w:t>
            </w:r>
          </w:p>
          <w:p w:rsidR="00F7514D" w:rsidRPr="00FC00C8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Еволюція норми у ХХ та ХХІ ст. Періоди розвитку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норми в Польщі.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514D" w:rsidRPr="00422F8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2, 3, 9, 10, 11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603733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Відповісти на питання та виконати вправи 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0112DE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6B06D4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C326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Поняття </w:t>
            </w:r>
            <w:proofErr w:type="spellStart"/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>мовної</w:t>
            </w:r>
            <w:proofErr w:type="spellEnd"/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інновації.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Інновації в текстах та узусі; інновації в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мовній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системі.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Формальні типи інновацій: фонетичні, граматичні (словозмінні та синтаксичні), лексичні (словотвірні, словесні, семантичні, фразеологічні). </w:t>
            </w:r>
          </w:p>
          <w:p w:rsidR="00F7514D" w:rsidRPr="002163FA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Функціональні типи інновацій: додаткові (новотвори), регулюючі,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розширюючі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, альтернативні, аналогічні, скорочення, уточнення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514D" w:rsidRPr="00422F8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2, 3, 5, 15, 17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5E2CF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514D" w:rsidRPr="00961B57" w:rsidTr="007E44B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961B57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64F" w:rsidRPr="00C3264F" w:rsidTr="00036EB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3264F"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Поняття </w:t>
            </w:r>
            <w:proofErr w:type="spellStart"/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>мовної</w:t>
            </w:r>
            <w:proofErr w:type="spellEnd"/>
            <w:r w:rsidRPr="00C3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помилки. 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Зовнішньомовні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помилки – орфографічні та пунктуаційні.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- Внутрішньомовні помилки – стилістичні й системні: фонетичні, граматичні (словозмінні та синтаксичні), лексичні (словесні, словотвірні, фразеологічні).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- Логічні помилки.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- Помилки у сфері текстотворення.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- Грубі й негрубі помилки. 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 xml:space="preserve"> огріхи.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- “</w:t>
            </w:r>
            <w:proofErr w:type="spellStart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Гіперправильність</w:t>
            </w:r>
            <w:proofErr w:type="spellEnd"/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64F">
              <w:rPr>
                <w:rFonts w:ascii="Times New Roman" w:hAnsi="Times New Roman" w:cs="Times New Roman"/>
                <w:sz w:val="24"/>
                <w:szCs w:val="24"/>
              </w:rPr>
              <w:t>- Об’єктивні та суб’єктивні чинники, що спричиняють виникнення мовних помилок.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,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9, 12, 13, 20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презентацію,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14D" w:rsidRPr="00C3264F" w:rsidTr="0055636A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текст лекції, підготувати конспект, анотувати прочитану додаткову літературу. Відповісти на питання та виконати вправи </w:t>
            </w:r>
          </w:p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F7514D" w:rsidRPr="00C3264F" w:rsidTr="0055636A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4D" w:rsidRPr="00C3264F" w:rsidRDefault="00F7514D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DE" w:rsidRPr="00C3264F" w:rsidRDefault="003D175A" w:rsidP="00C3264F">
      <w:pPr>
        <w:spacing w:after="0" w:line="259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4FDE" w:rsidRPr="000C0413" w:rsidRDefault="00F94FDE" w:rsidP="00676FA6">
      <w:pPr>
        <w:spacing w:after="0" w:line="259" w:lineRule="auto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13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ОСНОВНА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1.Buttler D.,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Kurkowska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H.,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Satkiewicz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H..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Zagadnienia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poprawności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gramatycznej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1973.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2.Krawczuk A.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Leksykologia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T. 2: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Kijów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3.Markowski A.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Teoria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Zagadnienia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leksykalne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lastRenderedPageBreak/>
        <w:t xml:space="preserve">4.Markowski A.,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Puzynina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[W:]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Encyklopedia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kultury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T. II: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Współczesny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Bartmiński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Wrocław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1993. S. 53-73.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Nowe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spojrzenie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kryteria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poprawności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językowej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Nowy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ortograficzny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PWN.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E.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Polański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Nowy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PWN.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Wielki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history="1">
        <w:r w:rsidRPr="00C3264F">
          <w:rPr>
            <w:rStyle w:val="a3"/>
            <w:rFonts w:ascii="Times New Roman" w:hAnsi="Times New Roman" w:cs="Times New Roman"/>
            <w:sz w:val="28"/>
            <w:szCs w:val="28"/>
          </w:rPr>
          <w:t>http://wsjp.pl</w:t>
        </w:r>
      </w:hyperlink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ДОДАТКОВА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M. O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normie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błędzie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>. [W:] „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Poradnik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Językowy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”. 2008. Z. 5. S. 3-17.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Bugajski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komunikowaniu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2006. S. 378-391.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Bugajski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Pół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kultury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Polsce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(1945–1995).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Dąbrowska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Pasieka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Błąd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językowy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niedostatek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kompetencji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luka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sprawności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czy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niewłaściwa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[W:]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Sprawności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przede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wszystkim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Seretny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i E.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Lipińska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2006. S. 15-35.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Dąbrowska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Pasieka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Błędy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językowe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tekstach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pisanych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cudzoziemców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wybrane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problemy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związane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klasyfikacją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oceną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[W:]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Rozwijanie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testowanie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biegłości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języku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obcym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Seretny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i E.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Lipińska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2008. S. 103-113.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Grybosiowa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wtopiony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rzeczywistość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Katowice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2003. S. 51- 58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Inny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T 1-2.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Puzynina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J. O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pojęciu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kultury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>. [W:] “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Poradnik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Językowy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”. 1990. Z. 3. S. 153-162.Słownik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W.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Doroszewski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i H.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Kurkowska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1973.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W.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Doroszewski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H.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Kurkowska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1973.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Szober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W.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Doroszewski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1958.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Wielki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20. Z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problematyki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błędów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obcojęzycznych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F.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Grucza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, 1978.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Poradnik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Językowy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wybrane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numery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). http://www.poradnikjezykowy.uw.edu.pl/index.php </w:t>
      </w:r>
    </w:p>
    <w:p w:rsidR="004300B4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wybrane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8"/>
          <w:szCs w:val="28"/>
        </w:rPr>
        <w:t>numery</w:t>
      </w:r>
      <w:proofErr w:type="spellEnd"/>
      <w:r w:rsidRPr="00C3264F">
        <w:rPr>
          <w:rFonts w:ascii="Times New Roman" w:hAnsi="Times New Roman" w:cs="Times New Roman"/>
          <w:sz w:val="28"/>
          <w:szCs w:val="28"/>
        </w:rPr>
        <w:t>). https://jezyk-polski.pl/en/about/</w:t>
      </w:r>
      <w:r w:rsidRPr="00C3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13" w:rsidRPr="00C3264F" w:rsidRDefault="004300B4" w:rsidP="004300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264F">
        <w:rPr>
          <w:rFonts w:ascii="Times New Roman" w:hAnsi="Times New Roman" w:cs="Times New Roman"/>
          <w:sz w:val="24"/>
          <w:szCs w:val="24"/>
        </w:rPr>
        <w:t xml:space="preserve">23. https://sjp.pwn.pl/poradnia, </w:t>
      </w:r>
      <w:proofErr w:type="spellStart"/>
      <w:r w:rsidRPr="00C3264F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C3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4"/>
          <w:szCs w:val="24"/>
        </w:rPr>
        <w:t>internetowe</w:t>
      </w:r>
      <w:proofErr w:type="spellEnd"/>
      <w:r w:rsidRPr="00C3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4"/>
          <w:szCs w:val="24"/>
        </w:rPr>
        <w:t>poradnie</w:t>
      </w:r>
      <w:proofErr w:type="spellEnd"/>
      <w:r w:rsidRPr="00C3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64F">
        <w:rPr>
          <w:rFonts w:ascii="Times New Roman" w:hAnsi="Times New Roman" w:cs="Times New Roman"/>
          <w:sz w:val="24"/>
          <w:szCs w:val="24"/>
        </w:rPr>
        <w:t>językowe</w:t>
      </w:r>
      <w:proofErr w:type="spellEnd"/>
      <w:r w:rsidRPr="00C3264F">
        <w:rPr>
          <w:rFonts w:ascii="Times New Roman" w:hAnsi="Times New Roman" w:cs="Times New Roman"/>
          <w:sz w:val="24"/>
          <w:szCs w:val="24"/>
        </w:rPr>
        <w:t>.</w:t>
      </w:r>
    </w:p>
    <w:p w:rsidR="003D175A" w:rsidRPr="00A355D6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160"/>
        <w:ind w:left="709" w:firstLine="1"/>
        <w:rPr>
          <w:color w:val="000000"/>
          <w:sz w:val="28"/>
          <w:szCs w:val="28"/>
        </w:rPr>
      </w:pPr>
    </w:p>
    <w:p w:rsidR="003D175A" w:rsidRPr="00A355D6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11. Система оцінювання та вимоги</w:t>
      </w:r>
    </w:p>
    <w:p w:rsidR="003D175A" w:rsidRPr="000C0413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413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2"/>
        <w:gridCol w:w="2835"/>
        <w:gridCol w:w="3543"/>
      </w:tblGrid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2835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3543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4300B4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04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143" w:rsidRPr="003F428D" w:rsidRDefault="00023143" w:rsidP="000C0413">
      <w:pPr>
        <w:widowControl w:val="0"/>
        <w:spacing w:after="0"/>
        <w:ind w:left="709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</w:t>
      </w:r>
      <w:proofErr w:type="spellStart"/>
      <w:r w:rsidRPr="004F65A8">
        <w:rPr>
          <w:rFonts w:ascii="Times New Roman" w:eastAsia="Times New Roman" w:hAnsi="Times New Roman" w:cs="Times New Roman"/>
          <w:sz w:val="28"/>
          <w:szCs w:val="28"/>
        </w:rPr>
        <w:t>пропущено</w:t>
      </w:r>
      <w:proofErr w:type="spellEnd"/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143" w:rsidRDefault="00023143" w:rsidP="000C0413">
      <w:pPr>
        <w:spacing w:after="0"/>
        <w:ind w:left="709"/>
        <w:rPr>
          <w:sz w:val="28"/>
          <w:szCs w:val="28"/>
        </w:rPr>
      </w:pPr>
    </w:p>
    <w:p w:rsidR="00023143" w:rsidRPr="00A355D6" w:rsidRDefault="00023143" w:rsidP="000C0413">
      <w:pPr>
        <w:ind w:left="709" w:firstLine="1"/>
        <w:rPr>
          <w:sz w:val="28"/>
          <w:szCs w:val="28"/>
        </w:rPr>
      </w:pPr>
    </w:p>
    <w:sectPr w:rsidR="00023143" w:rsidRPr="00A355D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52C9B"/>
    <w:multiLevelType w:val="hybridMultilevel"/>
    <w:tmpl w:val="0910F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10C38"/>
    <w:multiLevelType w:val="hybridMultilevel"/>
    <w:tmpl w:val="C6E6E8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A"/>
    <w:rsid w:val="00023143"/>
    <w:rsid w:val="000C0413"/>
    <w:rsid w:val="00186703"/>
    <w:rsid w:val="002163FA"/>
    <w:rsid w:val="00242409"/>
    <w:rsid w:val="003D175A"/>
    <w:rsid w:val="00422F87"/>
    <w:rsid w:val="004300B4"/>
    <w:rsid w:val="004E64B5"/>
    <w:rsid w:val="00507E0D"/>
    <w:rsid w:val="00676FA6"/>
    <w:rsid w:val="008107B3"/>
    <w:rsid w:val="00892981"/>
    <w:rsid w:val="008D3DCA"/>
    <w:rsid w:val="00951355"/>
    <w:rsid w:val="0096694F"/>
    <w:rsid w:val="00A21D01"/>
    <w:rsid w:val="00A355D6"/>
    <w:rsid w:val="00A36E08"/>
    <w:rsid w:val="00AC78A5"/>
    <w:rsid w:val="00AD2548"/>
    <w:rsid w:val="00BE5AD9"/>
    <w:rsid w:val="00C3264F"/>
    <w:rsid w:val="00D8647C"/>
    <w:rsid w:val="00E17E72"/>
    <w:rsid w:val="00F410EF"/>
    <w:rsid w:val="00F7514D"/>
    <w:rsid w:val="00F94FDE"/>
    <w:rsid w:val="00FC00C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F0B3"/>
  <w15:docId w15:val="{85A299F5-AB49-48D9-B504-EB46E51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75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3D175A"/>
    <w:rPr>
      <w:color w:val="0000FF"/>
      <w:u w:val="single"/>
    </w:rPr>
  </w:style>
  <w:style w:type="table" w:styleId="a4">
    <w:name w:val="Table Grid"/>
    <w:basedOn w:val="a1"/>
    <w:uiPriority w:val="59"/>
    <w:rsid w:val="003D175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78A5"/>
    <w:pPr>
      <w:ind w:left="720"/>
      <w:contextualSpacing/>
    </w:pPr>
  </w:style>
  <w:style w:type="character" w:customStyle="1" w:styleId="115pt">
    <w:name w:val="Основной текст + 11;5 pt;Не полужирный"/>
    <w:rsid w:val="0081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"/>
    <w:basedOn w:val="a"/>
    <w:link w:val="a7"/>
    <w:rsid w:val="000C04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04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j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bMN35h-7ZSJBBOVvL2bTCaLtRbcQA86/view" TargetMode="External"/><Relationship Id="rId5" Type="http://schemas.openxmlformats.org/officeDocument/2006/relationships/hyperlink" Target="https://slovfil.kpnu.edu.ua/stakhni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NaTka</cp:lastModifiedBy>
  <cp:revision>8</cp:revision>
  <dcterms:created xsi:type="dcterms:W3CDTF">2022-09-18T17:58:00Z</dcterms:created>
  <dcterms:modified xsi:type="dcterms:W3CDTF">2023-02-21T21:00:00Z</dcterms:modified>
</cp:coreProperties>
</file>