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94" w:rsidRDefault="00405194" w:rsidP="00405194">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proofErr w:type="spellStart"/>
      <w:r w:rsidRPr="00F353E1">
        <w:rPr>
          <w:rFonts w:ascii="Times New Roman" w:eastAsia="Times New Roman" w:hAnsi="Times New Roman" w:cs="Times New Roman"/>
          <w:b/>
          <w:color w:val="000000"/>
          <w:sz w:val="28"/>
          <w:szCs w:val="28"/>
        </w:rPr>
        <w:t>Камянець-Подільський</w:t>
      </w:r>
      <w:proofErr w:type="spellEnd"/>
      <w:r w:rsidRPr="00F353E1">
        <w:rPr>
          <w:rFonts w:ascii="Times New Roman" w:eastAsia="Times New Roman" w:hAnsi="Times New Roman" w:cs="Times New Roman"/>
          <w:b/>
          <w:color w:val="000000"/>
          <w:sz w:val="28"/>
          <w:szCs w:val="28"/>
        </w:rPr>
        <w:t xml:space="preserve"> нац</w:t>
      </w:r>
      <w:r>
        <w:rPr>
          <w:rFonts w:ascii="Times New Roman" w:eastAsia="Times New Roman" w:hAnsi="Times New Roman" w:cs="Times New Roman"/>
          <w:b/>
          <w:color w:val="000000"/>
          <w:sz w:val="28"/>
          <w:szCs w:val="28"/>
        </w:rPr>
        <w:t>іональний університет імені Іва</w:t>
      </w:r>
      <w:r w:rsidRPr="00F353E1">
        <w:rPr>
          <w:rFonts w:ascii="Times New Roman" w:eastAsia="Times New Roman" w:hAnsi="Times New Roman" w:cs="Times New Roman"/>
          <w:b/>
          <w:color w:val="000000"/>
          <w:sz w:val="28"/>
          <w:szCs w:val="28"/>
        </w:rPr>
        <w:t xml:space="preserve">на Огієнка </w:t>
      </w:r>
      <w:r w:rsidRPr="00F353E1">
        <w:rPr>
          <w:rFonts w:ascii="Times New Roman" w:eastAsia="Times New Roman" w:hAnsi="Times New Roman" w:cs="Times New Roman"/>
          <w:b/>
          <w:color w:val="000000"/>
          <w:sz w:val="28"/>
          <w:szCs w:val="28"/>
        </w:rPr>
        <w:br/>
        <w:t xml:space="preserve">факультет </w:t>
      </w:r>
      <w:r>
        <w:rPr>
          <w:rFonts w:ascii="Times New Roman" w:eastAsia="Times New Roman" w:hAnsi="Times New Roman" w:cs="Times New Roman"/>
          <w:b/>
          <w:color w:val="000000"/>
          <w:sz w:val="28"/>
          <w:szCs w:val="28"/>
        </w:rPr>
        <w:t>іноземної філології</w:t>
      </w:r>
      <w:r w:rsidRPr="00F353E1">
        <w:rPr>
          <w:rFonts w:ascii="Times New Roman" w:eastAsia="Times New Roman" w:hAnsi="Times New Roman" w:cs="Times New Roman"/>
          <w:b/>
          <w:color w:val="000000"/>
          <w:sz w:val="28"/>
          <w:szCs w:val="28"/>
        </w:rPr>
        <w:br/>
        <w:t xml:space="preserve">кафедра </w:t>
      </w:r>
      <w:r>
        <w:rPr>
          <w:rFonts w:ascii="Times New Roman" w:eastAsia="Times New Roman" w:hAnsi="Times New Roman" w:cs="Times New Roman"/>
          <w:b/>
          <w:color w:val="000000"/>
          <w:sz w:val="28"/>
          <w:szCs w:val="28"/>
        </w:rPr>
        <w:t>слов’янської філології та загального мовознавства</w:t>
      </w:r>
    </w:p>
    <w:p w:rsidR="00405194" w:rsidRPr="00070BCE" w:rsidRDefault="00405194" w:rsidP="00405194">
      <w:pPr>
        <w:pBdr>
          <w:top w:val="nil"/>
          <w:left w:val="nil"/>
          <w:bottom w:val="nil"/>
          <w:right w:val="nil"/>
          <w:between w:val="nil"/>
        </w:pBdr>
        <w:spacing w:before="240" w:after="240"/>
        <w:jc w:val="center"/>
        <w:rPr>
          <w:rFonts w:ascii="Times New Roman" w:eastAsia="Times New Roman" w:hAnsi="Times New Roman" w:cs="Times New Roman"/>
          <w:b/>
          <w:color w:val="000000"/>
          <w:sz w:val="16"/>
          <w:szCs w:val="16"/>
        </w:rPr>
      </w:pPr>
    </w:p>
    <w:p w:rsidR="00405194" w:rsidRPr="00915B70" w:rsidRDefault="00405194" w:rsidP="00405194">
      <w:pPr>
        <w:numPr>
          <w:ilvl w:val="0"/>
          <w:numId w:val="1"/>
        </w:numPr>
        <w:pBdr>
          <w:top w:val="nil"/>
          <w:left w:val="nil"/>
          <w:bottom w:val="nil"/>
          <w:right w:val="nil"/>
          <w:between w:val="nil"/>
        </w:pBdr>
        <w:spacing w:after="0"/>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405194" w:rsidRPr="00F353E1" w:rsidRDefault="00405194" w:rsidP="00405194">
      <w:pPr>
        <w:pBdr>
          <w:top w:val="nil"/>
          <w:left w:val="nil"/>
          <w:bottom w:val="nil"/>
          <w:right w:val="nil"/>
          <w:between w:val="nil"/>
        </w:pBdr>
        <w:spacing w:after="0"/>
        <w:ind w:left="720"/>
        <w:contextualSpacing/>
        <w:rPr>
          <w:rFonts w:ascii="Times New Roman" w:eastAsia="Times New Roman" w:hAnsi="Times New Roman" w:cs="Times New Roman"/>
          <w:color w:val="000000"/>
          <w:sz w:val="28"/>
          <w:szCs w:val="28"/>
        </w:rPr>
      </w:pPr>
    </w:p>
    <w:tbl>
      <w:tblPr>
        <w:tblW w:w="15441" w:type="dxa"/>
        <w:tblLayout w:type="fixed"/>
        <w:tblLook w:val="0000" w:firstRow="0" w:lastRow="0" w:firstColumn="0" w:lastColumn="0" w:noHBand="0" w:noVBand="0"/>
      </w:tblPr>
      <w:tblGrid>
        <w:gridCol w:w="2542"/>
        <w:gridCol w:w="12899"/>
      </w:tblGrid>
      <w:tr w:rsidR="00405194" w:rsidRPr="00915B70" w:rsidTr="0014391F">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915B70"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Назва курсу,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242409"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ЛЕКСИКОЛОГІЯ І СТИЛІСТИКА ПОЛЬСЬКОЇ МОВИ</w:t>
            </w:r>
          </w:p>
        </w:tc>
      </w:tr>
      <w:tr w:rsidR="00405194" w:rsidRPr="00915B70" w:rsidTr="0014391F">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915B70"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915B70"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СТАХНЮК НАТАЛІЯ ОЛЕКСАНДРІВНА старший викладач кафедри слов’янської філології та загального мовознавства</w:t>
            </w:r>
          </w:p>
        </w:tc>
      </w:tr>
      <w:tr w:rsidR="00405194" w:rsidRPr="00915B70" w:rsidTr="0014391F">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915B70"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sidRPr="00915B70">
              <w:rPr>
                <w:rFonts w:ascii="Times New Roman" w:eastAsia="Times New Roman" w:hAnsi="Times New Roman" w:cs="Times New Roman"/>
                <w:b/>
                <w:color w:val="000000"/>
                <w:sz w:val="24"/>
                <w:szCs w:val="24"/>
              </w:rPr>
              <w:t>Профайл</w:t>
            </w:r>
            <w:proofErr w:type="spellEnd"/>
            <w:r w:rsidRPr="00915B70">
              <w:rPr>
                <w:rFonts w:ascii="Times New Roman" w:eastAsia="Times New Roman" w:hAnsi="Times New Roman" w:cs="Times New Roman"/>
                <w:b/>
                <w:color w:val="000000"/>
                <w:sz w:val="24"/>
                <w:szCs w:val="24"/>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242409" w:rsidRDefault="00405194" w:rsidP="0014391F">
            <w:pPr>
              <w:pBdr>
                <w:top w:val="nil"/>
                <w:left w:val="nil"/>
                <w:bottom w:val="nil"/>
                <w:right w:val="nil"/>
                <w:between w:val="nil"/>
              </w:pBdr>
              <w:spacing w:after="0"/>
              <w:jc w:val="both"/>
              <w:rPr>
                <w:rFonts w:ascii="Times New Roman" w:eastAsia="Times New Roman" w:hAnsi="Times New Roman" w:cs="Times New Roman"/>
                <w:color w:val="000000"/>
                <w:sz w:val="24"/>
                <w:szCs w:val="24"/>
              </w:rPr>
            </w:pPr>
            <w:hyperlink r:id="rId6" w:history="1">
              <w:r w:rsidRPr="003D4436">
                <w:rPr>
                  <w:rStyle w:val="a3"/>
                  <w:rFonts w:ascii="Times New Roman" w:eastAsia="Times New Roman" w:hAnsi="Times New Roman" w:cs="Times New Roman"/>
                  <w:sz w:val="24"/>
                  <w:szCs w:val="24"/>
                </w:rPr>
                <w:t>https://slovfil.kpnu.edu.ua/stakhniuk/</w:t>
              </w:r>
            </w:hyperlink>
          </w:p>
        </w:tc>
      </w:tr>
      <w:tr w:rsidR="00405194" w:rsidRPr="00915B70" w:rsidTr="0014391F">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915B70"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E-</w:t>
            </w:r>
            <w:proofErr w:type="spellStart"/>
            <w:r w:rsidRPr="00915B70">
              <w:rPr>
                <w:rFonts w:ascii="Times New Roman" w:eastAsia="Times New Roman" w:hAnsi="Times New Roman" w:cs="Times New Roman"/>
                <w:b/>
                <w:color w:val="000000"/>
                <w:sz w:val="24"/>
                <w:szCs w:val="24"/>
              </w:rPr>
              <w:t>mail</w:t>
            </w:r>
            <w:proofErr w:type="spellEnd"/>
            <w:r w:rsidRPr="00915B70">
              <w:rPr>
                <w:rFonts w:ascii="Times New Roman" w:eastAsia="Times New Roman" w:hAnsi="Times New Roman" w:cs="Times New Roman"/>
                <w:b/>
                <w:color w:val="000000"/>
                <w:sz w:val="24"/>
                <w:szCs w:val="24"/>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242409" w:rsidRDefault="00405194" w:rsidP="0014391F">
            <w:pPr>
              <w:pStyle w:val="1"/>
              <w:widowControl w:val="0"/>
              <w:rPr>
                <w:rFonts w:ascii="Times New Roman" w:eastAsia="Times New Roman" w:hAnsi="Times New Roman" w:cs="Times New Roman"/>
                <w:b/>
                <w:sz w:val="24"/>
                <w:szCs w:val="24"/>
              </w:rPr>
            </w:pPr>
            <w:r w:rsidRPr="00242409">
              <w:rPr>
                <w:rFonts w:ascii="Times New Roman" w:hAnsi="Times New Roman" w:cs="Times New Roman"/>
                <w:sz w:val="24"/>
                <w:szCs w:val="24"/>
                <w:shd w:val="clear" w:color="auto" w:fill="FFFFFF"/>
              </w:rPr>
              <w:t>lc_natalia.stachniuk@kpnu.edu.ua</w:t>
            </w:r>
          </w:p>
        </w:tc>
      </w:tr>
      <w:tr w:rsidR="00405194" w:rsidRPr="00915B70" w:rsidTr="0014391F">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242409"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915B70">
              <w:rPr>
                <w:rFonts w:ascii="Times New Roman" w:eastAsia="Times New Roman" w:hAnsi="Times New Roman" w:cs="Times New Roman"/>
                <w:b/>
                <w:color w:val="000000"/>
                <w:sz w:val="24"/>
                <w:szCs w:val="24"/>
              </w:rPr>
              <w:t xml:space="preserve">Сторінка курсу в </w:t>
            </w:r>
            <w:r w:rsidRPr="00915B70">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242409"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hyperlink r:id="rId7" w:history="1">
              <w:r w:rsidRPr="00242409">
                <w:rPr>
                  <w:rStyle w:val="a3"/>
                  <w:rFonts w:ascii="Times New Roman" w:hAnsi="Times New Roman" w:cs="Times New Roman"/>
                  <w:sz w:val="24"/>
                  <w:szCs w:val="24"/>
                </w:rPr>
                <w:t>https://moodle.kpnu.edu.ua/course/view.php?id=506</w:t>
              </w:r>
            </w:hyperlink>
          </w:p>
        </w:tc>
      </w:tr>
      <w:tr w:rsidR="00405194" w:rsidRPr="00915B70" w:rsidTr="0014391F">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915B70" w:rsidRDefault="00405194" w:rsidP="0014391F">
            <w:pPr>
              <w:pBdr>
                <w:top w:val="nil"/>
                <w:left w:val="nil"/>
                <w:bottom w:val="nil"/>
                <w:right w:val="nil"/>
                <w:between w:val="nil"/>
              </w:pBdr>
              <w:spacing w:after="0"/>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194" w:rsidRPr="00915B70" w:rsidRDefault="00405194" w:rsidP="0014391F">
            <w:pPr>
              <w:pStyle w:val="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 графіком</w:t>
            </w:r>
          </w:p>
        </w:tc>
      </w:tr>
    </w:tbl>
    <w:p w:rsidR="00405194" w:rsidRPr="00132D09" w:rsidRDefault="00405194" w:rsidP="00405194">
      <w:pPr>
        <w:pBdr>
          <w:top w:val="nil"/>
          <w:left w:val="nil"/>
          <w:bottom w:val="nil"/>
          <w:right w:val="nil"/>
          <w:between w:val="nil"/>
        </w:pBdr>
        <w:spacing w:after="0"/>
        <w:ind w:left="720"/>
        <w:contextualSpacing/>
        <w:rPr>
          <w:rFonts w:ascii="Times New Roman" w:eastAsia="Times New Roman" w:hAnsi="Times New Roman" w:cs="Times New Roman"/>
          <w:color w:val="000000"/>
          <w:sz w:val="28"/>
          <w:szCs w:val="28"/>
        </w:rPr>
      </w:pPr>
    </w:p>
    <w:p w:rsidR="00405194" w:rsidRPr="003D22D3" w:rsidRDefault="00405194" w:rsidP="00405194">
      <w:pPr>
        <w:pBdr>
          <w:top w:val="nil"/>
          <w:left w:val="nil"/>
          <w:bottom w:val="nil"/>
          <w:right w:val="nil"/>
          <w:between w:val="nil"/>
        </w:pBdr>
        <w:spacing w:after="0"/>
        <w:ind w:left="720"/>
        <w:contextualSpacing/>
        <w:rPr>
          <w:rFonts w:ascii="Times New Roman" w:eastAsia="Times New Roman" w:hAnsi="Times New Roman" w:cs="Times New Roman"/>
          <w:color w:val="000000"/>
          <w:sz w:val="16"/>
          <w:szCs w:val="16"/>
        </w:rPr>
      </w:pPr>
    </w:p>
    <w:p w:rsidR="00405194" w:rsidRDefault="00405194" w:rsidP="0040519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05194" w:rsidRPr="006B7B2D" w:rsidRDefault="00405194" w:rsidP="00405194">
      <w:pPr>
        <w:numPr>
          <w:ilvl w:val="0"/>
          <w:numId w:val="1"/>
        </w:numPr>
        <w:pBdr>
          <w:top w:val="nil"/>
          <w:left w:val="nil"/>
          <w:bottom w:val="nil"/>
          <w:right w:val="nil"/>
          <w:between w:val="nil"/>
        </w:pBdr>
        <w:spacing w:after="0"/>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lastRenderedPageBreak/>
        <w:t>Анотація до курсу</w:t>
      </w:r>
    </w:p>
    <w:p w:rsidR="00405194" w:rsidRPr="006B7B2D" w:rsidRDefault="00405194" w:rsidP="00405194">
      <w:pPr>
        <w:pBdr>
          <w:top w:val="nil"/>
          <w:left w:val="nil"/>
          <w:bottom w:val="nil"/>
          <w:right w:val="nil"/>
          <w:between w:val="nil"/>
        </w:pBdr>
        <w:spacing w:after="0"/>
        <w:ind w:left="720"/>
        <w:contextualSpacing/>
        <w:rPr>
          <w:rFonts w:ascii="Times New Roman" w:eastAsia="Times New Roman" w:hAnsi="Times New Roman" w:cs="Times New Roman"/>
          <w:color w:val="000000"/>
          <w:sz w:val="16"/>
          <w:szCs w:val="16"/>
        </w:rPr>
      </w:pPr>
    </w:p>
    <w:p w:rsidR="00405194" w:rsidRPr="00242409" w:rsidRDefault="00405194" w:rsidP="00405194">
      <w:pPr>
        <w:spacing w:after="0"/>
        <w:ind w:left="709"/>
        <w:jc w:val="both"/>
        <w:rPr>
          <w:rFonts w:ascii="Times New Roman" w:eastAsia="Times New Roman" w:hAnsi="Times New Roman" w:cs="Times New Roman"/>
          <w:i/>
          <w:color w:val="000000"/>
          <w:sz w:val="24"/>
          <w:szCs w:val="24"/>
        </w:rPr>
      </w:pPr>
      <w:r w:rsidRPr="00242409">
        <w:rPr>
          <w:rFonts w:ascii="Times New Roman" w:hAnsi="Times New Roman" w:cs="Times New Roman"/>
          <w:sz w:val="24"/>
          <w:szCs w:val="24"/>
        </w:rPr>
        <w:t>Курс покликаний висвітлити основні проблеми лексикології (аспекти значення слова, основні концепції значення лексичної одиниці, типи значень слів, традиційні та нові типи словникових дефініцій лексем, типи полісемії, концепції омонімії та типи омонімів, концепції синонімії та антонімії типи антонімів і синонімів, поділ лексики польської мови з точки зору активного і пасивного стану, типи запозичень, типи архаїзмів та неологізмів, диференціацію лексики з точки зору її приналежності до територіальних та соціальних варіантів польської мови)</w:t>
      </w:r>
      <w:r>
        <w:rPr>
          <w:rFonts w:ascii="Times New Roman" w:hAnsi="Times New Roman" w:cs="Times New Roman"/>
          <w:sz w:val="24"/>
          <w:szCs w:val="24"/>
        </w:rPr>
        <w:t xml:space="preserve">, стилістики (відмінності між функціональними стилями польської мови – розмовний, офіційний, науковий, риторичний – та особливостями їх вживання; лексичними засобами офіційного стилю, поняття </w:t>
      </w:r>
      <w:proofErr w:type="spellStart"/>
      <w:r>
        <w:rPr>
          <w:rFonts w:ascii="Times New Roman" w:hAnsi="Times New Roman" w:cs="Times New Roman"/>
          <w:sz w:val="24"/>
          <w:szCs w:val="24"/>
        </w:rPr>
        <w:t>гіпоніму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гіпероніму</w:t>
      </w:r>
      <w:proofErr w:type="spellEnd"/>
      <w:r>
        <w:rPr>
          <w:rFonts w:ascii="Times New Roman" w:hAnsi="Times New Roman" w:cs="Times New Roman"/>
          <w:sz w:val="24"/>
          <w:szCs w:val="24"/>
        </w:rPr>
        <w:t>; стилістичний аналіз тексту, естетичні категорії оцінки стилю висловлювання)</w:t>
      </w:r>
      <w:r w:rsidRPr="00242409">
        <w:rPr>
          <w:rFonts w:ascii="Times New Roman" w:hAnsi="Times New Roman" w:cs="Times New Roman"/>
          <w:sz w:val="24"/>
          <w:szCs w:val="24"/>
        </w:rPr>
        <w:t xml:space="preserve"> та подати відомості про лінгвістичні школи, методику дослідження та найважливіші досягнення мовознавчої полоністики у сфері лексикології.</w:t>
      </w:r>
    </w:p>
    <w:p w:rsidR="00405194" w:rsidRPr="00070BCE" w:rsidRDefault="00405194" w:rsidP="00405194">
      <w:pPr>
        <w:numPr>
          <w:ilvl w:val="0"/>
          <w:numId w:val="1"/>
        </w:numPr>
        <w:pBdr>
          <w:top w:val="nil"/>
          <w:left w:val="nil"/>
          <w:bottom w:val="nil"/>
          <w:right w:val="nil"/>
          <w:between w:val="nil"/>
        </w:pBdr>
        <w:spacing w:after="0"/>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Мета та цілі курсу</w:t>
      </w:r>
    </w:p>
    <w:p w:rsidR="00405194" w:rsidRPr="00132D09" w:rsidRDefault="00405194" w:rsidP="00405194">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rPr>
      </w:pPr>
    </w:p>
    <w:p w:rsidR="00405194" w:rsidRPr="008107B3" w:rsidRDefault="00405194" w:rsidP="00405194">
      <w:pPr>
        <w:spacing w:after="0" w:line="23" w:lineRule="atLeast"/>
        <w:ind w:firstLine="709"/>
        <w:jc w:val="both"/>
        <w:rPr>
          <w:rFonts w:ascii="Times New Roman" w:hAnsi="Times New Roman" w:cs="Times New Roman"/>
          <w:sz w:val="24"/>
          <w:szCs w:val="24"/>
        </w:rPr>
      </w:pPr>
      <w:r w:rsidRPr="008107B3">
        <w:rPr>
          <w:rFonts w:ascii="Times New Roman" w:hAnsi="Times New Roman" w:cs="Times New Roman"/>
          <w:b/>
          <w:bCs/>
          <w:sz w:val="24"/>
          <w:szCs w:val="24"/>
        </w:rPr>
        <w:t>Мета</w:t>
      </w:r>
      <w:r w:rsidRPr="008107B3">
        <w:rPr>
          <w:rFonts w:ascii="Times New Roman" w:hAnsi="Times New Roman" w:cs="Times New Roman"/>
          <w:sz w:val="24"/>
          <w:szCs w:val="24"/>
        </w:rPr>
        <w:t> дисципліни: ознайомлення здобувачів вищої освіти з теоретичними проблемами т.зв. внутрішньої та зовнішньої лексикології, формування у них навичок аналізу лексичних одиниць і їх уживання в текстах різних стилів та жанрів; підготовка спеціалістів, які засвоять основні поняття теоретичної та практичної стилістики, оволодіють стилістичними нормами літературного мовлення, практичними навичками для написання стилістично правильних текстів, а також для редагування текстів, написаних польською мовою</w:t>
      </w:r>
    </w:p>
    <w:p w:rsidR="00405194" w:rsidRPr="008107B3" w:rsidRDefault="00405194" w:rsidP="00405194">
      <w:pPr>
        <w:spacing w:after="0" w:line="23" w:lineRule="atLeast"/>
        <w:ind w:firstLine="709"/>
        <w:jc w:val="both"/>
        <w:rPr>
          <w:rFonts w:ascii="Times New Roman" w:hAnsi="Times New Roman" w:cs="Times New Roman"/>
          <w:sz w:val="24"/>
          <w:szCs w:val="24"/>
        </w:rPr>
      </w:pPr>
      <w:r w:rsidRPr="008107B3">
        <w:rPr>
          <w:rFonts w:ascii="Times New Roman" w:hAnsi="Times New Roman" w:cs="Times New Roman"/>
          <w:sz w:val="24"/>
          <w:szCs w:val="24"/>
        </w:rPr>
        <w:t xml:space="preserve">Для досягнення мети навчальної дисципліни </w:t>
      </w:r>
      <w:proofErr w:type="spellStart"/>
      <w:r w:rsidRPr="008107B3">
        <w:rPr>
          <w:rFonts w:ascii="Times New Roman" w:hAnsi="Times New Roman" w:cs="Times New Roman"/>
          <w:sz w:val="24"/>
          <w:szCs w:val="24"/>
        </w:rPr>
        <w:t>„</w:t>
      </w:r>
      <w:r w:rsidRPr="008107B3">
        <w:rPr>
          <w:rFonts w:ascii="Times New Roman" w:hAnsi="Times New Roman" w:cs="Times New Roman"/>
          <w:bCs/>
          <w:sz w:val="24"/>
          <w:szCs w:val="24"/>
        </w:rPr>
        <w:t>Лексикологія</w:t>
      </w:r>
      <w:proofErr w:type="spellEnd"/>
      <w:r w:rsidRPr="008107B3">
        <w:rPr>
          <w:rFonts w:ascii="Times New Roman" w:hAnsi="Times New Roman" w:cs="Times New Roman"/>
          <w:bCs/>
          <w:sz w:val="24"/>
          <w:szCs w:val="24"/>
        </w:rPr>
        <w:t xml:space="preserve"> і стилістика польської мови</w:t>
      </w:r>
      <w:r w:rsidRPr="008107B3">
        <w:rPr>
          <w:rFonts w:ascii="Times New Roman" w:hAnsi="Times New Roman" w:cs="Times New Roman"/>
          <w:sz w:val="24"/>
          <w:szCs w:val="24"/>
        </w:rPr>
        <w:t>” в процесі її викладання необхідно вирішити такі </w:t>
      </w:r>
      <w:r w:rsidRPr="008107B3">
        <w:rPr>
          <w:rFonts w:ascii="Times New Roman" w:hAnsi="Times New Roman" w:cs="Times New Roman"/>
          <w:bCs/>
          <w:iCs/>
          <w:sz w:val="24"/>
          <w:szCs w:val="24"/>
        </w:rPr>
        <w:t>завдання</w:t>
      </w:r>
      <w:r w:rsidRPr="008107B3">
        <w:rPr>
          <w:rFonts w:ascii="Times New Roman" w:hAnsi="Times New Roman" w:cs="Times New Roman"/>
          <w:b/>
          <w:bCs/>
          <w:i/>
          <w:iCs/>
          <w:sz w:val="24"/>
          <w:szCs w:val="24"/>
        </w:rPr>
        <w:t>:</w:t>
      </w:r>
    </w:p>
    <w:p w:rsidR="00405194" w:rsidRPr="008107B3" w:rsidRDefault="00405194" w:rsidP="00405194">
      <w:pPr>
        <w:numPr>
          <w:ilvl w:val="0"/>
          <w:numId w:val="2"/>
        </w:numPr>
        <w:spacing w:after="0" w:line="23" w:lineRule="atLeast"/>
        <w:ind w:left="0" w:firstLine="709"/>
        <w:jc w:val="both"/>
        <w:rPr>
          <w:rFonts w:ascii="Times New Roman" w:hAnsi="Times New Roman" w:cs="Times New Roman"/>
          <w:sz w:val="24"/>
          <w:szCs w:val="24"/>
        </w:rPr>
      </w:pPr>
      <w:r w:rsidRPr="008107B3">
        <w:rPr>
          <w:rFonts w:ascii="Times New Roman" w:hAnsi="Times New Roman" w:cs="Times New Roman"/>
          <w:sz w:val="24"/>
          <w:szCs w:val="24"/>
        </w:rPr>
        <w:t>висвітлити основні проблеми лексикології (аспекти значення слова, основні концепції значення лексичної одиниці, типи значень слів, традиційні та нові типи словникових дефініцій лексем, типи полісемії, концепції омонімії та типи омонімів, концепції синонімії та антонімії типи антонімів і синонімів, поділ лексики польської мови з точки зору активного і пасивного стану, типи запозичень, типи архаїзмів та неологізмів, диференціацію лексики з точки зору її приналежності до територіальних та соціальних варіантів польської мови);</w:t>
      </w:r>
    </w:p>
    <w:p w:rsidR="00405194" w:rsidRPr="008107B3" w:rsidRDefault="00405194" w:rsidP="00405194">
      <w:pPr>
        <w:numPr>
          <w:ilvl w:val="0"/>
          <w:numId w:val="2"/>
        </w:numPr>
        <w:spacing w:after="0" w:line="23" w:lineRule="atLeast"/>
        <w:ind w:left="0" w:firstLine="709"/>
        <w:jc w:val="both"/>
        <w:rPr>
          <w:rFonts w:ascii="Times New Roman" w:hAnsi="Times New Roman" w:cs="Times New Roman"/>
          <w:sz w:val="24"/>
          <w:szCs w:val="24"/>
        </w:rPr>
      </w:pPr>
      <w:r w:rsidRPr="008107B3">
        <w:rPr>
          <w:rFonts w:ascii="Times New Roman" w:hAnsi="Times New Roman" w:cs="Times New Roman"/>
          <w:sz w:val="24"/>
          <w:szCs w:val="24"/>
        </w:rPr>
        <w:t>ознайомити з основними теоретичними аспектами польської стилістики як самостійної дисципліни; розкрити особливості розмовного стилю мовлення; розкрити особливості наукового стилю мовлення; розкрити особливості риторичного стилю мовлення; розкрити особливості офіційно-ділового стилю мовлення; розкрити особливості художнього стилю мовлення; навчити розрізняти нормативні і ненормативні елементи на всіх рівнях мовної системи в текстах різних стилів.</w:t>
      </w:r>
    </w:p>
    <w:p w:rsidR="00405194" w:rsidRPr="008107B3" w:rsidRDefault="00405194" w:rsidP="00405194">
      <w:pPr>
        <w:spacing w:after="0" w:line="23" w:lineRule="atLeast"/>
        <w:ind w:firstLine="709"/>
        <w:jc w:val="both"/>
        <w:rPr>
          <w:rFonts w:ascii="Times New Roman" w:hAnsi="Times New Roman" w:cs="Times New Roman"/>
          <w:sz w:val="24"/>
          <w:szCs w:val="24"/>
        </w:rPr>
      </w:pPr>
      <w:r w:rsidRPr="008107B3">
        <w:rPr>
          <w:rFonts w:ascii="Times New Roman" w:hAnsi="Times New Roman" w:cs="Times New Roman"/>
          <w:b/>
          <w:bCs/>
          <w:i/>
          <w:iCs/>
          <w:sz w:val="24"/>
          <w:szCs w:val="24"/>
        </w:rPr>
        <w:t>знати:</w:t>
      </w:r>
    </w:p>
    <w:p w:rsidR="00405194" w:rsidRPr="008107B3" w:rsidRDefault="00405194" w:rsidP="00405194">
      <w:pPr>
        <w:spacing w:after="0" w:line="23" w:lineRule="atLeast"/>
        <w:ind w:firstLine="709"/>
        <w:jc w:val="both"/>
        <w:rPr>
          <w:rFonts w:ascii="Times New Roman" w:hAnsi="Times New Roman" w:cs="Times New Roman"/>
          <w:sz w:val="24"/>
          <w:szCs w:val="24"/>
        </w:rPr>
      </w:pPr>
      <w:r w:rsidRPr="008107B3">
        <w:rPr>
          <w:rFonts w:ascii="Times New Roman" w:hAnsi="Times New Roman" w:cs="Times New Roman"/>
          <w:sz w:val="24"/>
          <w:szCs w:val="24"/>
        </w:rPr>
        <w:t xml:space="preserve">методи аналізу значення; аспекти значення слова (денотативний, </w:t>
      </w:r>
      <w:proofErr w:type="spellStart"/>
      <w:r w:rsidRPr="008107B3">
        <w:rPr>
          <w:rFonts w:ascii="Times New Roman" w:hAnsi="Times New Roman" w:cs="Times New Roman"/>
          <w:sz w:val="24"/>
          <w:szCs w:val="24"/>
        </w:rPr>
        <w:t>сигніфікативний</w:t>
      </w:r>
      <w:proofErr w:type="spellEnd"/>
      <w:r w:rsidRPr="008107B3">
        <w:rPr>
          <w:rFonts w:ascii="Times New Roman" w:hAnsi="Times New Roman" w:cs="Times New Roman"/>
          <w:sz w:val="24"/>
          <w:szCs w:val="24"/>
        </w:rPr>
        <w:t xml:space="preserve">, конотативний); основні концепції значення слова; діахронічні типи значеннєвих змін; традиційні та нові типи словникових дефініцій лексем; типи полісемії; концепції омонімії та типи омонімів; природу семантичних зв’язків синонімії та антонімії; поділ лексики польської мови з точки зору активного і пасивного стану; типи архаїзмів та неологізмів, типи запозичень у польській мові; принципи поділу лексики за соціальним і територіальним критерієм; визначення основних понять та категорій стилістики; основні критерії класифікації стилів; загальні та специфічні ознаки стилів польської мови; основні етапи формування, становлення й розвитку функціональних стилів польської мови в різних сферах спілкування, роль </w:t>
      </w:r>
      <w:proofErr w:type="spellStart"/>
      <w:r w:rsidRPr="008107B3">
        <w:rPr>
          <w:rFonts w:ascii="Times New Roman" w:hAnsi="Times New Roman" w:cs="Times New Roman"/>
          <w:sz w:val="24"/>
          <w:szCs w:val="24"/>
        </w:rPr>
        <w:t>інтра-</w:t>
      </w:r>
      <w:proofErr w:type="spellEnd"/>
      <w:r w:rsidRPr="008107B3">
        <w:rPr>
          <w:rFonts w:ascii="Times New Roman" w:hAnsi="Times New Roman" w:cs="Times New Roman"/>
          <w:sz w:val="24"/>
          <w:szCs w:val="24"/>
        </w:rPr>
        <w:t xml:space="preserve"> та екстралінгвістичних чинників; особливості жанрового наповнення кожного зі стилів.</w:t>
      </w:r>
    </w:p>
    <w:p w:rsidR="00405194" w:rsidRPr="008107B3" w:rsidRDefault="00405194" w:rsidP="00405194">
      <w:pPr>
        <w:spacing w:after="0" w:line="23" w:lineRule="atLeast"/>
        <w:ind w:firstLine="709"/>
        <w:jc w:val="both"/>
        <w:rPr>
          <w:rFonts w:ascii="Times New Roman" w:hAnsi="Times New Roman" w:cs="Times New Roman"/>
          <w:sz w:val="24"/>
          <w:szCs w:val="24"/>
        </w:rPr>
      </w:pPr>
      <w:r w:rsidRPr="008107B3">
        <w:rPr>
          <w:rFonts w:ascii="Times New Roman" w:hAnsi="Times New Roman" w:cs="Times New Roman"/>
          <w:b/>
          <w:bCs/>
          <w:i/>
          <w:iCs/>
          <w:sz w:val="24"/>
          <w:szCs w:val="24"/>
        </w:rPr>
        <w:t>вміти:</w:t>
      </w:r>
    </w:p>
    <w:p w:rsidR="00405194" w:rsidRPr="008107B3" w:rsidRDefault="00405194" w:rsidP="00405194">
      <w:pPr>
        <w:pBdr>
          <w:top w:val="nil"/>
          <w:left w:val="nil"/>
          <w:bottom w:val="nil"/>
          <w:right w:val="nil"/>
          <w:between w:val="nil"/>
        </w:pBdr>
        <w:spacing w:after="0" w:line="23" w:lineRule="atLeast"/>
        <w:ind w:firstLine="709"/>
        <w:jc w:val="both"/>
        <w:rPr>
          <w:rFonts w:ascii="Times New Roman" w:hAnsi="Times New Roman" w:cs="Times New Roman"/>
          <w:sz w:val="24"/>
          <w:szCs w:val="24"/>
        </w:rPr>
      </w:pPr>
      <w:r w:rsidRPr="008107B3">
        <w:rPr>
          <w:rFonts w:ascii="Times New Roman" w:hAnsi="Times New Roman" w:cs="Times New Roman"/>
          <w:sz w:val="24"/>
          <w:szCs w:val="24"/>
        </w:rPr>
        <w:t xml:space="preserve">розрізняти синтагматичні та парадигматичні зв’язки слів; аналізувати лексику семантичних полів  польської та української мов; </w:t>
      </w:r>
      <w:proofErr w:type="spellStart"/>
      <w:r w:rsidRPr="008107B3">
        <w:rPr>
          <w:rFonts w:ascii="Times New Roman" w:hAnsi="Times New Roman" w:cs="Times New Roman"/>
          <w:sz w:val="24"/>
          <w:szCs w:val="24"/>
        </w:rPr>
        <w:t>дефініювати</w:t>
      </w:r>
      <w:proofErr w:type="spellEnd"/>
      <w:r w:rsidRPr="008107B3">
        <w:rPr>
          <w:rFonts w:ascii="Times New Roman" w:hAnsi="Times New Roman" w:cs="Times New Roman"/>
          <w:sz w:val="24"/>
          <w:szCs w:val="24"/>
        </w:rPr>
        <w:t xml:space="preserve"> значення лексем (за традиційними та новими типами дефініцій); розрізняти </w:t>
      </w:r>
      <w:proofErr w:type="spellStart"/>
      <w:r w:rsidRPr="008107B3">
        <w:rPr>
          <w:rFonts w:ascii="Times New Roman" w:hAnsi="Times New Roman" w:cs="Times New Roman"/>
          <w:sz w:val="24"/>
          <w:szCs w:val="24"/>
        </w:rPr>
        <w:t>одно-</w:t>
      </w:r>
      <w:proofErr w:type="spellEnd"/>
      <w:r w:rsidRPr="008107B3">
        <w:rPr>
          <w:rFonts w:ascii="Times New Roman" w:hAnsi="Times New Roman" w:cs="Times New Roman"/>
          <w:sz w:val="24"/>
          <w:szCs w:val="24"/>
        </w:rPr>
        <w:t xml:space="preserve"> та багатозначні слова, багатозначні слова та </w:t>
      </w:r>
      <w:r w:rsidRPr="008107B3">
        <w:rPr>
          <w:rFonts w:ascii="Times New Roman" w:hAnsi="Times New Roman" w:cs="Times New Roman"/>
          <w:sz w:val="24"/>
          <w:szCs w:val="24"/>
        </w:rPr>
        <w:lastRenderedPageBreak/>
        <w:t xml:space="preserve">омоніми; добирати до запропонованих слів синоніми та антоніми; розрізняти архаїзми, застарілі слова, неологізми; визначати їхні типи; аналізувати запозичення в складі польської мови з огляду на різні критерії; аналізувати лексику польських діалектів і </w:t>
      </w:r>
      <w:proofErr w:type="spellStart"/>
      <w:r w:rsidRPr="008107B3">
        <w:rPr>
          <w:rFonts w:ascii="Times New Roman" w:hAnsi="Times New Roman" w:cs="Times New Roman"/>
          <w:sz w:val="24"/>
          <w:szCs w:val="24"/>
        </w:rPr>
        <w:t>соціолектів</w:t>
      </w:r>
      <w:proofErr w:type="spellEnd"/>
      <w:r w:rsidRPr="008107B3">
        <w:rPr>
          <w:rFonts w:ascii="Times New Roman" w:hAnsi="Times New Roman" w:cs="Times New Roman"/>
          <w:sz w:val="24"/>
          <w:szCs w:val="24"/>
        </w:rPr>
        <w:t>; користуватися різними видами словників, придатних до вивчення лексичного складу польської мови; уміти правильно вживати синонімічні засоби польської мови, лексику різних стилів і мовних варіантів, розрізняти нормативні і ненормативні елементи на всіх рівнях мовної системи в текстах різних стилів; визначати мовленнєву системність стилів польської мови, що утворюється в процесі мовленнєвої діяльності з мовного матеріалу під дією позамовних чинників; виділяти й пояснювати стилістичні ознаки мовних одиниць у текстах усіх стилів; застосовувати стилістичні прийоми, способи використання мовного матеріалу відповідно до умов і цільової настанови; оцінювати стилістичні можливості мовних засобів; редагувати тексти з помилками й конструювати стилістично довершений текст будь-якого стилю та жанру.</w:t>
      </w:r>
    </w:p>
    <w:p w:rsidR="00405194" w:rsidRPr="004D5CC7" w:rsidRDefault="00405194" w:rsidP="00405194">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rPr>
      </w:pPr>
    </w:p>
    <w:p w:rsidR="00405194" w:rsidRDefault="00405194" w:rsidP="00405194">
      <w:pPr>
        <w:numPr>
          <w:ilvl w:val="0"/>
          <w:numId w:val="1"/>
        </w:numPr>
        <w:pBdr>
          <w:top w:val="nil"/>
          <w:left w:val="nil"/>
          <w:bottom w:val="nil"/>
          <w:right w:val="nil"/>
          <w:between w:val="nil"/>
        </w:pBdr>
        <w:spacing w:after="0"/>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405194" w:rsidRPr="008107B3" w:rsidRDefault="00405194" w:rsidP="00405194">
      <w:pPr>
        <w:pBdr>
          <w:top w:val="nil"/>
          <w:left w:val="nil"/>
          <w:bottom w:val="nil"/>
          <w:right w:val="nil"/>
          <w:between w:val="nil"/>
        </w:pBdr>
        <w:spacing w:after="0"/>
        <w:ind w:left="720"/>
        <w:contextualSpacing/>
        <w:rPr>
          <w:rFonts w:ascii="Times New Roman" w:eastAsia="Times New Roman" w:hAnsi="Times New Roman" w:cs="Times New Roman"/>
          <w:b/>
          <w:color w:val="000000"/>
          <w:sz w:val="24"/>
          <w:szCs w:val="24"/>
        </w:rPr>
      </w:pPr>
    </w:p>
    <w:p w:rsidR="00405194" w:rsidRPr="008107B3" w:rsidRDefault="00405194" w:rsidP="00405194">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8107B3">
        <w:rPr>
          <w:rFonts w:ascii="Times New Roman" w:eastAsia="Times New Roman" w:hAnsi="Times New Roman" w:cs="Times New Roman"/>
          <w:color w:val="000000"/>
          <w:sz w:val="24"/>
          <w:szCs w:val="24"/>
        </w:rPr>
        <w:t>Стандартний курс, обов’язкова навчальна дисципліна професійної підготовки.</w:t>
      </w:r>
    </w:p>
    <w:p w:rsidR="00405194" w:rsidRPr="006B7B2D" w:rsidRDefault="00405194" w:rsidP="00405194">
      <w:pPr>
        <w:pBdr>
          <w:top w:val="nil"/>
          <w:left w:val="nil"/>
          <w:bottom w:val="nil"/>
          <w:right w:val="nil"/>
          <w:between w:val="nil"/>
        </w:pBdr>
        <w:spacing w:after="0"/>
        <w:ind w:firstLine="708"/>
        <w:jc w:val="both"/>
        <w:rPr>
          <w:rFonts w:ascii="Times New Roman" w:eastAsia="Times New Roman" w:hAnsi="Times New Roman" w:cs="Times New Roman"/>
          <w:color w:val="000000"/>
          <w:sz w:val="16"/>
          <w:szCs w:val="16"/>
        </w:rPr>
      </w:pPr>
    </w:p>
    <w:p w:rsidR="00405194" w:rsidRPr="00915B70" w:rsidRDefault="00405194" w:rsidP="00405194">
      <w:pPr>
        <w:numPr>
          <w:ilvl w:val="0"/>
          <w:numId w:val="1"/>
        </w:numPr>
        <w:pBdr>
          <w:top w:val="nil"/>
          <w:left w:val="nil"/>
          <w:bottom w:val="nil"/>
          <w:right w:val="nil"/>
          <w:between w:val="nil"/>
        </w:pBdr>
        <w:spacing w:after="0"/>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405194" w:rsidRPr="00915B70" w:rsidRDefault="00405194" w:rsidP="00405194">
      <w:pPr>
        <w:pBdr>
          <w:top w:val="nil"/>
          <w:left w:val="nil"/>
          <w:bottom w:val="nil"/>
          <w:right w:val="nil"/>
          <w:between w:val="nil"/>
        </w:pBdr>
        <w:spacing w:after="0"/>
        <w:ind w:left="720"/>
        <w:contextualSpacing/>
        <w:rPr>
          <w:color w:val="000000"/>
          <w:sz w:val="16"/>
          <w:szCs w:val="16"/>
        </w:rPr>
      </w:pPr>
    </w:p>
    <w:p w:rsidR="00405194" w:rsidRPr="008107B3" w:rsidRDefault="00405194" w:rsidP="00405194">
      <w:pPr>
        <w:spacing w:after="0"/>
        <w:ind w:left="851" w:hanging="851"/>
        <w:jc w:val="both"/>
        <w:rPr>
          <w:rStyle w:val="115pt"/>
          <w:rFonts w:eastAsiaTheme="minorEastAsia"/>
          <w:b w:val="0"/>
          <w:sz w:val="24"/>
          <w:szCs w:val="24"/>
          <w:lang w:eastAsia="ru-RU"/>
        </w:rPr>
      </w:pPr>
      <w:r w:rsidRPr="008107B3">
        <w:rPr>
          <w:rStyle w:val="115pt"/>
          <w:rFonts w:eastAsiaTheme="minorEastAsia"/>
          <w:b w:val="0"/>
          <w:sz w:val="24"/>
          <w:szCs w:val="24"/>
          <w:lang w:eastAsia="ru-RU"/>
        </w:rPr>
        <w:t xml:space="preserve">ПРН 02 </w:t>
      </w:r>
      <w:r w:rsidRPr="008107B3">
        <w:rPr>
          <w:rFonts w:ascii="Times New Roman" w:hAnsi="Times New Roman" w:cs="Times New Roman"/>
          <w:sz w:val="24"/>
          <w:szCs w:val="24"/>
        </w:rPr>
        <w:t>Обізнаний із елементами теоретичного й експериментального (пробного) дослідження в професійній сфері та методами їхньої реалізації.</w:t>
      </w:r>
    </w:p>
    <w:p w:rsidR="00405194" w:rsidRPr="008107B3" w:rsidRDefault="00405194" w:rsidP="00405194">
      <w:pPr>
        <w:spacing w:after="0"/>
        <w:ind w:left="851" w:hanging="851"/>
        <w:jc w:val="both"/>
        <w:rPr>
          <w:rStyle w:val="115pt"/>
          <w:rFonts w:eastAsiaTheme="minorEastAsia"/>
          <w:b w:val="0"/>
          <w:sz w:val="24"/>
          <w:szCs w:val="24"/>
          <w:lang w:eastAsia="ru-RU"/>
        </w:rPr>
      </w:pPr>
      <w:r w:rsidRPr="008107B3">
        <w:rPr>
          <w:rStyle w:val="115pt"/>
          <w:rFonts w:eastAsiaTheme="minorEastAsia"/>
          <w:b w:val="0"/>
          <w:sz w:val="24"/>
          <w:szCs w:val="24"/>
          <w:lang w:eastAsia="ru-RU"/>
        </w:rPr>
        <w:t xml:space="preserve">ПРН 03 </w:t>
      </w:r>
      <w:r w:rsidRPr="008107B3">
        <w:rPr>
          <w:rFonts w:ascii="Times New Roman" w:hAnsi="Times New Roman" w:cs="Times New Roman"/>
          <w:sz w:val="24"/>
          <w:szCs w:val="24"/>
        </w:rPr>
        <w:t>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w:t>
      </w:r>
    </w:p>
    <w:p w:rsidR="00405194" w:rsidRPr="008107B3" w:rsidRDefault="00405194" w:rsidP="00405194">
      <w:pPr>
        <w:spacing w:after="0"/>
        <w:ind w:left="851" w:hanging="851"/>
        <w:jc w:val="both"/>
        <w:rPr>
          <w:rStyle w:val="115pt"/>
          <w:rFonts w:eastAsiaTheme="minorEastAsia"/>
          <w:b w:val="0"/>
          <w:sz w:val="24"/>
          <w:szCs w:val="24"/>
          <w:lang w:eastAsia="ru-RU"/>
        </w:rPr>
      </w:pPr>
      <w:r w:rsidRPr="008107B3">
        <w:rPr>
          <w:rStyle w:val="115pt"/>
          <w:rFonts w:eastAsiaTheme="minorEastAsia"/>
          <w:b w:val="0"/>
          <w:sz w:val="24"/>
          <w:szCs w:val="24"/>
          <w:lang w:eastAsia="ru-RU"/>
        </w:rPr>
        <w:t xml:space="preserve">ПРН 06 </w:t>
      </w:r>
      <w:r w:rsidRPr="008107B3">
        <w:rPr>
          <w:rFonts w:ascii="Times New Roman" w:hAnsi="Times New Roman" w:cs="Times New Roman"/>
          <w:sz w:val="24"/>
          <w:szCs w:val="24"/>
        </w:rPr>
        <w:t>Має творчо-критичне мислення, творчо використовує різні теорії й досвід (вітчизняний,  закордонний) у процесі вирішення соціальних і професійних завдань.</w:t>
      </w:r>
    </w:p>
    <w:p w:rsidR="00405194" w:rsidRPr="008107B3" w:rsidRDefault="00405194" w:rsidP="00405194">
      <w:pPr>
        <w:spacing w:after="0"/>
        <w:ind w:left="851" w:hanging="851"/>
        <w:jc w:val="both"/>
        <w:rPr>
          <w:rStyle w:val="115pt"/>
          <w:rFonts w:eastAsiaTheme="minorEastAsia"/>
          <w:b w:val="0"/>
          <w:sz w:val="24"/>
          <w:szCs w:val="24"/>
          <w:lang w:eastAsia="ru-RU"/>
        </w:rPr>
      </w:pPr>
      <w:r w:rsidRPr="008107B3">
        <w:rPr>
          <w:rStyle w:val="115pt"/>
          <w:rFonts w:eastAsiaTheme="minorEastAsia"/>
          <w:b w:val="0"/>
          <w:sz w:val="24"/>
          <w:szCs w:val="24"/>
          <w:lang w:eastAsia="ru-RU"/>
        </w:rPr>
        <w:t xml:space="preserve">ПРН 08 </w:t>
      </w:r>
      <w:r w:rsidRPr="008107B3">
        <w:rPr>
          <w:rFonts w:ascii="Times New Roman" w:hAnsi="Times New Roman" w:cs="Times New Roman"/>
          <w:sz w:val="24"/>
          <w:szCs w:val="24"/>
        </w:rPr>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здатний удосконалювати й підвищувати власний </w:t>
      </w:r>
      <w:proofErr w:type="spellStart"/>
      <w:r w:rsidRPr="008107B3">
        <w:rPr>
          <w:rFonts w:ascii="Times New Roman" w:hAnsi="Times New Roman" w:cs="Times New Roman"/>
          <w:sz w:val="24"/>
          <w:szCs w:val="24"/>
        </w:rPr>
        <w:t>компетентнісний</w:t>
      </w:r>
      <w:proofErr w:type="spellEnd"/>
      <w:r w:rsidRPr="008107B3">
        <w:rPr>
          <w:rFonts w:ascii="Times New Roman" w:hAnsi="Times New Roman" w:cs="Times New Roman"/>
          <w:sz w:val="24"/>
          <w:szCs w:val="24"/>
        </w:rPr>
        <w:t xml:space="preserve"> рівень у вітчизняному та міжнародному контексті.  </w:t>
      </w:r>
    </w:p>
    <w:p w:rsidR="00405194" w:rsidRPr="008107B3" w:rsidRDefault="00405194" w:rsidP="00405194">
      <w:pPr>
        <w:spacing w:after="0"/>
        <w:ind w:left="851" w:hanging="851"/>
        <w:jc w:val="both"/>
        <w:rPr>
          <w:rStyle w:val="115pt"/>
          <w:rFonts w:eastAsiaTheme="minorEastAsia"/>
          <w:b w:val="0"/>
          <w:sz w:val="24"/>
          <w:szCs w:val="24"/>
          <w:lang w:eastAsia="ru-RU"/>
        </w:rPr>
      </w:pPr>
      <w:r w:rsidRPr="008107B3">
        <w:rPr>
          <w:rStyle w:val="115pt"/>
          <w:rFonts w:eastAsiaTheme="minorEastAsia"/>
          <w:b w:val="0"/>
          <w:sz w:val="24"/>
          <w:szCs w:val="24"/>
          <w:lang w:eastAsia="ru-RU"/>
        </w:rPr>
        <w:t xml:space="preserve">ПРН 10 </w:t>
      </w:r>
      <w:r w:rsidRPr="008107B3">
        <w:rPr>
          <w:rFonts w:ascii="Times New Roman" w:hAnsi="Times New Roman" w:cs="Times New Roman"/>
          <w:sz w:val="24"/>
          <w:szCs w:val="24"/>
          <w:lang w:eastAsia="ru-RU"/>
        </w:rPr>
        <w:t>Розуміє еволюцію мови як системи, зв’язок мови і мовлення, мови та писемності; мовні системи та підсистеми; основні теорії та напрями розвитку галузей мовознавства.</w:t>
      </w:r>
    </w:p>
    <w:p w:rsidR="00405194" w:rsidRPr="008107B3" w:rsidRDefault="00405194" w:rsidP="00405194">
      <w:pPr>
        <w:spacing w:after="0"/>
        <w:ind w:left="851" w:hanging="851"/>
        <w:jc w:val="both"/>
        <w:rPr>
          <w:rStyle w:val="115pt"/>
          <w:rFonts w:eastAsiaTheme="minorEastAsia"/>
          <w:b w:val="0"/>
          <w:sz w:val="24"/>
          <w:szCs w:val="24"/>
          <w:lang w:eastAsia="ru-RU"/>
        </w:rPr>
      </w:pPr>
      <w:r w:rsidRPr="008107B3">
        <w:rPr>
          <w:rStyle w:val="115pt"/>
          <w:rFonts w:eastAsiaTheme="minorEastAsia"/>
          <w:b w:val="0"/>
          <w:sz w:val="24"/>
          <w:szCs w:val="24"/>
          <w:lang w:eastAsia="ru-RU"/>
        </w:rPr>
        <w:t xml:space="preserve">ПРН 11 </w:t>
      </w:r>
      <w:r w:rsidRPr="008107B3">
        <w:rPr>
          <w:rFonts w:ascii="Times New Roman" w:hAnsi="Times New Roman" w:cs="Times New Roman"/>
          <w:sz w:val="24"/>
          <w:szCs w:val="24"/>
        </w:rPr>
        <w:t>Порівнює мовні та літературні факти, явища, визначає їхні подібності й відмінності.</w:t>
      </w:r>
    </w:p>
    <w:p w:rsidR="00405194" w:rsidRPr="008107B3" w:rsidRDefault="00405194" w:rsidP="00405194">
      <w:pPr>
        <w:spacing w:after="0"/>
        <w:ind w:left="851" w:hanging="851"/>
        <w:jc w:val="both"/>
        <w:rPr>
          <w:rStyle w:val="115pt"/>
          <w:rFonts w:eastAsiaTheme="minorEastAsia"/>
          <w:b w:val="0"/>
          <w:sz w:val="24"/>
          <w:szCs w:val="24"/>
          <w:lang w:eastAsia="ru-RU"/>
        </w:rPr>
      </w:pPr>
      <w:r w:rsidRPr="008107B3">
        <w:rPr>
          <w:rStyle w:val="115pt"/>
          <w:rFonts w:eastAsiaTheme="minorEastAsia"/>
          <w:b w:val="0"/>
          <w:sz w:val="24"/>
          <w:szCs w:val="24"/>
          <w:lang w:eastAsia="ru-RU"/>
        </w:rPr>
        <w:t xml:space="preserve">ПРН 12 </w:t>
      </w:r>
      <w:r w:rsidRPr="008107B3">
        <w:rPr>
          <w:rFonts w:ascii="Times New Roman" w:hAnsi="Times New Roman" w:cs="Times New Roman"/>
          <w:sz w:val="24"/>
          <w:szCs w:val="24"/>
        </w:rPr>
        <w:t>Володіє основами професійної культури, має здатність створювати й редагувати тексти професійного змісту державною та іноземною мовами.</w:t>
      </w:r>
    </w:p>
    <w:p w:rsidR="00405194" w:rsidRPr="008107B3" w:rsidRDefault="00405194" w:rsidP="00405194">
      <w:pPr>
        <w:spacing w:after="0"/>
        <w:ind w:left="851" w:hanging="851"/>
        <w:jc w:val="both"/>
        <w:rPr>
          <w:rFonts w:ascii="Times New Roman" w:hAnsi="Times New Roman" w:cs="Times New Roman"/>
          <w:sz w:val="24"/>
          <w:szCs w:val="24"/>
        </w:rPr>
      </w:pPr>
      <w:r w:rsidRPr="008107B3">
        <w:rPr>
          <w:rStyle w:val="115pt"/>
          <w:rFonts w:eastAsiaTheme="minorEastAsia"/>
          <w:b w:val="0"/>
          <w:sz w:val="24"/>
          <w:szCs w:val="24"/>
          <w:lang w:eastAsia="ru-RU"/>
        </w:rPr>
        <w:t xml:space="preserve">ПРН 16 </w:t>
      </w:r>
      <w:r w:rsidRPr="008107B3">
        <w:rPr>
          <w:rFonts w:ascii="Times New Roman" w:hAnsi="Times New Roman" w:cs="Times New Roman"/>
          <w:sz w:val="24"/>
          <w:szCs w:val="24"/>
          <w:lang w:eastAsia="ru-RU"/>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405194" w:rsidRDefault="00405194" w:rsidP="00405194">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rPr>
      </w:pPr>
    </w:p>
    <w:p w:rsidR="00405194" w:rsidRPr="003D22D3" w:rsidRDefault="00405194" w:rsidP="00405194">
      <w:pPr>
        <w:pBdr>
          <w:top w:val="nil"/>
          <w:left w:val="nil"/>
          <w:bottom w:val="nil"/>
          <w:right w:val="nil"/>
          <w:between w:val="nil"/>
        </w:pBdr>
        <w:spacing w:after="0"/>
        <w:ind w:firstLine="708"/>
        <w:jc w:val="both"/>
        <w:rPr>
          <w:rFonts w:ascii="Times New Roman" w:eastAsia="Times New Roman" w:hAnsi="Times New Roman" w:cs="Times New Roman"/>
          <w:color w:val="000000"/>
          <w:sz w:val="16"/>
          <w:szCs w:val="16"/>
        </w:rPr>
      </w:pPr>
    </w:p>
    <w:p w:rsidR="00405194" w:rsidRDefault="00405194" w:rsidP="00405194">
      <w:pPr>
        <w:pBdr>
          <w:top w:val="nil"/>
          <w:left w:val="nil"/>
          <w:bottom w:val="nil"/>
          <w:right w:val="nil"/>
          <w:between w:val="nil"/>
        </w:pBdr>
        <w:spacing w:after="160" w:line="240" w:lineRule="auto"/>
        <w:ind w:left="360"/>
        <w:contextualSpacing/>
        <w:jc w:val="center"/>
        <w:rPr>
          <w:rFonts w:ascii="Times New Roman" w:eastAsia="Times New Roman" w:hAnsi="Times New Roman" w:cs="Times New Roman"/>
          <w:b/>
          <w:color w:val="000000"/>
          <w:sz w:val="28"/>
          <w:szCs w:val="28"/>
        </w:rPr>
      </w:pPr>
    </w:p>
    <w:p w:rsidR="00405194" w:rsidRDefault="00405194" w:rsidP="0040519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05194" w:rsidRDefault="00405194" w:rsidP="00405194">
      <w:pPr>
        <w:pBdr>
          <w:top w:val="nil"/>
          <w:left w:val="nil"/>
          <w:bottom w:val="nil"/>
          <w:right w:val="nil"/>
          <w:between w:val="nil"/>
        </w:pBdr>
        <w:spacing w:after="160" w:line="240" w:lineRule="auto"/>
        <w:ind w:left="360"/>
        <w:contextualSpacing/>
        <w:jc w:val="center"/>
        <w:rPr>
          <w:rFonts w:ascii="Times New Roman" w:eastAsia="Times New Roman" w:hAnsi="Times New Roman" w:cs="Times New Roman"/>
          <w:b/>
          <w:color w:val="000000"/>
          <w:sz w:val="28"/>
          <w:szCs w:val="28"/>
        </w:rPr>
      </w:pPr>
      <w:r w:rsidRPr="00F03C77">
        <w:rPr>
          <w:rFonts w:ascii="Times New Roman" w:eastAsia="Times New Roman" w:hAnsi="Times New Roman" w:cs="Times New Roman"/>
          <w:b/>
          <w:color w:val="000000"/>
          <w:sz w:val="28"/>
          <w:szCs w:val="28"/>
        </w:rPr>
        <w:lastRenderedPageBreak/>
        <w:t xml:space="preserve">Обсяг </w:t>
      </w:r>
      <w:r>
        <w:rPr>
          <w:rFonts w:ascii="Times New Roman" w:eastAsia="Times New Roman" w:hAnsi="Times New Roman" w:cs="Times New Roman"/>
          <w:b/>
          <w:color w:val="000000"/>
          <w:sz w:val="28"/>
          <w:szCs w:val="28"/>
        </w:rPr>
        <w:t xml:space="preserve">і ознаки </w:t>
      </w:r>
      <w:r w:rsidRPr="00F03C77">
        <w:rPr>
          <w:rFonts w:ascii="Times New Roman" w:eastAsia="Times New Roman" w:hAnsi="Times New Roman" w:cs="Times New Roman"/>
          <w:b/>
          <w:color w:val="000000"/>
          <w:sz w:val="28"/>
          <w:szCs w:val="28"/>
        </w:rPr>
        <w:t>курсу</w:t>
      </w:r>
    </w:p>
    <w:p w:rsidR="00405194" w:rsidRPr="00EB2356" w:rsidRDefault="00405194" w:rsidP="00405194">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color w:val="000000"/>
          <w:sz w:val="16"/>
          <w:szCs w:val="16"/>
        </w:rPr>
      </w:pPr>
    </w:p>
    <w:p w:rsidR="00405194" w:rsidRDefault="00405194" w:rsidP="00405194">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П</w:t>
      </w:r>
      <w:r w:rsidRPr="00077271">
        <w:rPr>
          <w:rFonts w:ascii="Times New Roman" w:eastAsia="Times New Roman" w:hAnsi="Times New Roman" w:cs="Times New Roman"/>
          <w:color w:val="000000"/>
          <w:sz w:val="28"/>
          <w:szCs w:val="28"/>
        </w:rPr>
        <w:t>ода</w:t>
      </w:r>
      <w:r>
        <w:rPr>
          <w:rFonts w:ascii="Times New Roman" w:eastAsia="Times New Roman" w:hAnsi="Times New Roman" w:cs="Times New Roman"/>
          <w:color w:val="000000"/>
          <w:sz w:val="28"/>
          <w:szCs w:val="28"/>
        </w:rPr>
        <w:t>ти</w:t>
      </w:r>
      <w:r w:rsidRPr="00077271">
        <w:rPr>
          <w:rFonts w:ascii="Times New Roman" w:eastAsia="Times New Roman" w:hAnsi="Times New Roman" w:cs="Times New Roman"/>
          <w:color w:val="000000"/>
          <w:sz w:val="28"/>
          <w:szCs w:val="28"/>
        </w:rPr>
        <w:t xml:space="preserve"> інформаці</w:t>
      </w:r>
      <w:r>
        <w:rPr>
          <w:rFonts w:ascii="Times New Roman" w:eastAsia="Times New Roman" w:hAnsi="Times New Roman" w:cs="Times New Roman"/>
          <w:color w:val="000000"/>
          <w:sz w:val="28"/>
          <w:szCs w:val="28"/>
        </w:rPr>
        <w:t>ю</w:t>
      </w:r>
      <w:r w:rsidRPr="000772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sidRPr="00077271">
        <w:rPr>
          <w:rFonts w:ascii="Times New Roman" w:eastAsia="Times New Roman" w:hAnsi="Times New Roman" w:cs="Times New Roman"/>
          <w:color w:val="000000"/>
          <w:sz w:val="28"/>
          <w:szCs w:val="28"/>
        </w:rPr>
        <w:t xml:space="preserve"> робочої програми навчальної</w:t>
      </w:r>
      <w:r>
        <w:rPr>
          <w:rFonts w:ascii="Times New Roman" w:eastAsia="Times New Roman" w:hAnsi="Times New Roman" w:cs="Times New Roman"/>
          <w:b/>
          <w:color w:val="000000"/>
          <w:sz w:val="28"/>
          <w:szCs w:val="28"/>
        </w:rPr>
        <w:t xml:space="preserve"> </w:t>
      </w:r>
      <w:r w:rsidRPr="00077271">
        <w:rPr>
          <w:rFonts w:ascii="Times New Roman" w:eastAsia="Times New Roman" w:hAnsi="Times New Roman" w:cs="Times New Roman"/>
          <w:color w:val="000000"/>
          <w:sz w:val="28"/>
          <w:szCs w:val="28"/>
        </w:rPr>
        <w:t>дисципліни</w:t>
      </w:r>
    </w:p>
    <w:p w:rsidR="00405194" w:rsidRDefault="00405194" w:rsidP="00405194">
      <w:pPr>
        <w:pBdr>
          <w:top w:val="nil"/>
          <w:left w:val="nil"/>
          <w:bottom w:val="nil"/>
          <w:right w:val="nil"/>
          <w:between w:val="nil"/>
        </w:pBdr>
        <w:shd w:val="clear" w:color="auto" w:fill="FFFFFF"/>
        <w:tabs>
          <w:tab w:val="left" w:pos="709"/>
        </w:tabs>
        <w:spacing w:after="160" w:line="259" w:lineRule="auto"/>
        <w:ind w:left="720"/>
        <w:contextualSpacing/>
        <w:jc w:val="both"/>
        <w:rPr>
          <w:rFonts w:ascii="Times New Roman" w:eastAsia="Times New Roman" w:hAnsi="Times New Roman" w:cs="Times New Roman"/>
          <w:b/>
          <w:color w:val="000000"/>
          <w:sz w:val="28"/>
          <w:szCs w:val="28"/>
        </w:rPr>
      </w:pPr>
    </w:p>
    <w:tbl>
      <w:tblPr>
        <w:tblStyle w:val="a4"/>
        <w:tblW w:w="0" w:type="auto"/>
        <w:tblInd w:w="360" w:type="dxa"/>
        <w:tblLook w:val="04A0" w:firstRow="1" w:lastRow="0" w:firstColumn="1" w:lastColumn="0" w:noHBand="0" w:noVBand="1"/>
      </w:tblPr>
      <w:tblGrid>
        <w:gridCol w:w="5028"/>
        <w:gridCol w:w="4983"/>
        <w:gridCol w:w="4983"/>
      </w:tblGrid>
      <w:tr w:rsidR="00405194" w:rsidRPr="00966850" w:rsidTr="0014391F">
        <w:trPr>
          <w:trHeight w:val="254"/>
        </w:trPr>
        <w:tc>
          <w:tcPr>
            <w:tcW w:w="5028" w:type="dxa"/>
            <w:vMerge w:val="restart"/>
          </w:tcPr>
          <w:p w:rsidR="00405194" w:rsidRPr="00E60607" w:rsidRDefault="00405194" w:rsidP="0014391F">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405194" w:rsidRPr="00E60607" w:rsidRDefault="00405194" w:rsidP="0014391F">
            <w:pPr>
              <w:jc w:val="center"/>
              <w:rPr>
                <w:rFonts w:ascii="Times New Roman" w:hAnsi="Times New Roman" w:cs="Times New Roman"/>
                <w:b/>
                <w:sz w:val="24"/>
                <w:szCs w:val="24"/>
              </w:rPr>
            </w:pPr>
            <w:r w:rsidRPr="00E60607">
              <w:rPr>
                <w:rFonts w:ascii="Times New Roman" w:hAnsi="Times New Roman" w:cs="Times New Roman"/>
                <w:b/>
                <w:sz w:val="24"/>
                <w:szCs w:val="24"/>
              </w:rPr>
              <w:t xml:space="preserve">Характеристика навчального курсу </w:t>
            </w:r>
          </w:p>
        </w:tc>
      </w:tr>
      <w:tr w:rsidR="00405194" w:rsidRPr="00966850" w:rsidTr="0014391F">
        <w:trPr>
          <w:trHeight w:val="375"/>
        </w:trPr>
        <w:tc>
          <w:tcPr>
            <w:tcW w:w="5028" w:type="dxa"/>
            <w:vMerge/>
          </w:tcPr>
          <w:p w:rsidR="00405194" w:rsidRPr="00E60607" w:rsidRDefault="00405194" w:rsidP="0014391F">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405194" w:rsidRPr="00E60607" w:rsidRDefault="00405194" w:rsidP="0014391F">
            <w:pPr>
              <w:jc w:val="center"/>
              <w:rPr>
                <w:rFonts w:ascii="Times New Roman" w:hAnsi="Times New Roman" w:cs="Times New Roman"/>
                <w:b/>
                <w:sz w:val="24"/>
                <w:szCs w:val="24"/>
              </w:rPr>
            </w:pPr>
            <w:r w:rsidRPr="00E60607">
              <w:rPr>
                <w:rFonts w:ascii="Times New Roman" w:hAnsi="Times New Roman" w:cs="Times New Roman"/>
                <w:b/>
                <w:sz w:val="24"/>
                <w:szCs w:val="24"/>
              </w:rPr>
              <w:t>денна форма навчання</w:t>
            </w:r>
          </w:p>
        </w:tc>
        <w:tc>
          <w:tcPr>
            <w:tcW w:w="4983" w:type="dxa"/>
            <w:tcBorders>
              <w:top w:val="single" w:sz="4" w:space="0" w:color="auto"/>
            </w:tcBorders>
          </w:tcPr>
          <w:p w:rsidR="00405194" w:rsidRPr="00E60607" w:rsidRDefault="00405194" w:rsidP="0014391F">
            <w:pPr>
              <w:jc w:val="center"/>
              <w:rPr>
                <w:rFonts w:ascii="Times New Roman" w:eastAsia="Times New Roman" w:hAnsi="Times New Roman" w:cs="Times New Roman"/>
                <w:b/>
                <w:color w:val="000000"/>
                <w:sz w:val="16"/>
                <w:szCs w:val="16"/>
              </w:rPr>
            </w:pPr>
            <w:r w:rsidRPr="00E60607">
              <w:rPr>
                <w:rFonts w:ascii="Times New Roman" w:hAnsi="Times New Roman" w:cs="Times New Roman"/>
                <w:b/>
                <w:sz w:val="24"/>
                <w:szCs w:val="24"/>
              </w:rPr>
              <w:t>заочна форма навчання</w:t>
            </w: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405194" w:rsidRPr="008107B3" w:rsidRDefault="00405194" w:rsidP="0014391F">
            <w:pPr>
              <w:rPr>
                <w:rFonts w:ascii="Times New Roman" w:hAnsi="Times New Roman" w:cs="Times New Roman"/>
                <w:sz w:val="24"/>
                <w:szCs w:val="24"/>
              </w:rPr>
            </w:pPr>
            <w:r w:rsidRPr="008107B3">
              <w:rPr>
                <w:rFonts w:ascii="Times New Roman" w:hAnsi="Times New Roman" w:cs="Times New Roman"/>
                <w:sz w:val="24"/>
                <w:szCs w:val="24"/>
              </w:rPr>
              <w:t>Середня освіта (Польська мова і зарубіжна література) за спеціальністю 014 Середня освіта (Мова і література (польська)</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405194" w:rsidRPr="00C75A78" w:rsidRDefault="00405194" w:rsidP="0014391F">
            <w:pPr>
              <w:rPr>
                <w:rFonts w:ascii="Times New Roman" w:hAnsi="Times New Roman" w:cs="Times New Roman"/>
                <w:sz w:val="24"/>
                <w:szCs w:val="24"/>
              </w:rPr>
            </w:pPr>
            <w:r>
              <w:rPr>
                <w:rFonts w:ascii="Times New Roman" w:hAnsi="Times New Roman" w:cs="Times New Roman"/>
                <w:sz w:val="24"/>
                <w:szCs w:val="24"/>
              </w:rPr>
              <w:t>третій</w:t>
            </w:r>
            <w:r w:rsidRPr="00C75A78">
              <w:rPr>
                <w:rFonts w:ascii="Times New Roman" w:hAnsi="Times New Roman" w:cs="Times New Roman"/>
                <w:sz w:val="24"/>
                <w:szCs w:val="24"/>
              </w:rPr>
              <w:t xml:space="preserve"> /20</w:t>
            </w:r>
            <w:r>
              <w:rPr>
                <w:rFonts w:ascii="Times New Roman" w:hAnsi="Times New Roman" w:cs="Times New Roman"/>
                <w:sz w:val="24"/>
                <w:szCs w:val="24"/>
              </w:rPr>
              <w:t>22</w:t>
            </w:r>
            <w:r w:rsidRPr="00C75A78">
              <w:rPr>
                <w:rFonts w:ascii="Times New Roman" w:hAnsi="Times New Roman" w:cs="Times New Roman"/>
                <w:sz w:val="24"/>
                <w:szCs w:val="24"/>
              </w:rPr>
              <w:t>-202</w:t>
            </w:r>
            <w:r>
              <w:rPr>
                <w:rFonts w:ascii="Times New Roman" w:hAnsi="Times New Roman" w:cs="Times New Roman"/>
                <w:sz w:val="24"/>
                <w:szCs w:val="24"/>
              </w:rPr>
              <w:t>3</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405194" w:rsidRPr="00A21D01" w:rsidRDefault="00405194" w:rsidP="0014391F">
            <w:pPr>
              <w:rPr>
                <w:rFonts w:ascii="Times New Roman" w:hAnsi="Times New Roman" w:cs="Times New Roman"/>
                <w:sz w:val="24"/>
                <w:szCs w:val="24"/>
              </w:rPr>
            </w:pPr>
            <w:r>
              <w:rPr>
                <w:rFonts w:ascii="Times New Roman" w:hAnsi="Times New Roman" w:cs="Times New Roman"/>
                <w:sz w:val="24"/>
                <w:szCs w:val="24"/>
              </w:rPr>
              <w:t>перши</w:t>
            </w:r>
            <w:r w:rsidRPr="00A21D01">
              <w:rPr>
                <w:rFonts w:ascii="Times New Roman" w:hAnsi="Times New Roman" w:cs="Times New Roman"/>
                <w:sz w:val="24"/>
                <w:szCs w:val="24"/>
              </w:rPr>
              <w:t>й</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405194" w:rsidRPr="00C75A78" w:rsidRDefault="00405194" w:rsidP="0014391F">
            <w:pPr>
              <w:rPr>
                <w:rFonts w:ascii="Times New Roman" w:hAnsi="Times New Roman" w:cs="Times New Roman"/>
                <w:i/>
                <w:sz w:val="24"/>
                <w:szCs w:val="24"/>
              </w:rPr>
            </w:pPr>
            <w:r w:rsidRPr="008107B3">
              <w:rPr>
                <w:rFonts w:ascii="Times New Roman" w:eastAsia="Times New Roman" w:hAnsi="Times New Roman" w:cs="Times New Roman"/>
                <w:color w:val="000000"/>
                <w:sz w:val="24"/>
                <w:szCs w:val="24"/>
              </w:rPr>
              <w:t>обов’язкова навчальна дисципліна професійної підготовки</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405194" w:rsidRPr="00C75A78" w:rsidRDefault="00405194" w:rsidP="0014391F">
            <w:pPr>
              <w:rPr>
                <w:rFonts w:ascii="Times New Roman" w:hAnsi="Times New Roman" w:cs="Times New Roman"/>
                <w:i/>
                <w:sz w:val="24"/>
                <w:szCs w:val="24"/>
              </w:rPr>
            </w:pPr>
            <w:r>
              <w:rPr>
                <w:rFonts w:ascii="Times New Roman" w:hAnsi="Times New Roman" w:cs="Times New Roman"/>
                <w:sz w:val="24"/>
                <w:szCs w:val="24"/>
              </w:rPr>
              <w:t>4 кредити ЄКТС</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405194" w:rsidRPr="00C75A78" w:rsidRDefault="00405194" w:rsidP="0014391F">
            <w:pPr>
              <w:rPr>
                <w:rFonts w:ascii="Times New Roman" w:hAnsi="Times New Roman" w:cs="Times New Roman"/>
                <w:i/>
                <w:sz w:val="24"/>
                <w:szCs w:val="24"/>
              </w:rPr>
            </w:pPr>
            <w:r>
              <w:rPr>
                <w:rFonts w:ascii="Times New Roman" w:hAnsi="Times New Roman" w:cs="Times New Roman"/>
                <w:sz w:val="24"/>
                <w:szCs w:val="24"/>
              </w:rPr>
              <w:t>12</w:t>
            </w:r>
            <w:r w:rsidRPr="00C75A78">
              <w:rPr>
                <w:rFonts w:ascii="Times New Roman" w:hAnsi="Times New Roman" w:cs="Times New Roman"/>
                <w:sz w:val="24"/>
                <w:szCs w:val="24"/>
              </w:rPr>
              <w:t>0 год.</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405194" w:rsidRPr="00C75A78" w:rsidRDefault="00405194" w:rsidP="0014391F">
            <w:pPr>
              <w:rPr>
                <w:rFonts w:ascii="Times New Roman" w:hAnsi="Times New Roman" w:cs="Times New Roman"/>
                <w:i/>
                <w:sz w:val="24"/>
                <w:szCs w:val="24"/>
              </w:rPr>
            </w:pPr>
            <w:r>
              <w:rPr>
                <w:rFonts w:ascii="Times New Roman" w:hAnsi="Times New Roman" w:cs="Times New Roman"/>
                <w:sz w:val="24"/>
                <w:szCs w:val="24"/>
              </w:rPr>
              <w:t>48</w:t>
            </w:r>
            <w:r w:rsidRPr="00C75A78">
              <w:rPr>
                <w:rFonts w:ascii="Times New Roman" w:hAnsi="Times New Roman" w:cs="Times New Roman"/>
                <w:sz w:val="24"/>
                <w:szCs w:val="24"/>
              </w:rPr>
              <w:t xml:space="preserve"> год.</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405194" w:rsidRPr="00C75A78" w:rsidRDefault="00405194" w:rsidP="0014391F">
            <w:pPr>
              <w:rPr>
                <w:rFonts w:ascii="Times New Roman" w:hAnsi="Times New Roman" w:cs="Times New Roman"/>
                <w:i/>
                <w:sz w:val="24"/>
                <w:szCs w:val="24"/>
              </w:rPr>
            </w:pPr>
            <w:r>
              <w:rPr>
                <w:rFonts w:ascii="Times New Roman" w:hAnsi="Times New Roman" w:cs="Times New Roman"/>
                <w:sz w:val="24"/>
                <w:szCs w:val="24"/>
              </w:rPr>
              <w:t>20</w:t>
            </w:r>
            <w:r w:rsidRPr="00C75A78">
              <w:rPr>
                <w:rFonts w:ascii="Times New Roman" w:hAnsi="Times New Roman" w:cs="Times New Roman"/>
                <w:sz w:val="24"/>
                <w:szCs w:val="24"/>
              </w:rPr>
              <w:t xml:space="preserve"> год.</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405194" w:rsidRPr="00C75A78" w:rsidRDefault="00405194" w:rsidP="0014391F">
            <w:pPr>
              <w:rPr>
                <w:rFonts w:ascii="Times New Roman" w:hAnsi="Times New Roman" w:cs="Times New Roman"/>
                <w:i/>
                <w:sz w:val="24"/>
                <w:szCs w:val="24"/>
              </w:rPr>
            </w:pPr>
            <w:r w:rsidRPr="00C75A78">
              <w:rPr>
                <w:rFonts w:ascii="Times New Roman" w:hAnsi="Times New Roman" w:cs="Times New Roman"/>
                <w:sz w:val="24"/>
                <w:szCs w:val="24"/>
              </w:rPr>
              <w:t>2</w:t>
            </w:r>
            <w:r>
              <w:rPr>
                <w:rFonts w:ascii="Times New Roman" w:hAnsi="Times New Roman" w:cs="Times New Roman"/>
                <w:sz w:val="24"/>
                <w:szCs w:val="24"/>
              </w:rPr>
              <w:t>8</w:t>
            </w:r>
            <w:r w:rsidRPr="00C75A78">
              <w:rPr>
                <w:rFonts w:ascii="Times New Roman" w:hAnsi="Times New Roman" w:cs="Times New Roman"/>
                <w:sz w:val="24"/>
                <w:szCs w:val="24"/>
              </w:rPr>
              <w:t xml:space="preserve"> год.</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405194" w:rsidRPr="00C75A78" w:rsidRDefault="00405194" w:rsidP="0014391F">
            <w:pPr>
              <w:rPr>
                <w:rFonts w:ascii="Times New Roman" w:hAnsi="Times New Roman" w:cs="Times New Roman"/>
                <w:i/>
                <w:sz w:val="24"/>
                <w:szCs w:val="24"/>
              </w:rPr>
            </w:pPr>
            <w:r w:rsidRPr="00C75A78">
              <w:rPr>
                <w:rFonts w:ascii="Times New Roman" w:hAnsi="Times New Roman" w:cs="Times New Roman"/>
                <w:sz w:val="24"/>
                <w:szCs w:val="24"/>
              </w:rPr>
              <w:t>0 год.</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405194" w:rsidRPr="00C75A78" w:rsidRDefault="00405194" w:rsidP="0014391F">
            <w:pPr>
              <w:rPr>
                <w:rFonts w:ascii="Times New Roman" w:hAnsi="Times New Roman" w:cs="Times New Roman"/>
                <w:i/>
                <w:sz w:val="24"/>
                <w:szCs w:val="24"/>
              </w:rPr>
            </w:pPr>
            <w:r w:rsidRPr="00C75A78">
              <w:rPr>
                <w:rFonts w:ascii="Times New Roman" w:hAnsi="Times New Roman" w:cs="Times New Roman"/>
                <w:sz w:val="24"/>
                <w:szCs w:val="24"/>
              </w:rPr>
              <w:t>0 год.</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405194" w:rsidRPr="00C75A78" w:rsidRDefault="00405194" w:rsidP="0014391F">
            <w:pPr>
              <w:rPr>
                <w:rFonts w:ascii="Times New Roman" w:hAnsi="Times New Roman" w:cs="Times New Roman"/>
                <w:i/>
                <w:sz w:val="24"/>
                <w:szCs w:val="24"/>
              </w:rPr>
            </w:pPr>
            <w:r>
              <w:rPr>
                <w:rFonts w:ascii="Times New Roman" w:hAnsi="Times New Roman" w:cs="Times New Roman"/>
                <w:sz w:val="24"/>
                <w:szCs w:val="24"/>
              </w:rPr>
              <w:t>72</w:t>
            </w:r>
            <w:r w:rsidRPr="00C75A78">
              <w:rPr>
                <w:rFonts w:ascii="Times New Roman" w:hAnsi="Times New Roman" w:cs="Times New Roman"/>
                <w:sz w:val="24"/>
                <w:szCs w:val="24"/>
              </w:rPr>
              <w:t>год.</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r w:rsidR="00405194" w:rsidRPr="00966850" w:rsidTr="0014391F">
        <w:tc>
          <w:tcPr>
            <w:tcW w:w="5028" w:type="dxa"/>
          </w:tcPr>
          <w:p w:rsidR="00405194" w:rsidRPr="00966850" w:rsidRDefault="00405194" w:rsidP="0014391F">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405194" w:rsidRPr="00C75A78" w:rsidRDefault="00405194" w:rsidP="0014391F">
            <w:pPr>
              <w:rPr>
                <w:rFonts w:ascii="Times New Roman" w:hAnsi="Times New Roman" w:cs="Times New Roman"/>
                <w:sz w:val="24"/>
                <w:szCs w:val="24"/>
              </w:rPr>
            </w:pPr>
            <w:r>
              <w:rPr>
                <w:rFonts w:ascii="Times New Roman" w:hAnsi="Times New Roman" w:cs="Times New Roman"/>
                <w:sz w:val="24"/>
                <w:szCs w:val="24"/>
              </w:rPr>
              <w:t>екзамен</w:t>
            </w:r>
          </w:p>
        </w:tc>
        <w:tc>
          <w:tcPr>
            <w:tcW w:w="4983" w:type="dxa"/>
          </w:tcPr>
          <w:p w:rsidR="00405194" w:rsidRPr="00966850" w:rsidRDefault="00405194" w:rsidP="0014391F">
            <w:pPr>
              <w:spacing w:after="160"/>
              <w:jc w:val="center"/>
              <w:rPr>
                <w:rFonts w:ascii="Times New Roman" w:eastAsia="Times New Roman" w:hAnsi="Times New Roman" w:cs="Times New Roman"/>
                <w:b/>
                <w:color w:val="000000"/>
                <w:sz w:val="16"/>
                <w:szCs w:val="16"/>
              </w:rPr>
            </w:pPr>
          </w:p>
        </w:tc>
      </w:tr>
    </w:tbl>
    <w:p w:rsidR="00405194" w:rsidRPr="00915B70" w:rsidRDefault="00405194" w:rsidP="00405194">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405194" w:rsidRPr="00915B70" w:rsidRDefault="00405194" w:rsidP="0040519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405194" w:rsidRPr="00915B70" w:rsidRDefault="00405194" w:rsidP="00405194">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05194" w:rsidRDefault="00405194" w:rsidP="00405194">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усного і писемного мовлення польської мови</w:t>
      </w:r>
      <w:r w:rsidRPr="008107B3">
        <w:rPr>
          <w:rFonts w:ascii="Times New Roman" w:eastAsia="Times New Roman" w:hAnsi="Times New Roman" w:cs="Times New Roman"/>
          <w:sz w:val="28"/>
          <w:szCs w:val="28"/>
        </w:rPr>
        <w:t xml:space="preserve">, </w:t>
      </w:r>
      <w:r w:rsidRPr="008107B3">
        <w:rPr>
          <w:rFonts w:ascii="Times New Roman" w:hAnsi="Times New Roman" w:cs="Times New Roman"/>
          <w:bCs/>
          <w:sz w:val="28"/>
          <w:szCs w:val="28"/>
        </w:rPr>
        <w:t>вступ до філології</w:t>
      </w:r>
    </w:p>
    <w:p w:rsidR="00405194" w:rsidRPr="008107B3" w:rsidRDefault="00405194" w:rsidP="00405194">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sz w:val="28"/>
          <w:szCs w:val="28"/>
        </w:rPr>
      </w:pPr>
    </w:p>
    <w:p w:rsidR="00405194" w:rsidRPr="00915B70" w:rsidRDefault="00405194" w:rsidP="0040519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2466D3">
        <w:rPr>
          <w:rFonts w:ascii="Times New Roman" w:eastAsia="Times New Roman" w:hAnsi="Times New Roman" w:cs="Times New Roman"/>
          <w:b/>
          <w:color w:val="000000"/>
          <w:sz w:val="28"/>
          <w:szCs w:val="28"/>
        </w:rPr>
        <w:t>Технічне й програмне забезпечення /обладнання</w:t>
      </w:r>
    </w:p>
    <w:p w:rsidR="00405194" w:rsidRPr="00915B70" w:rsidRDefault="00405194" w:rsidP="00405194">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405194" w:rsidRDefault="00405194" w:rsidP="00405194">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r>
        <w:rPr>
          <w:rFonts w:ascii="Times New Roman" w:hAnsi="Times New Roman" w:cs="Times New Roman"/>
          <w:sz w:val="28"/>
          <w:szCs w:val="28"/>
        </w:rPr>
        <w:t>Наприклад: вивчення курсу не потребує використання програмного забезпечення, крім загальновживаних програм і операційних систем.</w:t>
      </w:r>
    </w:p>
    <w:p w:rsidR="00405194" w:rsidRDefault="00405194" w:rsidP="00405194">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p>
    <w:p w:rsidR="00405194" w:rsidRDefault="00405194" w:rsidP="00405194">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9E375B">
        <w:rPr>
          <w:rFonts w:ascii="Times New Roman" w:eastAsia="Times New Roman" w:hAnsi="Times New Roman" w:cs="Times New Roman"/>
          <w:b/>
          <w:color w:val="000000"/>
          <w:sz w:val="28"/>
          <w:szCs w:val="28"/>
        </w:rPr>
        <w:t>Політик</w:t>
      </w:r>
      <w:r>
        <w:rPr>
          <w:rFonts w:ascii="Times New Roman" w:eastAsia="Times New Roman" w:hAnsi="Times New Roman" w:cs="Times New Roman"/>
          <w:b/>
          <w:color w:val="000000"/>
          <w:sz w:val="28"/>
          <w:szCs w:val="28"/>
        </w:rPr>
        <w:t>и</w:t>
      </w:r>
      <w:r w:rsidRPr="009E375B">
        <w:rPr>
          <w:rFonts w:ascii="Times New Roman" w:eastAsia="Times New Roman" w:hAnsi="Times New Roman" w:cs="Times New Roman"/>
          <w:b/>
          <w:color w:val="000000"/>
          <w:sz w:val="28"/>
          <w:szCs w:val="28"/>
        </w:rPr>
        <w:t xml:space="preserve"> курсу</w:t>
      </w:r>
    </w:p>
    <w:p w:rsidR="00405194" w:rsidRPr="00915B70" w:rsidRDefault="00405194" w:rsidP="00405194">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05194" w:rsidRPr="003F428D" w:rsidRDefault="00405194" w:rsidP="00405194">
      <w:pPr>
        <w:pBdr>
          <w:top w:val="nil"/>
          <w:left w:val="nil"/>
          <w:bottom w:val="nil"/>
          <w:right w:val="nil"/>
          <w:between w:val="nil"/>
        </w:pBdr>
        <w:spacing w:after="0"/>
        <w:ind w:left="720" w:firstLine="708"/>
        <w:contextualSpacing/>
        <w:jc w:val="both"/>
        <w:rPr>
          <w:rFonts w:ascii="Times New Roman" w:hAnsi="Times New Roman" w:cs="Times New Roman"/>
          <w:color w:val="000000"/>
          <w:sz w:val="28"/>
          <w:szCs w:val="28"/>
        </w:rPr>
      </w:pPr>
      <w:r w:rsidRPr="003F428D">
        <w:rPr>
          <w:rFonts w:ascii="Times New Roman" w:hAnsi="Times New Roman" w:cs="Times New Roman"/>
          <w:color w:val="000000"/>
          <w:sz w:val="28"/>
          <w:szCs w:val="28"/>
        </w:rPr>
        <w:t>Вивчення дисципліни відбувається в межах освітнього процесу, передбаченого програмою підготовки здобувачів вищої освіти, зокрема, робочої програми навчальної дисципліни.</w:t>
      </w:r>
    </w:p>
    <w:p w:rsidR="00405194" w:rsidRPr="003F428D" w:rsidRDefault="00405194" w:rsidP="00405194">
      <w:pPr>
        <w:pBdr>
          <w:top w:val="nil"/>
          <w:left w:val="nil"/>
          <w:bottom w:val="nil"/>
          <w:right w:val="nil"/>
          <w:between w:val="nil"/>
        </w:pBdr>
        <w:spacing w:after="0"/>
        <w:ind w:left="720" w:firstLine="708"/>
        <w:contextualSpacing/>
        <w:jc w:val="both"/>
        <w:rPr>
          <w:rFonts w:ascii="Times New Roman" w:hAnsi="Times New Roman" w:cs="Times New Roman"/>
          <w:color w:val="000000"/>
          <w:sz w:val="28"/>
          <w:szCs w:val="28"/>
        </w:rPr>
      </w:pPr>
      <w:r w:rsidRPr="003F428D">
        <w:rPr>
          <w:rFonts w:ascii="Times New Roman" w:hAnsi="Times New Roman" w:cs="Times New Roman"/>
          <w:color w:val="000000"/>
          <w:sz w:val="28"/>
          <w:szCs w:val="28"/>
        </w:rPr>
        <w:t>Відвідування занять. Відвідування занять, оцінювання, відпрацювання пропущених занять та перескладання незадовільних оцінок здійснюється відповідно до «Положення про організацію освітнього процесу в Кам’янець-Подільському національному університеті імені Івана Огієнка» (</w:t>
      </w:r>
      <w:proofErr w:type="spellStart"/>
      <w:r w:rsidRPr="003F428D">
        <w:rPr>
          <w:rFonts w:ascii="Times New Roman" w:hAnsi="Times New Roman" w:cs="Times New Roman"/>
          <w:color w:val="000000"/>
          <w:sz w:val="28"/>
          <w:szCs w:val="28"/>
        </w:rPr>
        <w:t>затвердж</w:t>
      </w:r>
      <w:proofErr w:type="spellEnd"/>
      <w:r w:rsidRPr="003F428D">
        <w:rPr>
          <w:rFonts w:ascii="Times New Roman" w:hAnsi="Times New Roman" w:cs="Times New Roman"/>
          <w:color w:val="000000"/>
          <w:sz w:val="28"/>
          <w:szCs w:val="28"/>
        </w:rPr>
        <w:t xml:space="preserve">. 30.08.2018 р., URL: </w:t>
      </w:r>
      <w:hyperlink r:id="rId8" w:history="1">
        <w:r w:rsidRPr="003F428D">
          <w:rPr>
            <w:rStyle w:val="a3"/>
            <w:rFonts w:ascii="Times New Roman" w:hAnsi="Times New Roman" w:cs="Times New Roman"/>
            <w:sz w:val="28"/>
            <w:szCs w:val="28"/>
          </w:rPr>
          <w:t>https://drive.google.com/file/d/1ZbMN35h-7ZSJBBOVvL2bTCaLtRbcQA86/view</w:t>
        </w:r>
      </w:hyperlink>
      <w:r w:rsidRPr="003F428D">
        <w:rPr>
          <w:rFonts w:ascii="Times New Roman" w:hAnsi="Times New Roman" w:cs="Times New Roman"/>
          <w:color w:val="000000"/>
          <w:sz w:val="28"/>
          <w:szCs w:val="28"/>
        </w:rPr>
        <w:t>).</w:t>
      </w:r>
    </w:p>
    <w:p w:rsidR="00405194" w:rsidRPr="003F428D" w:rsidRDefault="00405194" w:rsidP="00405194">
      <w:pPr>
        <w:pBdr>
          <w:top w:val="nil"/>
          <w:left w:val="nil"/>
          <w:bottom w:val="nil"/>
          <w:right w:val="nil"/>
          <w:between w:val="nil"/>
        </w:pBdr>
        <w:spacing w:after="0"/>
        <w:ind w:left="720" w:firstLine="708"/>
        <w:contextualSpacing/>
        <w:jc w:val="both"/>
        <w:rPr>
          <w:rFonts w:ascii="Times New Roman" w:hAnsi="Times New Roman" w:cs="Times New Roman"/>
          <w:color w:val="000000"/>
          <w:sz w:val="28"/>
          <w:szCs w:val="28"/>
        </w:rPr>
      </w:pPr>
      <w:r w:rsidRPr="003F428D">
        <w:rPr>
          <w:rFonts w:ascii="Times New Roman" w:hAnsi="Times New Roman" w:cs="Times New Roman"/>
          <w:color w:val="000000"/>
          <w:sz w:val="28"/>
          <w:szCs w:val="28"/>
        </w:rPr>
        <w:t xml:space="preserve">Очікується, що </w:t>
      </w:r>
      <w:r>
        <w:rPr>
          <w:rFonts w:ascii="Times New Roman" w:hAnsi="Times New Roman" w:cs="Times New Roman"/>
          <w:color w:val="000000"/>
          <w:sz w:val="28"/>
          <w:szCs w:val="28"/>
        </w:rPr>
        <w:t>здобувачі вищої освіти</w:t>
      </w:r>
      <w:r w:rsidRPr="003F428D">
        <w:rPr>
          <w:rFonts w:ascii="Times New Roman" w:hAnsi="Times New Roman" w:cs="Times New Roman"/>
          <w:color w:val="000000"/>
          <w:sz w:val="28"/>
          <w:szCs w:val="28"/>
        </w:rPr>
        <w:t xml:space="preserve">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405194" w:rsidRPr="003F428D" w:rsidRDefault="00405194" w:rsidP="00405194">
      <w:pPr>
        <w:pBdr>
          <w:top w:val="nil"/>
          <w:left w:val="nil"/>
          <w:bottom w:val="nil"/>
          <w:right w:val="nil"/>
          <w:between w:val="nil"/>
        </w:pBdr>
        <w:spacing w:after="0"/>
        <w:ind w:left="720" w:firstLine="708"/>
        <w:contextualSpacing/>
        <w:jc w:val="both"/>
        <w:rPr>
          <w:rFonts w:ascii="Times New Roman" w:hAnsi="Times New Roman" w:cs="Times New Roman"/>
          <w:color w:val="000000"/>
          <w:sz w:val="28"/>
          <w:szCs w:val="28"/>
        </w:rPr>
      </w:pPr>
      <w:r w:rsidRPr="003F428D">
        <w:rPr>
          <w:rFonts w:ascii="Times New Roman" w:hAnsi="Times New Roman" w:cs="Times New Roman"/>
          <w:color w:val="000000"/>
          <w:sz w:val="28"/>
          <w:szCs w:val="28"/>
        </w:rPr>
        <w:t xml:space="preserve">Пропущені заняття. </w:t>
      </w:r>
      <w:r>
        <w:rPr>
          <w:rFonts w:ascii="Times New Roman" w:hAnsi="Times New Roman" w:cs="Times New Roman"/>
          <w:color w:val="000000"/>
          <w:sz w:val="28"/>
          <w:szCs w:val="28"/>
        </w:rPr>
        <w:t>Здобувачі вищої освіти</w:t>
      </w:r>
      <w:r w:rsidRPr="003F428D">
        <w:rPr>
          <w:rFonts w:ascii="Times New Roman" w:hAnsi="Times New Roman" w:cs="Times New Roman"/>
          <w:color w:val="000000"/>
          <w:sz w:val="28"/>
          <w:szCs w:val="28"/>
        </w:rPr>
        <w:t xml:space="preserve"> відпрацьовують пропущені заняття на консультаціях в усній та письмовій формі, завантажують завдання в MOODLE, виконують завдання в цьому середовищі.</w:t>
      </w:r>
    </w:p>
    <w:p w:rsidR="00405194" w:rsidRPr="003F428D" w:rsidRDefault="00405194" w:rsidP="00405194">
      <w:pPr>
        <w:pBdr>
          <w:top w:val="nil"/>
          <w:left w:val="nil"/>
          <w:bottom w:val="nil"/>
          <w:right w:val="nil"/>
          <w:between w:val="nil"/>
        </w:pBdr>
        <w:spacing w:after="0"/>
        <w:ind w:left="720" w:firstLine="708"/>
        <w:contextualSpacing/>
        <w:jc w:val="both"/>
        <w:rPr>
          <w:rFonts w:ascii="Times New Roman" w:hAnsi="Times New Roman" w:cs="Times New Roman"/>
          <w:color w:val="000000"/>
          <w:sz w:val="28"/>
          <w:szCs w:val="28"/>
        </w:rPr>
      </w:pPr>
      <w:r w:rsidRPr="003F428D">
        <w:rPr>
          <w:rFonts w:ascii="Times New Roman" w:hAnsi="Times New Roman" w:cs="Times New Roman"/>
          <w:color w:val="000000"/>
          <w:sz w:val="28"/>
          <w:szCs w:val="28"/>
        </w:rPr>
        <w:t xml:space="preserve">Академічна доброчесність. Жодні форми порушення академічної доброчесності не толеруються. У випадку таких подій – реагування відповідно </w:t>
      </w:r>
      <w:r w:rsidRPr="003F428D">
        <w:rPr>
          <w:rFonts w:ascii="Times New Roman" w:hAnsi="Times New Roman" w:cs="Times New Roman"/>
          <w:sz w:val="28"/>
          <w:szCs w:val="28"/>
        </w:rPr>
        <w:t xml:space="preserve">до </w:t>
      </w:r>
      <w:hyperlink r:id="rId9" w:history="1">
        <w:r w:rsidRPr="003F428D">
          <w:rPr>
            <w:rStyle w:val="a3"/>
            <w:rFonts w:ascii="Times New Roman" w:hAnsi="Times New Roman" w:cs="Times New Roman"/>
            <w:color w:val="auto"/>
            <w:sz w:val="28"/>
            <w:szCs w:val="28"/>
            <w:u w:val="none"/>
            <w:bdr w:val="none" w:sz="0" w:space="0" w:color="auto" w:frame="1"/>
            <w:shd w:val="clear" w:color="auto" w:fill="FFFFFF"/>
          </w:rPr>
          <w:t>Положення про організацію освітнього процесу в Кам’янець-Подільському національному університету імені Івана Огієнка</w:t>
        </w:r>
      </w:hyperlink>
      <w:r w:rsidRPr="003F428D">
        <w:rPr>
          <w:rStyle w:val="a3"/>
          <w:rFonts w:ascii="Times New Roman" w:hAnsi="Times New Roman" w:cs="Times New Roman"/>
          <w:color w:val="auto"/>
          <w:sz w:val="28"/>
          <w:szCs w:val="28"/>
          <w:u w:val="none"/>
          <w:bdr w:val="none" w:sz="0" w:space="0" w:color="auto" w:frame="1"/>
          <w:shd w:val="clear" w:color="auto" w:fill="FFFFFF"/>
        </w:rPr>
        <w:t xml:space="preserve">. </w:t>
      </w:r>
      <w:r w:rsidRPr="003F428D">
        <w:rPr>
          <w:rFonts w:ascii="Times New Roman" w:hAnsi="Times New Roman" w:cs="Times New Roman"/>
          <w:color w:val="000000"/>
          <w:sz w:val="28"/>
          <w:szCs w:val="28"/>
        </w:rPr>
        <w:t xml:space="preserve">Очікується, що практичні напрацювання </w:t>
      </w:r>
      <w:r>
        <w:rPr>
          <w:rFonts w:ascii="Times New Roman" w:hAnsi="Times New Roman" w:cs="Times New Roman"/>
          <w:color w:val="000000"/>
          <w:sz w:val="28"/>
          <w:szCs w:val="28"/>
        </w:rPr>
        <w:t>здобувачів вищої освіти</w:t>
      </w:r>
      <w:r w:rsidRPr="003F428D">
        <w:rPr>
          <w:rFonts w:ascii="Times New Roman" w:hAnsi="Times New Roman" w:cs="Times New Roman"/>
          <w:color w:val="000000"/>
          <w:sz w:val="28"/>
          <w:szCs w:val="28"/>
        </w:rPr>
        <w:t xml:space="preserve"> відповідатимуть принципам академічної доброчесності, що передбачено Кодексом про академічну доброчесність Кам’янець-Подільського національного університету імені Івана Огієнка https://integrity.kpnu.edu.ua/normatyvna-baza/ </w:t>
      </w:r>
    </w:p>
    <w:p w:rsidR="00405194" w:rsidRPr="00A21D01" w:rsidRDefault="00405194" w:rsidP="00405194">
      <w:pPr>
        <w:pBdr>
          <w:top w:val="nil"/>
          <w:left w:val="nil"/>
          <w:bottom w:val="nil"/>
          <w:right w:val="nil"/>
          <w:between w:val="nil"/>
        </w:pBdr>
        <w:spacing w:after="160" w:line="240" w:lineRule="auto"/>
        <w:ind w:left="720" w:firstLine="708"/>
        <w:contextualSpacing/>
        <w:jc w:val="both"/>
        <w:rPr>
          <w:rFonts w:cs="Times New Roman"/>
          <w:sz w:val="28"/>
          <w:szCs w:val="28"/>
        </w:rPr>
      </w:pPr>
      <w:r w:rsidRPr="003F428D">
        <w:rPr>
          <w:rFonts w:ascii="Times New Roman" w:hAnsi="Times New Roman" w:cs="Times New Roman"/>
          <w:color w:val="000000"/>
          <w:sz w:val="28"/>
          <w:szCs w:val="28"/>
        </w:rPr>
        <w:t xml:space="preserve">Література. Уся література, яку </w:t>
      </w:r>
      <w:r>
        <w:rPr>
          <w:rFonts w:ascii="Times New Roman" w:hAnsi="Times New Roman" w:cs="Times New Roman"/>
          <w:color w:val="000000"/>
          <w:sz w:val="28"/>
          <w:szCs w:val="28"/>
        </w:rPr>
        <w:t>здобувачі вищої освіти</w:t>
      </w:r>
      <w:r w:rsidRPr="003F428D">
        <w:rPr>
          <w:rFonts w:ascii="Times New Roman" w:hAnsi="Times New Roman" w:cs="Times New Roman"/>
          <w:color w:val="000000"/>
          <w:sz w:val="28"/>
          <w:szCs w:val="28"/>
        </w:rPr>
        <w:t xml:space="preserve"> не можуть знайти самостійно, буде надана викладачем виключно в освітніх цілях без права її передачі третім особам. </w:t>
      </w:r>
      <w:r>
        <w:rPr>
          <w:rFonts w:ascii="Times New Roman" w:hAnsi="Times New Roman" w:cs="Times New Roman"/>
          <w:color w:val="000000"/>
          <w:sz w:val="28"/>
          <w:szCs w:val="28"/>
        </w:rPr>
        <w:t>Здобувачі вищої освіти</w:t>
      </w:r>
      <w:r w:rsidRPr="003F428D">
        <w:rPr>
          <w:rFonts w:ascii="Times New Roman" w:hAnsi="Times New Roman" w:cs="Times New Roman"/>
          <w:color w:val="000000"/>
          <w:sz w:val="28"/>
          <w:szCs w:val="28"/>
        </w:rPr>
        <w:t xml:space="preserve"> заохочуються до використання іншої літератури та джерел, яких немає серед рекомендованих.</w:t>
      </w:r>
    </w:p>
    <w:p w:rsidR="00405194" w:rsidRDefault="00405194" w:rsidP="0040519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05194" w:rsidRDefault="00405194" w:rsidP="00405194">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lastRenderedPageBreak/>
        <w:t>Схема курсу</w:t>
      </w:r>
    </w:p>
    <w:p w:rsidR="00405194" w:rsidRPr="00915B70" w:rsidRDefault="00405194" w:rsidP="00405194">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05194" w:rsidRPr="00054349" w:rsidRDefault="00405194" w:rsidP="00405194">
      <w:p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16"/>
          <w:szCs w:val="16"/>
        </w:rPr>
      </w:pPr>
    </w:p>
    <w:tbl>
      <w:tblPr>
        <w:tblW w:w="14742" w:type="dxa"/>
        <w:tblInd w:w="526" w:type="dxa"/>
        <w:tblLayout w:type="fixed"/>
        <w:tblLook w:val="0000" w:firstRow="0" w:lastRow="0" w:firstColumn="0" w:lastColumn="0" w:noHBand="0" w:noVBand="0"/>
      </w:tblPr>
      <w:tblGrid>
        <w:gridCol w:w="1417"/>
        <w:gridCol w:w="3119"/>
        <w:gridCol w:w="2409"/>
        <w:gridCol w:w="1843"/>
        <w:gridCol w:w="1418"/>
        <w:gridCol w:w="1701"/>
        <w:gridCol w:w="1701"/>
        <w:gridCol w:w="1134"/>
      </w:tblGrid>
      <w:tr w:rsidR="00405194" w:rsidRPr="00961B57" w:rsidTr="0014391F">
        <w:trPr>
          <w:trHeight w:val="1220"/>
        </w:trPr>
        <w:tc>
          <w:tcPr>
            <w:tcW w:w="1417"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C6D9F1"/>
              </w:rPr>
              <w:t>Д</w:t>
            </w:r>
            <w:r w:rsidRPr="00961B57">
              <w:rPr>
                <w:rFonts w:ascii="Times New Roman" w:eastAsia="Times New Roman" w:hAnsi="Times New Roman" w:cs="Times New Roman"/>
                <w:b/>
                <w:sz w:val="24"/>
                <w:szCs w:val="24"/>
                <w:shd w:val="clear" w:color="auto" w:fill="C6D9F1"/>
              </w:rPr>
              <w:t>ата /</w:t>
            </w:r>
          </w:p>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shd w:val="clear" w:color="auto" w:fill="C6D9F1"/>
              </w:rPr>
            </w:pPr>
            <w:r w:rsidRPr="00961B57">
              <w:rPr>
                <w:rFonts w:ascii="Times New Roman" w:eastAsia="Times New Roman" w:hAnsi="Times New Roman" w:cs="Times New Roman"/>
                <w:b/>
                <w:sz w:val="24"/>
                <w:szCs w:val="24"/>
                <w:shd w:val="clear" w:color="auto" w:fill="C6D9F1"/>
              </w:rPr>
              <w:t>кількість акад. год.</w:t>
            </w:r>
          </w:p>
        </w:tc>
        <w:tc>
          <w:tcPr>
            <w:tcW w:w="311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r w:rsidRPr="00961B57">
              <w:rPr>
                <w:rFonts w:ascii="Times New Roman" w:eastAsia="Times New Roman" w:hAnsi="Times New Roman" w:cs="Times New Roman"/>
                <w:b/>
              </w:rPr>
              <w:t xml:space="preserve">Тема, план </w:t>
            </w:r>
          </w:p>
        </w:tc>
        <w:tc>
          <w:tcPr>
            <w:tcW w:w="240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Форма заняття</w:t>
            </w:r>
          </w:p>
        </w:tc>
        <w:tc>
          <w:tcPr>
            <w:tcW w:w="1843"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Матеріали</w:t>
            </w:r>
          </w:p>
        </w:tc>
        <w:tc>
          <w:tcPr>
            <w:tcW w:w="1418"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Література</w:t>
            </w:r>
          </w:p>
          <w:p w:rsidR="00405194" w:rsidRDefault="00405194" w:rsidP="0014391F">
            <w:pPr>
              <w:pBdr>
                <w:top w:val="nil"/>
                <w:left w:val="nil"/>
                <w:bottom w:val="nil"/>
                <w:right w:val="nil"/>
                <w:between w:val="nil"/>
              </w:pBdr>
              <w:spacing w:after="0"/>
              <w:jc w:val="center"/>
              <w:rPr>
                <w:rFonts w:ascii="Times New Roman" w:eastAsia="Times New Roman" w:hAnsi="Times New Roman" w:cs="Times New Roman"/>
                <w:b/>
                <w:sz w:val="24"/>
                <w:szCs w:val="24"/>
                <w:shd w:val="clear" w:color="auto" w:fill="C6D9F1"/>
              </w:rPr>
            </w:pPr>
            <w:proofErr w:type="spellStart"/>
            <w:r w:rsidRPr="00961B57">
              <w:rPr>
                <w:rFonts w:ascii="Times New Roman" w:eastAsia="Times New Roman" w:hAnsi="Times New Roman" w:cs="Times New Roman"/>
                <w:b/>
                <w:sz w:val="24"/>
                <w:szCs w:val="24"/>
                <w:shd w:val="clear" w:color="auto" w:fill="C6D9F1"/>
              </w:rPr>
              <w:t>Інтернет</w:t>
            </w:r>
            <w:r>
              <w:rPr>
                <w:rFonts w:ascii="Times New Roman" w:eastAsia="Times New Roman" w:hAnsi="Times New Roman" w:cs="Times New Roman"/>
                <w:b/>
                <w:sz w:val="24"/>
                <w:szCs w:val="24"/>
                <w:shd w:val="clear" w:color="auto" w:fill="C6D9F1"/>
              </w:rPr>
              <w:t>ре</w:t>
            </w:r>
            <w:proofErr w:type="spellEnd"/>
          </w:p>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shd w:val="clear" w:color="auto" w:fill="C6D9F1"/>
              </w:rPr>
              <w:t>сурси</w:t>
            </w:r>
            <w:proofErr w:type="spellEnd"/>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Завдання,</w:t>
            </w:r>
          </w:p>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proofErr w:type="spellStart"/>
            <w:r w:rsidRPr="00961B57">
              <w:rPr>
                <w:rFonts w:ascii="Times New Roman" w:eastAsia="Times New Roman" w:hAnsi="Times New Roman" w:cs="Times New Roman"/>
                <w:b/>
                <w:sz w:val="24"/>
                <w:szCs w:val="24"/>
                <w:shd w:val="clear" w:color="auto" w:fill="C6D9F1"/>
              </w:rPr>
              <w:t>год</w:t>
            </w:r>
            <w:proofErr w:type="spellEnd"/>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b/>
                <w:sz w:val="24"/>
                <w:szCs w:val="24"/>
                <w:shd w:val="clear" w:color="auto" w:fill="C6D9F1"/>
              </w:rPr>
            </w:pPr>
            <w:r w:rsidRPr="00961B57">
              <w:rPr>
                <w:rFonts w:ascii="Times New Roman" w:eastAsia="Times New Roman" w:hAnsi="Times New Roman" w:cs="Times New Roman"/>
                <w:b/>
                <w:sz w:val="24"/>
                <w:szCs w:val="24"/>
                <w:shd w:val="clear" w:color="auto" w:fill="C6D9F1"/>
              </w:rPr>
              <w:t>Вага оцінки</w:t>
            </w:r>
          </w:p>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(балів)</w:t>
            </w:r>
          </w:p>
        </w:tc>
        <w:tc>
          <w:tcPr>
            <w:tcW w:w="1134" w:type="dxa"/>
            <w:tcBorders>
              <w:top w:val="single" w:sz="18" w:space="0" w:color="000000"/>
              <w:left w:val="single" w:sz="8" w:space="0" w:color="000000"/>
              <w:bottom w:val="single" w:sz="8" w:space="0" w:color="000000"/>
              <w:right w:val="single" w:sz="18" w:space="0" w:color="000000"/>
            </w:tcBorders>
            <w:shd w:val="clear" w:color="auto" w:fill="C6D9F1"/>
            <w:tcMar>
              <w:top w:w="100" w:type="dxa"/>
              <w:left w:w="100" w:type="dxa"/>
              <w:bottom w:w="100" w:type="dxa"/>
              <w:right w:w="100" w:type="dxa"/>
            </w:tcMar>
            <w:vAlign w:val="center"/>
          </w:tcPr>
          <w:p w:rsidR="00405194" w:rsidRPr="00961B57" w:rsidRDefault="00405194" w:rsidP="0014391F">
            <w:pPr>
              <w:pBdr>
                <w:top w:val="nil"/>
                <w:left w:val="nil"/>
                <w:bottom w:val="nil"/>
                <w:right w:val="nil"/>
                <w:between w:val="nil"/>
              </w:pBdr>
              <w:spacing w:after="0"/>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Термін виконання</w:t>
            </w: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b/>
              </w:rPr>
              <w:t xml:space="preserve">Модуль </w:t>
            </w:r>
            <w:r w:rsidRPr="00AC78A5">
              <w:rPr>
                <w:rFonts w:ascii="Times New Roman" w:eastAsia="Times New Roman" w:hAnsi="Times New Roman" w:cs="Times New Roman"/>
                <w:b/>
                <w:sz w:val="24"/>
                <w:szCs w:val="24"/>
              </w:rPr>
              <w:t xml:space="preserve">І. </w:t>
            </w:r>
            <w:r w:rsidRPr="00AC78A5">
              <w:rPr>
                <w:rFonts w:ascii="Times New Roman" w:hAnsi="Times New Roman" w:cs="Times New Roman"/>
                <w:sz w:val="24"/>
                <w:szCs w:val="24"/>
                <w:lang w:val="pl-PL"/>
              </w:rPr>
              <w:t>Leksykologia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j</w:t>
            </w:r>
            <w:r w:rsidRPr="00AC78A5">
              <w:rPr>
                <w:rFonts w:ascii="Times New Roman" w:hAnsi="Times New Roman" w:cs="Times New Roman"/>
                <w:sz w:val="24"/>
                <w:szCs w:val="24"/>
              </w:rPr>
              <w:t>ę</w:t>
            </w:r>
            <w:r w:rsidRPr="00AC78A5">
              <w:rPr>
                <w:rFonts w:ascii="Times New Roman" w:hAnsi="Times New Roman" w:cs="Times New Roman"/>
                <w:sz w:val="24"/>
                <w:szCs w:val="24"/>
                <w:lang w:val="pl-PL"/>
              </w:rPr>
              <w:t>zyka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polskiego</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AC78A5">
              <w:rPr>
                <w:rFonts w:ascii="Times New Roman" w:eastAsia="Times New Roman" w:hAnsi="Times New Roman" w:cs="Times New Roman"/>
                <w:b/>
                <w:sz w:val="24"/>
                <w:szCs w:val="24"/>
              </w:rPr>
              <w:t>Тема 1:</w:t>
            </w:r>
            <w:r w:rsidRPr="00AC78A5">
              <w:rPr>
                <w:rFonts w:ascii="Times New Roman" w:eastAsia="Times New Roman" w:hAnsi="Times New Roman" w:cs="Times New Roman"/>
                <w:sz w:val="24"/>
                <w:szCs w:val="24"/>
              </w:rPr>
              <w:t xml:space="preserve"> </w:t>
            </w:r>
            <w:r w:rsidRPr="00AC78A5">
              <w:rPr>
                <w:rFonts w:ascii="Times New Roman" w:hAnsi="Times New Roman" w:cs="Times New Roman"/>
                <w:sz w:val="24"/>
                <w:szCs w:val="24"/>
                <w:lang w:val="pl-PL"/>
              </w:rPr>
              <w:t>Przedmiot</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leksykologii</w:t>
            </w:r>
            <w:r w:rsidRPr="00AC78A5">
              <w:rPr>
                <w:rFonts w:ascii="Times New Roman" w:hAnsi="Times New Roman" w:cs="Times New Roman"/>
                <w:sz w:val="24"/>
                <w:szCs w:val="24"/>
              </w:rPr>
              <w:t>.</w:t>
            </w:r>
            <w:r w:rsidRPr="00AC78A5">
              <w:rPr>
                <w:rFonts w:ascii="Times New Roman" w:hAnsi="Times New Roman" w:cs="Times New Roman"/>
                <w:sz w:val="24"/>
                <w:szCs w:val="24"/>
                <w:lang w:val="pl-PL"/>
              </w:rPr>
              <w:t xml:space="preserve"> Semantyka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leksykalna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Definicje semantyczne</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C78A5">
              <w:rPr>
                <w:rFonts w:ascii="Times New Roman" w:eastAsia="Times New Roman" w:hAnsi="Times New Roman" w:cs="Times New Roman"/>
                <w:sz w:val="24"/>
                <w:szCs w:val="24"/>
              </w:rPr>
              <w:t xml:space="preserve">- </w:t>
            </w:r>
            <w:r w:rsidRPr="00AC78A5">
              <w:rPr>
                <w:rFonts w:ascii="Times New Roman" w:eastAsia="Times New Roman" w:hAnsi="Times New Roman" w:cs="Times New Roman"/>
                <w:bCs/>
                <w:sz w:val="24"/>
                <w:szCs w:val="24"/>
                <w:lang w:val="pl-PL"/>
              </w:rPr>
              <w:t>Termin „leksykologia”. Pojęcie jednostki leksykalnej</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C78A5">
              <w:rPr>
                <w:rFonts w:ascii="Times New Roman" w:eastAsia="Times New Roman" w:hAnsi="Times New Roman" w:cs="Times New Roman"/>
                <w:sz w:val="24"/>
                <w:szCs w:val="24"/>
              </w:rPr>
              <w:t xml:space="preserve">- </w:t>
            </w:r>
            <w:r w:rsidRPr="00AC78A5">
              <w:rPr>
                <w:rFonts w:ascii="Times New Roman" w:eastAsia="Times New Roman" w:hAnsi="Times New Roman" w:cs="Times New Roman"/>
                <w:bCs/>
                <w:sz w:val="24"/>
                <w:szCs w:val="24"/>
                <w:lang w:val="pl-PL"/>
              </w:rPr>
              <w:t>Leksyka i słownictwo</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C78A5">
              <w:rPr>
                <w:rFonts w:ascii="Times New Roman" w:eastAsia="Times New Roman" w:hAnsi="Times New Roman" w:cs="Times New Roman"/>
                <w:sz w:val="24"/>
                <w:szCs w:val="24"/>
              </w:rPr>
              <w:t xml:space="preserve">- </w:t>
            </w:r>
            <w:r w:rsidRPr="00AC78A5">
              <w:rPr>
                <w:rFonts w:ascii="Times New Roman" w:eastAsia="Times New Roman" w:hAnsi="Times New Roman" w:cs="Times New Roman"/>
                <w:bCs/>
                <w:sz w:val="24"/>
                <w:szCs w:val="24"/>
                <w:lang w:val="pl-PL"/>
              </w:rPr>
              <w:t>Działy i zadania leksykologii</w:t>
            </w:r>
            <w:r w:rsidRPr="00AC78A5">
              <w:rPr>
                <w:rFonts w:ascii="Times New Roman" w:eastAsia="Times New Roman" w:hAnsi="Times New Roman" w:cs="Times New Roman"/>
                <w:sz w:val="24"/>
                <w:szCs w:val="24"/>
              </w:rPr>
              <w:t xml:space="preserve"> </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sz w:val="24"/>
                <w:szCs w:val="24"/>
              </w:rPr>
              <w:t xml:space="preserve">- </w:t>
            </w:r>
            <w:r w:rsidRPr="00AC78A5">
              <w:rPr>
                <w:rFonts w:ascii="Times New Roman" w:eastAsia="Times New Roman" w:hAnsi="Times New Roman" w:cs="Times New Roman"/>
                <w:bCs/>
                <w:sz w:val="24"/>
                <w:szCs w:val="24"/>
                <w:lang w:val="pl-PL"/>
              </w:rPr>
              <w:t>Wyrazy w słowniku i tekście. Związki paradygmatyczne i syntagmatyczne</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Pojęcie pola znaczeniowego</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Typy znaczeń jednostek leksykalnych</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Diachroniczne typy zmian znaczenia</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Pojęcie i struktura definicji. Zasady definiowania</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Definicje w słownikach</w:t>
            </w:r>
          </w:p>
          <w:p w:rsidR="00405194" w:rsidRPr="00422F8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Pojęcie definicji kognitywnej</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bookmarkStart w:id="0" w:name="_gjdgxs" w:colFirst="0" w:colLast="0"/>
            <w:bookmarkEnd w:id="0"/>
            <w:r w:rsidRPr="00961B57">
              <w:rPr>
                <w:rFonts w:ascii="Times New Roman" w:eastAsia="Times New Roman" w:hAnsi="Times New Roman" w:cs="Times New Roman"/>
                <w:sz w:val="24"/>
                <w:szCs w:val="24"/>
              </w:rPr>
              <w:t>лекція</w:t>
            </w:r>
            <w:r>
              <w:rPr>
                <w:rFonts w:ascii="Times New Roman" w:eastAsia="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422F8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61B57">
              <w:rPr>
                <w:rFonts w:ascii="Times New Roman" w:eastAsia="Times New Roman" w:hAnsi="Times New Roman" w:cs="Times New Roman"/>
                <w:sz w:val="24"/>
                <w:szCs w:val="24"/>
              </w:rPr>
              <w:t>, с.</w:t>
            </w:r>
            <w:r>
              <w:rPr>
                <w:rFonts w:ascii="Times New Roman" w:eastAsia="Times New Roman" w:hAnsi="Times New Roman" w:cs="Times New Roman"/>
                <w:sz w:val="24"/>
                <w:szCs w:val="24"/>
              </w:rPr>
              <w:t>7-67</w:t>
            </w:r>
          </w:p>
          <w:p w:rsidR="00405194" w:rsidRPr="00961B57" w:rsidRDefault="00405194" w:rsidP="0014391F">
            <w:pPr>
              <w:pBdr>
                <w:top w:val="nil"/>
                <w:left w:val="nil"/>
                <w:bottom w:val="nil"/>
                <w:right w:val="nil"/>
                <w:between w:val="nil"/>
              </w:pBdr>
              <w:spacing w:after="160"/>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8F4B3F" w:rsidRDefault="00405194" w:rsidP="0014391F">
            <w:pPr>
              <w:pBdr>
                <w:top w:val="nil"/>
                <w:left w:val="nil"/>
                <w:bottom w:val="nil"/>
                <w:right w:val="nil"/>
                <w:between w:val="nil"/>
              </w:pBd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Поточний контроль – 30 балів, Модульна контрольна робота – 30 балів, екзамен – 40 балів</w:t>
            </w:r>
            <w:r w:rsidRPr="008F4B3F">
              <w:rPr>
                <w:rFonts w:ascii="Times New Roman" w:eastAsia="Times New Roman" w:hAnsi="Times New Roman" w:cs="Times New Roman"/>
                <w:sz w:val="24"/>
                <w:szCs w:val="24"/>
              </w:rPr>
              <w:t xml:space="preserve"> </w:t>
            </w: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лекції, </w:t>
            </w: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 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 xml:space="preserve">у. Відповісти на питання та виконати вправи </w:t>
            </w:r>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b/>
              </w:rPr>
              <w:t xml:space="preserve">Модуль </w:t>
            </w:r>
            <w:r w:rsidRPr="00AC78A5">
              <w:rPr>
                <w:rFonts w:ascii="Times New Roman" w:eastAsia="Times New Roman" w:hAnsi="Times New Roman" w:cs="Times New Roman"/>
                <w:b/>
                <w:sz w:val="24"/>
                <w:szCs w:val="24"/>
              </w:rPr>
              <w:t xml:space="preserve">І. </w:t>
            </w:r>
            <w:r w:rsidRPr="00AC78A5">
              <w:rPr>
                <w:rFonts w:ascii="Times New Roman" w:hAnsi="Times New Roman" w:cs="Times New Roman"/>
                <w:sz w:val="24"/>
                <w:szCs w:val="24"/>
                <w:lang w:val="pl-PL"/>
              </w:rPr>
              <w:t>Leksykologia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j</w:t>
            </w:r>
            <w:r w:rsidRPr="00AC78A5">
              <w:rPr>
                <w:rFonts w:ascii="Times New Roman" w:hAnsi="Times New Roman" w:cs="Times New Roman"/>
                <w:sz w:val="24"/>
                <w:szCs w:val="24"/>
              </w:rPr>
              <w:t>ę</w:t>
            </w:r>
            <w:r w:rsidRPr="00AC78A5">
              <w:rPr>
                <w:rFonts w:ascii="Times New Roman" w:hAnsi="Times New Roman" w:cs="Times New Roman"/>
                <w:sz w:val="24"/>
                <w:szCs w:val="24"/>
                <w:lang w:val="pl-PL"/>
              </w:rPr>
              <w:t>zyka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polskiego</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Тема 2</w:t>
            </w:r>
            <w:r w:rsidRPr="00AC78A5">
              <w:rPr>
                <w:rFonts w:ascii="Times New Roman" w:eastAsia="Times New Roman" w:hAnsi="Times New Roman" w:cs="Times New Roman"/>
                <w:b/>
                <w:sz w:val="24"/>
                <w:szCs w:val="24"/>
              </w:rPr>
              <w:t>:</w:t>
            </w:r>
            <w:r w:rsidRPr="00AC78A5">
              <w:rPr>
                <w:rFonts w:ascii="Times New Roman" w:eastAsia="Times New Roman" w:hAnsi="Times New Roman" w:cs="Times New Roman"/>
                <w:sz w:val="24"/>
                <w:szCs w:val="24"/>
              </w:rPr>
              <w:t xml:space="preserve"> </w:t>
            </w:r>
            <w:r w:rsidRPr="00AC78A5">
              <w:rPr>
                <w:rFonts w:ascii="Times New Roman" w:hAnsi="Times New Roman" w:cs="Times New Roman"/>
                <w:sz w:val="24"/>
                <w:szCs w:val="24"/>
                <w:lang w:val="pl-PL"/>
              </w:rPr>
              <w:t>Wieloznaczność</w:t>
            </w:r>
            <w:r>
              <w:rPr>
                <w:rFonts w:ascii="Times New Roman" w:hAnsi="Times New Roman" w:cs="Times New Roman"/>
                <w:sz w:val="24"/>
                <w:szCs w:val="24"/>
              </w:rPr>
              <w:t>.</w:t>
            </w:r>
            <w:r w:rsidRPr="00AC78A5">
              <w:rPr>
                <w:rFonts w:ascii="Times New Roman" w:hAnsi="Times New Roman" w:cs="Times New Roman"/>
                <w:sz w:val="24"/>
                <w:szCs w:val="24"/>
                <w:lang w:val="pl-PL"/>
              </w:rPr>
              <w:t xml:space="preserve"> Relacja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synonimiii</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antonimii</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sz w:val="24"/>
                <w:szCs w:val="24"/>
              </w:rPr>
              <w:lastRenderedPageBreak/>
              <w:t xml:space="preserve">- </w:t>
            </w:r>
            <w:r w:rsidRPr="00AC78A5">
              <w:rPr>
                <w:rFonts w:ascii="Times New Roman" w:hAnsi="Times New Roman" w:cs="Times New Roman"/>
                <w:bCs/>
                <w:sz w:val="24"/>
                <w:szCs w:val="24"/>
                <w:lang w:val="pl-PL"/>
              </w:rPr>
              <w:t>Pojęcie polisemii. Problem granic wieloznaczności</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sz w:val="24"/>
                <w:szCs w:val="24"/>
              </w:rPr>
              <w:t xml:space="preserve">- </w:t>
            </w:r>
            <w:r w:rsidRPr="00AC78A5">
              <w:rPr>
                <w:rFonts w:ascii="Times New Roman" w:eastAsia="Times New Roman" w:hAnsi="Times New Roman" w:cs="Times New Roman"/>
                <w:bCs/>
                <w:sz w:val="24"/>
                <w:szCs w:val="24"/>
                <w:lang w:val="pl-PL"/>
              </w:rPr>
              <w:t>Typy wieloznaczności</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Etymologiczna i semantyczna koncepcja homonimii</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Klasyfikacje homonimów</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lang w:val="pl-PL"/>
              </w:rPr>
            </w:pPr>
            <w:r w:rsidRPr="00AC78A5">
              <w:rPr>
                <w:rFonts w:ascii="Times New Roman" w:eastAsia="Times New Roman" w:hAnsi="Times New Roman" w:cs="Times New Roman"/>
                <w:bCs/>
                <w:sz w:val="24"/>
                <w:szCs w:val="24"/>
              </w:rPr>
              <w:t xml:space="preserve">- </w:t>
            </w:r>
            <w:r w:rsidRPr="00AC78A5">
              <w:rPr>
                <w:rFonts w:ascii="Times New Roman" w:eastAsia="Times New Roman" w:hAnsi="Times New Roman" w:cs="Times New Roman"/>
                <w:bCs/>
                <w:sz w:val="24"/>
                <w:szCs w:val="24"/>
                <w:lang w:val="pl-PL"/>
              </w:rPr>
              <w:t>Procesy homonimizacji i dehomonimizacji</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eastAsia="Times New Roman" w:hAnsi="Times New Roman" w:cs="Times New Roman"/>
                <w:sz w:val="24"/>
                <w:szCs w:val="24"/>
              </w:rPr>
              <w:t xml:space="preserve">- </w:t>
            </w:r>
            <w:r w:rsidRPr="00AC78A5">
              <w:rPr>
                <w:rFonts w:ascii="Times New Roman" w:hAnsi="Times New Roman" w:cs="Times New Roman"/>
                <w:bCs/>
                <w:sz w:val="24"/>
                <w:szCs w:val="24"/>
                <w:lang w:val="pl-PL"/>
              </w:rPr>
              <w:t>Pojęcie synonimii. Równoznaczność i bliskoznaczność</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Typy wyrazów bliskoznacznych</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Funkcje synonimów. Problem definicji synonimów</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Synonimia w ujęciu S. Skorupki</w:t>
            </w:r>
          </w:p>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Pojęcie antonimii. Rodzaje antonimów</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lastRenderedPageBreak/>
              <w:t>лекція</w:t>
            </w:r>
            <w:r>
              <w:rPr>
                <w:rFonts w:ascii="Times New Roman" w:eastAsia="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422F8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61B57">
              <w:rPr>
                <w:rFonts w:ascii="Times New Roman" w:eastAsia="Times New Roman" w:hAnsi="Times New Roman" w:cs="Times New Roman"/>
                <w:sz w:val="24"/>
                <w:szCs w:val="24"/>
              </w:rPr>
              <w:t>, с.</w:t>
            </w:r>
            <w:r>
              <w:rPr>
                <w:rFonts w:ascii="Times New Roman" w:eastAsia="Times New Roman" w:hAnsi="Times New Roman" w:cs="Times New Roman"/>
                <w:sz w:val="24"/>
                <w:szCs w:val="24"/>
              </w:rPr>
              <w:t>67-93</w:t>
            </w:r>
          </w:p>
          <w:p w:rsidR="00405194" w:rsidRPr="00961B57" w:rsidRDefault="00405194" w:rsidP="0014391F">
            <w:pPr>
              <w:pBdr>
                <w:top w:val="nil"/>
                <w:left w:val="nil"/>
                <w:bottom w:val="nil"/>
                <w:right w:val="nil"/>
                <w:between w:val="nil"/>
              </w:pBdr>
              <w:spacing w:after="160"/>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лекції, </w:t>
            </w: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 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 xml:space="preserve">у. Відповісти на питання та виконати вправи </w:t>
            </w:r>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b/>
              </w:rPr>
              <w:t xml:space="preserve">Модуль </w:t>
            </w:r>
            <w:r w:rsidRPr="00AC78A5">
              <w:rPr>
                <w:rFonts w:ascii="Times New Roman" w:eastAsia="Times New Roman" w:hAnsi="Times New Roman" w:cs="Times New Roman"/>
                <w:b/>
                <w:sz w:val="24"/>
                <w:szCs w:val="24"/>
              </w:rPr>
              <w:t xml:space="preserve">І. </w:t>
            </w:r>
            <w:r w:rsidRPr="00AC78A5">
              <w:rPr>
                <w:rFonts w:ascii="Times New Roman" w:hAnsi="Times New Roman" w:cs="Times New Roman"/>
                <w:sz w:val="24"/>
                <w:szCs w:val="24"/>
                <w:lang w:val="pl-PL"/>
              </w:rPr>
              <w:t>Leksykologia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j</w:t>
            </w:r>
            <w:r w:rsidRPr="00AC78A5">
              <w:rPr>
                <w:rFonts w:ascii="Times New Roman" w:hAnsi="Times New Roman" w:cs="Times New Roman"/>
                <w:sz w:val="24"/>
                <w:szCs w:val="24"/>
              </w:rPr>
              <w:t>ę</w:t>
            </w:r>
            <w:r w:rsidRPr="00AC78A5">
              <w:rPr>
                <w:rFonts w:ascii="Times New Roman" w:hAnsi="Times New Roman" w:cs="Times New Roman"/>
                <w:sz w:val="24"/>
                <w:szCs w:val="24"/>
                <w:lang w:val="pl-PL"/>
              </w:rPr>
              <w:t>zyka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polskiego</w:t>
            </w:r>
          </w:p>
          <w:p w:rsidR="00405194" w:rsidRPr="00FC00C8"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AC78A5">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3</w:t>
            </w:r>
            <w:r w:rsidRPr="00AC78A5">
              <w:rPr>
                <w:rFonts w:ascii="Times New Roman" w:eastAsia="Times New Roman" w:hAnsi="Times New Roman" w:cs="Times New Roman"/>
                <w:b/>
                <w:sz w:val="24"/>
                <w:szCs w:val="24"/>
              </w:rPr>
              <w:t>:</w:t>
            </w:r>
            <w:r w:rsidRPr="007F587B">
              <w:rPr>
                <w:lang w:val="pl-PL"/>
              </w:rPr>
              <w:t xml:space="preserve"> </w:t>
            </w:r>
            <w:r w:rsidRPr="00AC78A5">
              <w:rPr>
                <w:rFonts w:ascii="Times New Roman" w:hAnsi="Times New Roman" w:cs="Times New Roman"/>
                <w:sz w:val="24"/>
                <w:szCs w:val="24"/>
                <w:lang w:val="pl-PL"/>
              </w:rPr>
              <w:t>Słownictwo. Czynny i bierny zasób leksykalny polszczyzny. Archaizmy i neologizmy</w:t>
            </w:r>
            <w:r>
              <w:rPr>
                <w:rFonts w:ascii="Times New Roman" w:hAnsi="Times New Roman" w:cs="Times New Roman"/>
                <w:sz w:val="24"/>
                <w:szCs w:val="24"/>
              </w:rPr>
              <w:t xml:space="preserve">. </w:t>
            </w:r>
            <w:r w:rsidRPr="002163FA">
              <w:rPr>
                <w:rFonts w:ascii="Times New Roman" w:hAnsi="Times New Roman" w:cs="Times New Roman"/>
                <w:sz w:val="24"/>
                <w:szCs w:val="24"/>
                <w:lang w:val="pl-PL"/>
              </w:rPr>
              <w:t>Zapożyczenia w języku polskim</w:t>
            </w:r>
            <w:r>
              <w:rPr>
                <w:rFonts w:ascii="Times New Roman" w:hAnsi="Times New Roman" w:cs="Times New Roman"/>
                <w:sz w:val="24"/>
                <w:szCs w:val="24"/>
              </w:rPr>
              <w:t>.</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sz w:val="24"/>
                <w:szCs w:val="24"/>
              </w:rPr>
              <w:t xml:space="preserve">- </w:t>
            </w:r>
            <w:r w:rsidRPr="00AC78A5">
              <w:rPr>
                <w:rFonts w:ascii="Times New Roman" w:hAnsi="Times New Roman" w:cs="Times New Roman"/>
                <w:bCs/>
                <w:sz w:val="24"/>
                <w:szCs w:val="24"/>
                <w:lang w:val="pl-PL"/>
              </w:rPr>
              <w:t>Słownictwo: funkcje, zasób czynny i bierny</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Stara warstwa słownictwa polskiego</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Nowa warstwa słownictwa polskiego</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Zapożyczenia jeko obiekt badań nad nowym słownictwem</w:t>
            </w:r>
          </w:p>
          <w:p w:rsidR="00405194" w:rsidRPr="00AC78A5"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AC78A5">
              <w:rPr>
                <w:rFonts w:ascii="Times New Roman" w:hAnsi="Times New Roman" w:cs="Times New Roman"/>
                <w:bCs/>
                <w:sz w:val="24"/>
                <w:szCs w:val="24"/>
              </w:rPr>
              <w:lastRenderedPageBreak/>
              <w:t xml:space="preserve">- </w:t>
            </w:r>
            <w:r w:rsidRPr="00AC78A5">
              <w:rPr>
                <w:rFonts w:ascii="Times New Roman" w:hAnsi="Times New Roman" w:cs="Times New Roman"/>
                <w:bCs/>
                <w:sz w:val="24"/>
                <w:szCs w:val="24"/>
                <w:lang w:val="pl-PL"/>
              </w:rPr>
              <w:t>Neologizmy powstałe wskutek zabiegów słowotwórstwa potencjalnego</w:t>
            </w:r>
          </w:p>
          <w:p w:rsidR="00405194" w:rsidRDefault="00405194" w:rsidP="0014391F">
            <w:pPr>
              <w:pBdr>
                <w:top w:val="nil"/>
                <w:left w:val="nil"/>
                <w:bottom w:val="nil"/>
                <w:right w:val="nil"/>
                <w:between w:val="nil"/>
              </w:pBdr>
              <w:spacing w:after="0" w:line="240" w:lineRule="auto"/>
              <w:rPr>
                <w:rFonts w:ascii="Times New Roman" w:hAnsi="Times New Roman" w:cs="Times New Roman"/>
                <w:bCs/>
                <w:sz w:val="24"/>
                <w:szCs w:val="24"/>
                <w:lang w:val="pl-PL"/>
              </w:rPr>
            </w:pPr>
            <w:r w:rsidRPr="00AC78A5">
              <w:rPr>
                <w:rFonts w:ascii="Times New Roman" w:hAnsi="Times New Roman" w:cs="Times New Roman"/>
                <w:bCs/>
                <w:sz w:val="24"/>
                <w:szCs w:val="24"/>
              </w:rPr>
              <w:t xml:space="preserve">- </w:t>
            </w:r>
            <w:r w:rsidRPr="00AC78A5">
              <w:rPr>
                <w:rFonts w:ascii="Times New Roman" w:hAnsi="Times New Roman" w:cs="Times New Roman"/>
                <w:bCs/>
                <w:sz w:val="24"/>
                <w:szCs w:val="24"/>
                <w:lang w:val="pl-PL"/>
              </w:rPr>
              <w:t>Współczesna dynamika procesu neologizacji</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sz w:val="24"/>
                <w:szCs w:val="24"/>
              </w:rPr>
              <w:t xml:space="preserve">- </w:t>
            </w:r>
            <w:r w:rsidRPr="002163FA">
              <w:rPr>
                <w:rFonts w:ascii="Times New Roman" w:hAnsi="Times New Roman" w:cs="Times New Roman"/>
                <w:bCs/>
                <w:sz w:val="24"/>
                <w:szCs w:val="24"/>
                <w:lang w:val="pl-PL"/>
              </w:rPr>
              <w:t>Zakres pojęcia „zapożyczenie”. Przyczyny zapożyczeń</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Typologie zapożyczeń</w:t>
            </w:r>
          </w:p>
          <w:p w:rsidR="00405194" w:rsidRPr="00FC00C8"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Postawy wobec wyrazów pochodzenia obcego we współczesnej polszczyźnie</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lastRenderedPageBreak/>
              <w:t>лекція</w:t>
            </w:r>
            <w:r>
              <w:rPr>
                <w:rFonts w:ascii="Times New Roman" w:eastAsia="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422F8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61B57">
              <w:rPr>
                <w:rFonts w:ascii="Times New Roman" w:eastAsia="Times New Roman" w:hAnsi="Times New Roman" w:cs="Times New Roman"/>
                <w:sz w:val="24"/>
                <w:szCs w:val="24"/>
              </w:rPr>
              <w:t>, с.</w:t>
            </w:r>
            <w:r>
              <w:rPr>
                <w:rFonts w:ascii="Times New Roman" w:eastAsia="Times New Roman" w:hAnsi="Times New Roman" w:cs="Times New Roman"/>
                <w:sz w:val="24"/>
                <w:szCs w:val="24"/>
              </w:rPr>
              <w:t xml:space="preserve"> 115-137</w:t>
            </w:r>
          </w:p>
          <w:p w:rsidR="00405194" w:rsidRPr="00961B57" w:rsidRDefault="00405194" w:rsidP="0014391F">
            <w:pPr>
              <w:pBdr>
                <w:top w:val="nil"/>
                <w:left w:val="nil"/>
                <w:bottom w:val="nil"/>
                <w:right w:val="nil"/>
                <w:between w:val="nil"/>
              </w:pBdr>
              <w:spacing w:after="160"/>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лекції, </w:t>
            </w: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 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 xml:space="preserve">у. Відповісти на </w:t>
            </w:r>
            <w:r>
              <w:rPr>
                <w:rFonts w:ascii="Times New Roman" w:eastAsia="Times New Roman" w:hAnsi="Times New Roman" w:cs="Times New Roman"/>
                <w:sz w:val="24"/>
                <w:szCs w:val="24"/>
              </w:rPr>
              <w:lastRenderedPageBreak/>
              <w:t xml:space="preserve">питання та виконати вправи </w:t>
            </w:r>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b/>
              </w:rPr>
              <w:t xml:space="preserve">Модуль </w:t>
            </w:r>
            <w:r w:rsidRPr="00AC78A5">
              <w:rPr>
                <w:rFonts w:ascii="Times New Roman" w:eastAsia="Times New Roman" w:hAnsi="Times New Roman" w:cs="Times New Roman"/>
                <w:b/>
                <w:sz w:val="24"/>
                <w:szCs w:val="24"/>
              </w:rPr>
              <w:t xml:space="preserve">І. </w:t>
            </w:r>
            <w:r w:rsidRPr="00AC78A5">
              <w:rPr>
                <w:rFonts w:ascii="Times New Roman" w:hAnsi="Times New Roman" w:cs="Times New Roman"/>
                <w:sz w:val="24"/>
                <w:szCs w:val="24"/>
                <w:lang w:val="pl-PL"/>
              </w:rPr>
              <w:t>Leksykologia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j</w:t>
            </w:r>
            <w:r w:rsidRPr="00AC78A5">
              <w:rPr>
                <w:rFonts w:ascii="Times New Roman" w:hAnsi="Times New Roman" w:cs="Times New Roman"/>
                <w:sz w:val="24"/>
                <w:szCs w:val="24"/>
              </w:rPr>
              <w:t>ę</w:t>
            </w:r>
            <w:r w:rsidRPr="00AC78A5">
              <w:rPr>
                <w:rFonts w:ascii="Times New Roman" w:hAnsi="Times New Roman" w:cs="Times New Roman"/>
                <w:sz w:val="24"/>
                <w:szCs w:val="24"/>
                <w:lang w:val="pl-PL"/>
              </w:rPr>
              <w:t>zyka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polskiego</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AC78A5">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4</w:t>
            </w:r>
            <w:r w:rsidRPr="00AC78A5">
              <w:rPr>
                <w:rFonts w:ascii="Times New Roman" w:eastAsia="Times New Roman" w:hAnsi="Times New Roman" w:cs="Times New Roman"/>
                <w:b/>
                <w:sz w:val="24"/>
                <w:szCs w:val="24"/>
              </w:rPr>
              <w:t>:</w:t>
            </w:r>
            <w:r w:rsidRPr="007F587B">
              <w:rPr>
                <w:lang w:val="pl-PL"/>
              </w:rPr>
              <w:t xml:space="preserve"> </w:t>
            </w:r>
            <w:r w:rsidRPr="002163FA">
              <w:rPr>
                <w:rFonts w:ascii="Times New Roman" w:hAnsi="Times New Roman" w:cs="Times New Roman"/>
                <w:sz w:val="24"/>
                <w:szCs w:val="24"/>
                <w:lang w:val="pl-PL"/>
              </w:rPr>
              <w:t>Leksyka różnych odniam polszczyzny</w:t>
            </w:r>
            <w:r w:rsidRPr="002163FA">
              <w:rPr>
                <w:rFonts w:ascii="Times New Roman" w:hAnsi="Times New Roman" w:cs="Times New Roman"/>
                <w:sz w:val="24"/>
                <w:szCs w:val="24"/>
              </w:rPr>
              <w:t xml:space="preserve">. </w:t>
            </w:r>
            <w:r w:rsidRPr="002163FA">
              <w:rPr>
                <w:rFonts w:ascii="Times New Roman" w:hAnsi="Times New Roman" w:cs="Times New Roman"/>
                <w:sz w:val="24"/>
                <w:szCs w:val="24"/>
                <w:lang w:val="pl-PL"/>
              </w:rPr>
              <w:t>Słownictwo polskich socjolektów</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sz w:val="24"/>
                <w:szCs w:val="24"/>
              </w:rPr>
              <w:t xml:space="preserve">- </w:t>
            </w:r>
            <w:r w:rsidRPr="002163FA">
              <w:rPr>
                <w:rFonts w:ascii="Times New Roman" w:hAnsi="Times New Roman" w:cs="Times New Roman"/>
                <w:bCs/>
                <w:sz w:val="24"/>
                <w:szCs w:val="24"/>
                <w:lang w:val="pl-PL"/>
              </w:rPr>
              <w:t>Zróżnicowanie języka polskiego. Kryteria wyodrębniania odmian języka</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Odmiany terytorialne języka polskiego i ich słownictwo</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Charakterystyka dialektów polskich</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Terminy stosowane na określenie socjalnych odmian polszczyzny i ich słownictwa</w:t>
            </w:r>
          </w:p>
          <w:p w:rsidR="00405194" w:rsidRPr="002163FA"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2163FA">
              <w:rPr>
                <w:rFonts w:ascii="Times New Roman" w:eastAsia="Times New Roman" w:hAnsi="Times New Roman" w:cs="Times New Roman"/>
                <w:bCs/>
                <w:sz w:val="24"/>
                <w:szCs w:val="24"/>
              </w:rPr>
              <w:t xml:space="preserve">- </w:t>
            </w:r>
            <w:r w:rsidRPr="002163FA">
              <w:rPr>
                <w:rFonts w:ascii="Times New Roman" w:eastAsia="Times New Roman" w:hAnsi="Times New Roman" w:cs="Times New Roman"/>
                <w:bCs/>
                <w:sz w:val="24"/>
                <w:szCs w:val="24"/>
                <w:lang w:val="pl-PL"/>
              </w:rPr>
              <w:t>Kategorie socjolektalne. Funkcje słownictwa socjolektalnego</w:t>
            </w:r>
          </w:p>
          <w:p w:rsidR="00405194" w:rsidRPr="002163FA"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2163FA">
              <w:rPr>
                <w:rFonts w:ascii="Times New Roman" w:eastAsia="Times New Roman" w:hAnsi="Times New Roman" w:cs="Times New Roman"/>
                <w:bCs/>
                <w:sz w:val="24"/>
                <w:szCs w:val="24"/>
              </w:rPr>
              <w:t xml:space="preserve">- </w:t>
            </w:r>
            <w:r w:rsidRPr="002163FA">
              <w:rPr>
                <w:rFonts w:ascii="Times New Roman" w:eastAsia="Times New Roman" w:hAnsi="Times New Roman" w:cs="Times New Roman"/>
                <w:bCs/>
                <w:sz w:val="24"/>
                <w:szCs w:val="24"/>
                <w:lang w:val="pl-PL"/>
              </w:rPr>
              <w:t>Słownictwo socjolektów o prymarnej funkcji ekspresywnej</w:t>
            </w:r>
          </w:p>
          <w:p w:rsidR="00405194" w:rsidRPr="002163FA"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2163FA">
              <w:rPr>
                <w:rFonts w:ascii="Times New Roman" w:eastAsia="Times New Roman" w:hAnsi="Times New Roman" w:cs="Times New Roman"/>
                <w:bCs/>
                <w:sz w:val="24"/>
                <w:szCs w:val="24"/>
              </w:rPr>
              <w:t xml:space="preserve">- </w:t>
            </w:r>
            <w:r w:rsidRPr="002163FA">
              <w:rPr>
                <w:rFonts w:ascii="Times New Roman" w:eastAsia="Times New Roman" w:hAnsi="Times New Roman" w:cs="Times New Roman"/>
                <w:bCs/>
                <w:sz w:val="24"/>
                <w:szCs w:val="24"/>
                <w:lang w:val="pl-PL"/>
              </w:rPr>
              <w:t xml:space="preserve">Słownictwo socjolektów o prymarnej funkcji </w:t>
            </w:r>
            <w:r w:rsidRPr="002163FA">
              <w:rPr>
                <w:rFonts w:ascii="Times New Roman" w:eastAsia="Times New Roman" w:hAnsi="Times New Roman" w:cs="Times New Roman"/>
                <w:bCs/>
                <w:sz w:val="24"/>
                <w:szCs w:val="24"/>
                <w:lang w:val="pl-PL"/>
              </w:rPr>
              <w:lastRenderedPageBreak/>
              <w:t>profesjonalno-komunikatywnej</w:t>
            </w:r>
          </w:p>
          <w:p w:rsidR="00405194" w:rsidRPr="002163FA" w:rsidRDefault="00405194" w:rsidP="0014391F">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2163FA">
              <w:rPr>
                <w:rFonts w:ascii="Times New Roman" w:eastAsia="Times New Roman" w:hAnsi="Times New Roman" w:cs="Times New Roman"/>
                <w:bCs/>
                <w:sz w:val="24"/>
                <w:szCs w:val="24"/>
              </w:rPr>
              <w:t xml:space="preserve">- </w:t>
            </w:r>
            <w:r w:rsidRPr="002163FA">
              <w:rPr>
                <w:rFonts w:ascii="Times New Roman" w:eastAsia="Times New Roman" w:hAnsi="Times New Roman" w:cs="Times New Roman"/>
                <w:bCs/>
                <w:sz w:val="24"/>
                <w:szCs w:val="24"/>
                <w:lang w:val="pl-PL"/>
              </w:rPr>
              <w:t>Słownictwo gwar o prymarnej funkcji utajniania wypowiedzi</w:t>
            </w:r>
          </w:p>
          <w:p w:rsidR="00405194" w:rsidRPr="002163FA"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r w:rsidRPr="002163FA">
              <w:rPr>
                <w:rFonts w:ascii="Times New Roman" w:eastAsia="Times New Roman" w:hAnsi="Times New Roman" w:cs="Times New Roman"/>
                <w:bCs/>
                <w:sz w:val="24"/>
                <w:szCs w:val="24"/>
              </w:rPr>
              <w:t xml:space="preserve">- </w:t>
            </w:r>
            <w:r w:rsidRPr="002163FA">
              <w:rPr>
                <w:rFonts w:ascii="Times New Roman" w:eastAsia="Times New Roman" w:hAnsi="Times New Roman" w:cs="Times New Roman"/>
                <w:bCs/>
                <w:sz w:val="24"/>
                <w:szCs w:val="24"/>
                <w:lang w:val="pl-PL"/>
              </w:rPr>
              <w:t>Leksyka intersocjolektalna</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lastRenderedPageBreak/>
              <w:t>лекція</w:t>
            </w:r>
            <w:r>
              <w:rPr>
                <w:rFonts w:ascii="Times New Roman" w:eastAsia="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422F8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61B57">
              <w:rPr>
                <w:rFonts w:ascii="Times New Roman" w:eastAsia="Times New Roman" w:hAnsi="Times New Roman" w:cs="Times New Roman"/>
                <w:sz w:val="24"/>
                <w:szCs w:val="24"/>
              </w:rPr>
              <w:t>, с.</w:t>
            </w:r>
            <w:r>
              <w:rPr>
                <w:rFonts w:ascii="Times New Roman" w:eastAsia="Times New Roman" w:hAnsi="Times New Roman" w:cs="Times New Roman"/>
                <w:sz w:val="24"/>
                <w:szCs w:val="24"/>
              </w:rPr>
              <w:t xml:space="preserve"> 169-248</w:t>
            </w:r>
          </w:p>
          <w:p w:rsidR="00405194" w:rsidRPr="00961B57" w:rsidRDefault="00405194" w:rsidP="0014391F">
            <w:pPr>
              <w:pBdr>
                <w:top w:val="nil"/>
                <w:left w:val="nil"/>
                <w:bottom w:val="nil"/>
                <w:right w:val="nil"/>
                <w:between w:val="nil"/>
              </w:pBdr>
              <w:spacing w:after="160"/>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4год</w:t>
            </w:r>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лекції, </w:t>
            </w: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 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 xml:space="preserve">у. Відповісти на питання та виконати вправи </w:t>
            </w:r>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AC78A5"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b/>
              </w:rPr>
              <w:t xml:space="preserve">Модуль </w:t>
            </w:r>
            <w:r w:rsidRPr="00AC78A5">
              <w:rPr>
                <w:rFonts w:ascii="Times New Roman" w:eastAsia="Times New Roman" w:hAnsi="Times New Roman" w:cs="Times New Roman"/>
                <w:b/>
                <w:sz w:val="24"/>
                <w:szCs w:val="24"/>
              </w:rPr>
              <w:t xml:space="preserve">І. </w:t>
            </w:r>
            <w:r w:rsidRPr="00AC78A5">
              <w:rPr>
                <w:rFonts w:ascii="Times New Roman" w:hAnsi="Times New Roman" w:cs="Times New Roman"/>
                <w:sz w:val="24"/>
                <w:szCs w:val="24"/>
                <w:lang w:val="pl-PL"/>
              </w:rPr>
              <w:t>Leksykologia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j</w:t>
            </w:r>
            <w:r w:rsidRPr="00AC78A5">
              <w:rPr>
                <w:rFonts w:ascii="Times New Roman" w:hAnsi="Times New Roman" w:cs="Times New Roman"/>
                <w:sz w:val="24"/>
                <w:szCs w:val="24"/>
              </w:rPr>
              <w:t>ę</w:t>
            </w:r>
            <w:r w:rsidRPr="00AC78A5">
              <w:rPr>
                <w:rFonts w:ascii="Times New Roman" w:hAnsi="Times New Roman" w:cs="Times New Roman"/>
                <w:sz w:val="24"/>
                <w:szCs w:val="24"/>
                <w:lang w:val="pl-PL"/>
              </w:rPr>
              <w:t>zyka</w:t>
            </w:r>
            <w:r w:rsidRPr="00AC78A5">
              <w:rPr>
                <w:rFonts w:ascii="Times New Roman" w:hAnsi="Times New Roman" w:cs="Times New Roman"/>
                <w:sz w:val="24"/>
                <w:szCs w:val="24"/>
              </w:rPr>
              <w:t xml:space="preserve"> </w:t>
            </w:r>
            <w:r w:rsidRPr="00AC78A5">
              <w:rPr>
                <w:rFonts w:ascii="Times New Roman" w:hAnsi="Times New Roman" w:cs="Times New Roman"/>
                <w:sz w:val="24"/>
                <w:szCs w:val="24"/>
                <w:lang w:val="pl-PL"/>
              </w:rPr>
              <w:t>polskiego</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AC78A5">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5</w:t>
            </w:r>
            <w:r w:rsidRPr="00AC78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163FA">
              <w:rPr>
                <w:rFonts w:ascii="Times New Roman" w:hAnsi="Times New Roman" w:cs="Times New Roman"/>
                <w:sz w:val="24"/>
                <w:szCs w:val="24"/>
                <w:lang w:val="pl-PL"/>
              </w:rPr>
              <w:t>Podstawowe zagadnienia frazeologii</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sz w:val="24"/>
                <w:szCs w:val="24"/>
              </w:rPr>
              <w:t xml:space="preserve">- </w:t>
            </w:r>
            <w:r w:rsidRPr="002163FA">
              <w:rPr>
                <w:rFonts w:ascii="Times New Roman" w:hAnsi="Times New Roman" w:cs="Times New Roman"/>
                <w:bCs/>
                <w:sz w:val="24"/>
                <w:szCs w:val="24"/>
                <w:lang w:val="pl-PL"/>
              </w:rPr>
              <w:t>Znaczenia wyrazu frazeologia. Z dziejów frazeologii jako nauki</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Pojęcie związku frazeologicznego</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Frazeologizm a wyraz. Frazeologizm a luźna grupa składniowa</w:t>
            </w:r>
          </w:p>
          <w:p w:rsidR="00405194" w:rsidRPr="002163FA" w:rsidRDefault="00405194" w:rsidP="0014391F">
            <w:pPr>
              <w:pBdr>
                <w:top w:val="nil"/>
                <w:left w:val="nil"/>
                <w:bottom w:val="nil"/>
                <w:right w:val="nil"/>
                <w:between w:val="nil"/>
              </w:pBdr>
              <w:spacing w:after="0" w:line="240" w:lineRule="auto"/>
              <w:rPr>
                <w:rFonts w:ascii="Times New Roman" w:hAnsi="Times New Roman" w:cs="Times New Roman"/>
                <w:bCs/>
                <w:sz w:val="24"/>
                <w:szCs w:val="24"/>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Klasyfikacje frazeologizmów</w:t>
            </w:r>
          </w:p>
          <w:p w:rsidR="00405194" w:rsidRPr="002163FA"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r w:rsidRPr="002163FA">
              <w:rPr>
                <w:rFonts w:ascii="Times New Roman" w:hAnsi="Times New Roman" w:cs="Times New Roman"/>
                <w:bCs/>
                <w:sz w:val="24"/>
                <w:szCs w:val="24"/>
              </w:rPr>
              <w:t xml:space="preserve">- </w:t>
            </w:r>
            <w:r w:rsidRPr="002163FA">
              <w:rPr>
                <w:rFonts w:ascii="Times New Roman" w:hAnsi="Times New Roman" w:cs="Times New Roman"/>
                <w:bCs/>
                <w:sz w:val="24"/>
                <w:szCs w:val="24"/>
                <w:lang w:val="pl-PL"/>
              </w:rPr>
              <w:t>Źródła polskiej frazeologii</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лекція</w:t>
            </w:r>
            <w:r>
              <w:rPr>
                <w:rFonts w:ascii="Times New Roman" w:eastAsia="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422F8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61B57">
              <w:rPr>
                <w:rFonts w:ascii="Times New Roman" w:eastAsia="Times New Roman" w:hAnsi="Times New Roman" w:cs="Times New Roman"/>
                <w:sz w:val="24"/>
                <w:szCs w:val="24"/>
              </w:rPr>
              <w:t>, с.</w:t>
            </w:r>
            <w:r>
              <w:rPr>
                <w:rFonts w:ascii="Times New Roman" w:eastAsia="Times New Roman" w:hAnsi="Times New Roman" w:cs="Times New Roman"/>
                <w:sz w:val="24"/>
                <w:szCs w:val="24"/>
              </w:rPr>
              <w:t xml:space="preserve"> 248-273</w:t>
            </w:r>
          </w:p>
          <w:p w:rsidR="00405194" w:rsidRPr="00961B57" w:rsidRDefault="00405194" w:rsidP="0014391F">
            <w:pPr>
              <w:pBdr>
                <w:top w:val="nil"/>
                <w:left w:val="nil"/>
                <w:bottom w:val="nil"/>
                <w:right w:val="nil"/>
                <w:between w:val="nil"/>
              </w:pBdr>
              <w:spacing w:after="160"/>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лекції, </w:t>
            </w: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 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 xml:space="preserve">у. Відповісти на питання та виконати вправи </w:t>
            </w:r>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Pr="00BE5AD9"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eastAsia="Times New Roman" w:hAnsi="Times New Roman" w:cs="Times New Roman"/>
                <w:b/>
                <w:sz w:val="24"/>
                <w:szCs w:val="24"/>
              </w:rPr>
              <w:t xml:space="preserve">Модуль ІІ. </w:t>
            </w:r>
            <w:r w:rsidRPr="008D3DCA">
              <w:rPr>
                <w:rFonts w:ascii="Times New Roman" w:hAnsi="Times New Roman" w:cs="Times New Roman"/>
                <w:sz w:val="24"/>
                <w:szCs w:val="24"/>
                <w:lang w:val="pl-PL"/>
              </w:rPr>
              <w:t>Stylistyka</w:t>
            </w:r>
            <w:r w:rsidRPr="008D3DCA">
              <w:rPr>
                <w:rFonts w:ascii="Times New Roman" w:hAnsi="Times New Roman" w:cs="Times New Roman"/>
                <w:sz w:val="24"/>
                <w:szCs w:val="24"/>
              </w:rPr>
              <w:t xml:space="preserve"> </w:t>
            </w:r>
            <w:r w:rsidRPr="008D3DCA">
              <w:rPr>
                <w:rFonts w:ascii="Times New Roman" w:hAnsi="Times New Roman" w:cs="Times New Roman"/>
                <w:sz w:val="24"/>
                <w:szCs w:val="24"/>
                <w:lang w:val="pl-PL"/>
              </w:rPr>
              <w:t>j</w:t>
            </w:r>
            <w:r w:rsidRPr="008D3DCA">
              <w:rPr>
                <w:rFonts w:ascii="Times New Roman" w:hAnsi="Times New Roman" w:cs="Times New Roman"/>
                <w:sz w:val="24"/>
                <w:szCs w:val="24"/>
              </w:rPr>
              <w:t>ę</w:t>
            </w:r>
            <w:r w:rsidRPr="008D3DCA">
              <w:rPr>
                <w:rFonts w:ascii="Times New Roman" w:hAnsi="Times New Roman" w:cs="Times New Roman"/>
                <w:sz w:val="24"/>
                <w:szCs w:val="24"/>
                <w:lang w:val="pl-PL"/>
              </w:rPr>
              <w:t>zyka</w:t>
            </w:r>
            <w:r w:rsidRPr="008D3DCA">
              <w:rPr>
                <w:rFonts w:ascii="Times New Roman" w:hAnsi="Times New Roman" w:cs="Times New Roman"/>
                <w:sz w:val="24"/>
                <w:szCs w:val="24"/>
              </w:rPr>
              <w:t xml:space="preserve"> </w:t>
            </w:r>
            <w:r w:rsidRPr="008D3DCA">
              <w:rPr>
                <w:rFonts w:ascii="Times New Roman" w:hAnsi="Times New Roman" w:cs="Times New Roman"/>
                <w:sz w:val="24"/>
                <w:szCs w:val="24"/>
                <w:lang w:val="pl-PL"/>
              </w:rPr>
              <w:t>polskiego</w:t>
            </w:r>
            <w:r w:rsidRPr="008D3DCA">
              <w:rPr>
                <w:rFonts w:ascii="Times New Roman" w:hAnsi="Times New Roman" w:cs="Times New Roman"/>
                <w:sz w:val="24"/>
                <w:szCs w:val="24"/>
              </w:rPr>
              <w:t xml:space="preserve"> / Стилістика польської мови</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eastAsia="Times New Roman" w:hAnsi="Times New Roman" w:cs="Times New Roman"/>
                <w:b/>
                <w:sz w:val="24"/>
                <w:szCs w:val="24"/>
              </w:rPr>
              <w:t>Тема 1:</w:t>
            </w:r>
            <w:r w:rsidRPr="008D3DCA">
              <w:rPr>
                <w:rFonts w:ascii="Times New Roman" w:eastAsia="Times New Roman" w:hAnsi="Times New Roman" w:cs="Times New Roman"/>
                <w:sz w:val="24"/>
                <w:szCs w:val="24"/>
              </w:rPr>
              <w:t xml:space="preserve"> </w:t>
            </w:r>
            <w:proofErr w:type="spellStart"/>
            <w:r w:rsidRPr="008D3DCA">
              <w:rPr>
                <w:rFonts w:ascii="Times New Roman" w:hAnsi="Times New Roman" w:cs="Times New Roman"/>
                <w:sz w:val="24"/>
                <w:szCs w:val="24"/>
                <w:shd w:val="clear" w:color="auto" w:fill="FFFFFF"/>
              </w:rPr>
              <w:t>Miejsce</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stylistyki</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jako</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nauki</w:t>
            </w:r>
            <w:proofErr w:type="spellEnd"/>
            <w:r w:rsidRPr="008D3DCA">
              <w:rPr>
                <w:rFonts w:ascii="Times New Roman" w:hAnsi="Times New Roman" w:cs="Times New Roman"/>
                <w:sz w:val="24"/>
                <w:szCs w:val="24"/>
                <w:shd w:val="clear" w:color="auto" w:fill="FFFFFF"/>
              </w:rPr>
              <w:t xml:space="preserve">.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Przedmiot</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t>zakres</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badań</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stylistyki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stylistyka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literacka</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t>językoznawcza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Stylistyka</w:t>
            </w:r>
            <w:proofErr w:type="spellEnd"/>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funkcjonalna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pragmatyczna</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lastRenderedPageBreak/>
              <w:t>kognitywna</w:t>
            </w:r>
            <w:proofErr w:type="spellEnd"/>
            <w:r w:rsidRPr="008D3DCA">
              <w:rPr>
                <w:rFonts w:ascii="Times New Roman" w:hAnsi="Times New Roman" w:cs="Times New Roman"/>
                <w:sz w:val="24"/>
                <w:szCs w:val="24"/>
              </w:rPr>
              <w:t xml:space="preserve">.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Pojęcie</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stylu</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Ewolucja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pojęcia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w:t>
            </w:r>
            <w:proofErr w:type="spellEnd"/>
            <w:r w:rsidRPr="008D3DCA">
              <w:rPr>
                <w:rFonts w:ascii="Times New Roman" w:hAnsi="Times New Roman" w:cs="Times New Roman"/>
                <w:sz w:val="24"/>
                <w:szCs w:val="24"/>
              </w:rPr>
              <w:t xml:space="preserve">.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lang w:val="pl-PL"/>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Styl</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jako</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kategoria</w:t>
            </w:r>
            <w:proofErr w:type="spellEnd"/>
            <w:r w:rsidRPr="008D3DCA">
              <w:rPr>
                <w:rFonts w:ascii="Times New Roman" w:hAnsi="Times New Roman" w:cs="Times New Roman"/>
                <w:sz w:val="24"/>
                <w:szCs w:val="24"/>
              </w:rPr>
              <w:t xml:space="preserve"> stylistyczno-sytuacyjna i semantyczno-kulturowa.</w:t>
            </w:r>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Zróżnicowanie</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współczesnej</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polszczyzny</w:t>
            </w:r>
            <w:proofErr w:type="spellEnd"/>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lastRenderedPageBreak/>
              <w:t>лекція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с. 23-24, 40-42;</w:t>
            </w:r>
          </w:p>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Підручники, навчально-методичні </w:t>
            </w:r>
            <w:r>
              <w:rPr>
                <w:rFonts w:ascii="Times New Roman" w:eastAsia="Times New Roman" w:hAnsi="Times New Roman" w:cs="Times New Roman"/>
                <w:sz w:val="24"/>
                <w:szCs w:val="24"/>
              </w:rPr>
              <w:lastRenderedPageBreak/>
              <w:t>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у</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Відповісти на питання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виконати вправи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Pr="00BE5AD9"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l-PL"/>
              </w:rPr>
              <w:lastRenderedPageBreak/>
              <w:t xml:space="preserve">2 </w:t>
            </w:r>
            <w:proofErr w:type="spellStart"/>
            <w:r>
              <w:rPr>
                <w:rFonts w:ascii="Times New Roman" w:eastAsia="Times New Roman" w:hAnsi="Times New Roman" w:cs="Times New Roman"/>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eastAsia="Times New Roman" w:hAnsi="Times New Roman" w:cs="Times New Roman"/>
                <w:b/>
                <w:sz w:val="24"/>
                <w:szCs w:val="24"/>
              </w:rPr>
              <w:t xml:space="preserve">Модуль ІІ. </w:t>
            </w:r>
            <w:r w:rsidRPr="008D3DCA">
              <w:rPr>
                <w:rFonts w:ascii="Times New Roman" w:hAnsi="Times New Roman" w:cs="Times New Roman"/>
                <w:b/>
                <w:sz w:val="24"/>
                <w:szCs w:val="24"/>
                <w:lang w:val="pl-PL"/>
              </w:rPr>
              <w:t>Stylistyka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j</w:t>
            </w:r>
            <w:r w:rsidRPr="008D3DCA">
              <w:rPr>
                <w:rFonts w:ascii="Times New Roman" w:hAnsi="Times New Roman" w:cs="Times New Roman"/>
                <w:b/>
                <w:sz w:val="24"/>
                <w:szCs w:val="24"/>
              </w:rPr>
              <w:t>ę</w:t>
            </w:r>
            <w:r w:rsidRPr="008D3DCA">
              <w:rPr>
                <w:rFonts w:ascii="Times New Roman" w:hAnsi="Times New Roman" w:cs="Times New Roman"/>
                <w:b/>
                <w:sz w:val="24"/>
                <w:szCs w:val="24"/>
                <w:lang w:val="pl-PL"/>
              </w:rPr>
              <w:t>zyka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polskiego</w:t>
            </w:r>
            <w:r w:rsidRPr="008D3DCA">
              <w:rPr>
                <w:rFonts w:ascii="Times New Roman" w:hAnsi="Times New Roman" w:cs="Times New Roman"/>
                <w:b/>
                <w:sz w:val="24"/>
                <w:szCs w:val="24"/>
              </w:rPr>
              <w:t xml:space="preserve"> / Стилістика польської мови</w:t>
            </w:r>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eastAsia="Times New Roman" w:hAnsi="Times New Roman" w:cs="Times New Roman"/>
                <w:b/>
                <w:sz w:val="24"/>
                <w:szCs w:val="24"/>
              </w:rPr>
              <w:t>Тема 2:</w:t>
            </w:r>
            <w:r w:rsidRPr="008D3DCA">
              <w:rPr>
                <w:rFonts w:ascii="Times New Roman" w:eastAsia="Times New Roman" w:hAnsi="Times New Roman" w:cs="Times New Roman"/>
                <w:sz w:val="24"/>
                <w:szCs w:val="24"/>
              </w:rPr>
              <w:t xml:space="preserve"> </w:t>
            </w:r>
            <w:proofErr w:type="spellStart"/>
            <w:r w:rsidRPr="008D3DCA">
              <w:rPr>
                <w:rFonts w:ascii="Times New Roman" w:hAnsi="Times New Roman" w:cs="Times New Roman"/>
                <w:sz w:val="24"/>
                <w:szCs w:val="24"/>
              </w:rPr>
              <w:t>Relacje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między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tekstem</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dyskursem</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t>gatunkiem</w:t>
            </w:r>
            <w:proofErr w:type="spellEnd"/>
            <w:r w:rsidRPr="008D3DCA">
              <w:rPr>
                <w:rFonts w:ascii="Times New Roman" w:hAnsi="Times New Roman" w:cs="Times New Roman"/>
                <w:sz w:val="24"/>
                <w:szCs w:val="24"/>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eastAsia="Times New Roman" w:hAnsi="Times New Roman" w:cs="Times New Roman"/>
                <w:sz w:val="24"/>
                <w:szCs w:val="24"/>
                <w:lang w:val="pl-PL"/>
              </w:rPr>
              <w:t xml:space="preserve">- </w:t>
            </w:r>
            <w:proofErr w:type="spellStart"/>
            <w:r w:rsidRPr="008D3DCA">
              <w:rPr>
                <w:rFonts w:ascii="Times New Roman" w:hAnsi="Times New Roman" w:cs="Times New Roman"/>
                <w:sz w:val="24"/>
                <w:szCs w:val="24"/>
                <w:shd w:val="clear" w:color="auto" w:fill="FFFFFF"/>
              </w:rPr>
              <w:t>Tekst</w:t>
            </w:r>
            <w:proofErr w:type="spellEnd"/>
            <w:r w:rsidRPr="008D3DCA">
              <w:rPr>
                <w:rFonts w:ascii="Times New Roman" w:hAnsi="Times New Roman" w:cs="Times New Roman"/>
                <w:sz w:val="24"/>
                <w:szCs w:val="24"/>
                <w:shd w:val="clear" w:color="auto" w:fill="FFFFFF"/>
              </w:rPr>
              <w:t xml:space="preserve"> – </w:t>
            </w:r>
            <w:proofErr w:type="spellStart"/>
            <w:r w:rsidRPr="008D3DCA">
              <w:rPr>
                <w:rFonts w:ascii="Times New Roman" w:hAnsi="Times New Roman" w:cs="Times New Roman"/>
                <w:sz w:val="24"/>
                <w:szCs w:val="24"/>
                <w:shd w:val="clear" w:color="auto" w:fill="FFFFFF"/>
              </w:rPr>
              <w:t>dyskurs</w:t>
            </w:r>
            <w:proofErr w:type="spellEnd"/>
            <w:r w:rsidRPr="008D3DCA">
              <w:rPr>
                <w:rFonts w:ascii="Times New Roman" w:hAnsi="Times New Roman" w:cs="Times New Roman"/>
                <w:sz w:val="24"/>
                <w:szCs w:val="24"/>
                <w:shd w:val="clear" w:color="auto" w:fill="FFFFFF"/>
              </w:rPr>
              <w:t xml:space="preserve">.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Gatunki</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mowy</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Gatunki</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wypowiedzi</w:t>
            </w:r>
            <w:proofErr w:type="spellEnd"/>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J</w:t>
            </w:r>
            <w:proofErr w:type="spellStart"/>
            <w:r w:rsidRPr="008D3DCA">
              <w:rPr>
                <w:rFonts w:ascii="Times New Roman" w:hAnsi="Times New Roman" w:cs="Times New Roman"/>
                <w:sz w:val="24"/>
                <w:szCs w:val="24"/>
                <w:shd w:val="clear" w:color="auto" w:fill="FFFFFF"/>
              </w:rPr>
              <w:t>ęzyk</w:t>
            </w:r>
            <w:proofErr w:type="spellEnd"/>
            <w:r w:rsidRPr="008D3DCA">
              <w:rPr>
                <w:rFonts w:ascii="Times New Roman" w:hAnsi="Times New Roman" w:cs="Times New Roman"/>
                <w:sz w:val="24"/>
                <w:szCs w:val="24"/>
                <w:shd w:val="clear" w:color="auto" w:fill="FFFFFF"/>
              </w:rPr>
              <w:t xml:space="preserve"> w </w:t>
            </w:r>
            <w:proofErr w:type="spellStart"/>
            <w:r w:rsidRPr="008D3DCA">
              <w:rPr>
                <w:rFonts w:ascii="Times New Roman" w:hAnsi="Times New Roman" w:cs="Times New Roman"/>
                <w:sz w:val="24"/>
                <w:szCs w:val="24"/>
                <w:shd w:val="clear" w:color="auto" w:fill="FFFFFF"/>
              </w:rPr>
              <w:t>Internecie</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8D3DCA">
              <w:rPr>
                <w:rFonts w:ascii="Times New Roman" w:hAnsi="Times New Roman" w:cs="Times New Roman"/>
                <w:sz w:val="24"/>
                <w:szCs w:val="24"/>
                <w:shd w:val="clear" w:color="auto" w:fill="FFFFFF"/>
                <w:lang w:val="pl-PL"/>
              </w:rPr>
              <w:t>- R</w:t>
            </w:r>
            <w:proofErr w:type="spellStart"/>
            <w:r w:rsidRPr="008D3DCA">
              <w:rPr>
                <w:rFonts w:ascii="Times New Roman" w:hAnsi="Times New Roman" w:cs="Times New Roman"/>
                <w:sz w:val="24"/>
                <w:szCs w:val="24"/>
              </w:rPr>
              <w:t>óżne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odmiany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tekstów</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użytkowych</w:t>
            </w:r>
            <w:proofErr w:type="spellEnd"/>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lang w:val="pl-PL"/>
              </w:rPr>
              <w:t>- Z</w:t>
            </w:r>
            <w:proofErr w:type="spellStart"/>
            <w:r w:rsidRPr="008D3DCA">
              <w:rPr>
                <w:rFonts w:ascii="Times New Roman" w:hAnsi="Times New Roman" w:cs="Times New Roman"/>
                <w:sz w:val="24"/>
                <w:szCs w:val="24"/>
              </w:rPr>
              <w:t>różnicowanie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stylistyczne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tekstów</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pisanych</w:t>
            </w:r>
            <w:proofErr w:type="spellEnd"/>
            <w:r w:rsidRPr="008D3DCA">
              <w:rPr>
                <w:rFonts w:ascii="Times New Roman" w:hAnsi="Times New Roman" w:cs="Times New Roman"/>
                <w:sz w:val="24"/>
                <w:szCs w:val="24"/>
              </w:rPr>
              <w:t xml:space="preserve"> w </w:t>
            </w:r>
            <w:proofErr w:type="spellStart"/>
            <w:r w:rsidRPr="008D3DCA">
              <w:rPr>
                <w:rFonts w:ascii="Times New Roman" w:hAnsi="Times New Roman" w:cs="Times New Roman"/>
                <w:sz w:val="24"/>
                <w:szCs w:val="24"/>
              </w:rPr>
              <w:t>zależności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od</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odmian</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polszczyzny</w:t>
            </w:r>
            <w:proofErr w:type="spellEnd"/>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лекція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с. 64-65;</w:t>
            </w:r>
          </w:p>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2 </w:t>
            </w:r>
            <w:proofErr w:type="spellStart"/>
            <w:r>
              <w:rPr>
                <w:rFonts w:ascii="Times New Roman" w:eastAsia="Times New Roman" w:hAnsi="Times New Roman" w:cs="Times New Roman"/>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у</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Відповісти на питання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виконати вправи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Pr="00DC30B3" w:rsidRDefault="00405194" w:rsidP="0014391F">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spellStart"/>
            <w:r>
              <w:rPr>
                <w:rFonts w:ascii="Times New Roman" w:eastAsia="Times New Roman" w:hAnsi="Times New Roman" w:cs="Times New Roman"/>
                <w:color w:val="000000"/>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eastAsia="Times New Roman" w:hAnsi="Times New Roman" w:cs="Times New Roman"/>
                <w:b/>
                <w:sz w:val="24"/>
                <w:szCs w:val="24"/>
              </w:rPr>
              <w:t xml:space="preserve">Модуль ІІ. </w:t>
            </w:r>
            <w:r w:rsidRPr="008D3DCA">
              <w:rPr>
                <w:rFonts w:ascii="Times New Roman" w:hAnsi="Times New Roman" w:cs="Times New Roman"/>
                <w:b/>
                <w:sz w:val="24"/>
                <w:szCs w:val="24"/>
                <w:lang w:val="pl-PL"/>
              </w:rPr>
              <w:t>Stylistyka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j</w:t>
            </w:r>
            <w:r w:rsidRPr="008D3DCA">
              <w:rPr>
                <w:rFonts w:ascii="Times New Roman" w:hAnsi="Times New Roman" w:cs="Times New Roman"/>
                <w:b/>
                <w:sz w:val="24"/>
                <w:szCs w:val="24"/>
              </w:rPr>
              <w:t>ę</w:t>
            </w:r>
            <w:r w:rsidRPr="008D3DCA">
              <w:rPr>
                <w:rFonts w:ascii="Times New Roman" w:hAnsi="Times New Roman" w:cs="Times New Roman"/>
                <w:b/>
                <w:sz w:val="24"/>
                <w:szCs w:val="24"/>
                <w:lang w:val="pl-PL"/>
              </w:rPr>
              <w:t>zyka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polskiego</w:t>
            </w:r>
            <w:r w:rsidRPr="008D3DCA">
              <w:rPr>
                <w:rFonts w:ascii="Times New Roman" w:hAnsi="Times New Roman" w:cs="Times New Roman"/>
                <w:b/>
                <w:sz w:val="24"/>
                <w:szCs w:val="24"/>
              </w:rPr>
              <w:t xml:space="preserve"> / Стилістика польської мови</w:t>
            </w:r>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eastAsia="Times New Roman" w:hAnsi="Times New Roman" w:cs="Times New Roman"/>
                <w:b/>
                <w:sz w:val="24"/>
                <w:szCs w:val="24"/>
              </w:rPr>
              <w:t>Тема</w:t>
            </w:r>
            <w:r w:rsidRPr="008D3DCA">
              <w:rPr>
                <w:rFonts w:ascii="Times New Roman" w:eastAsia="Times New Roman" w:hAnsi="Times New Roman" w:cs="Times New Roman"/>
                <w:b/>
                <w:sz w:val="24"/>
                <w:szCs w:val="24"/>
                <w:lang w:val="pl-PL"/>
              </w:rPr>
              <w:t xml:space="preserve"> </w:t>
            </w:r>
            <w:r w:rsidRPr="008D3DCA">
              <w:rPr>
                <w:rFonts w:ascii="Times New Roman" w:eastAsia="Times New Roman" w:hAnsi="Times New Roman" w:cs="Times New Roman"/>
                <w:b/>
                <w:sz w:val="24"/>
                <w:szCs w:val="24"/>
              </w:rPr>
              <w:t>3:</w:t>
            </w:r>
            <w:r w:rsidRPr="008D3DCA">
              <w:rPr>
                <w:rFonts w:ascii="Times New Roman" w:eastAsia="Times New Roman" w:hAnsi="Times New Roman" w:cs="Times New Roman"/>
                <w:sz w:val="24"/>
                <w:szCs w:val="24"/>
              </w:rPr>
              <w:t xml:space="preserve"> </w:t>
            </w:r>
            <w:proofErr w:type="spellStart"/>
            <w:r w:rsidRPr="008D3DCA">
              <w:rPr>
                <w:rFonts w:ascii="Times New Roman" w:hAnsi="Times New Roman" w:cs="Times New Roman"/>
                <w:sz w:val="24"/>
                <w:szCs w:val="24"/>
              </w:rPr>
              <w:t>Odmiany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pisana</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t>mówiona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oraz</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języka</w:t>
            </w:r>
            <w:proofErr w:type="spellEnd"/>
            <w:r w:rsidRPr="008D3DCA">
              <w:rPr>
                <w:rFonts w:ascii="Times New Roman" w:hAnsi="Times New Roman" w:cs="Times New Roman"/>
                <w:sz w:val="24"/>
                <w:szCs w:val="24"/>
              </w:rPr>
              <w:t xml:space="preserve"> w </w:t>
            </w:r>
            <w:proofErr w:type="spellStart"/>
            <w:r w:rsidRPr="008D3DCA">
              <w:rPr>
                <w:rFonts w:ascii="Times New Roman" w:hAnsi="Times New Roman" w:cs="Times New Roman"/>
                <w:sz w:val="24"/>
                <w:szCs w:val="24"/>
              </w:rPr>
              <w:t>perspektywie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funkcjonalnej</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t>antropocentrycznej</w:t>
            </w:r>
            <w:proofErr w:type="spellEnd"/>
            <w:r w:rsidRPr="008D3DCA">
              <w:rPr>
                <w:rFonts w:ascii="Times New Roman" w:hAnsi="Times New Roman" w:cs="Times New Roman"/>
                <w:sz w:val="24"/>
                <w:szCs w:val="24"/>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lang w:val="pl-PL"/>
              </w:rPr>
            </w:pPr>
            <w:r w:rsidRPr="008D3DCA">
              <w:rPr>
                <w:rFonts w:ascii="Times New Roman" w:eastAsia="Times New Roman" w:hAnsi="Times New Roman" w:cs="Times New Roman"/>
                <w:sz w:val="24"/>
                <w:szCs w:val="24"/>
                <w:lang w:val="pl-PL"/>
              </w:rPr>
              <w:t xml:space="preserve">- </w:t>
            </w:r>
            <w:r w:rsidRPr="008D3DCA">
              <w:rPr>
                <w:rFonts w:ascii="Times New Roman" w:hAnsi="Times New Roman" w:cs="Times New Roman"/>
                <w:sz w:val="24"/>
                <w:szCs w:val="24"/>
                <w:lang w:val="pl-PL"/>
              </w:rPr>
              <w:t>J</w:t>
            </w:r>
            <w:proofErr w:type="spellStart"/>
            <w:r w:rsidRPr="008D3DCA">
              <w:rPr>
                <w:rFonts w:ascii="Times New Roman" w:hAnsi="Times New Roman" w:cs="Times New Roman"/>
                <w:sz w:val="24"/>
                <w:szCs w:val="24"/>
              </w:rPr>
              <w:t>ęzyk</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potoczny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wśród</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innych</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odmian</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stylistycznych</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polszczyzny</w:t>
            </w:r>
            <w:proofErr w:type="spellEnd"/>
            <w:r w:rsidRPr="008D3DCA">
              <w:rPr>
                <w:rFonts w:ascii="Times New Roman" w:hAnsi="Times New Roman" w:cs="Times New Roman"/>
                <w:sz w:val="24"/>
                <w:szCs w:val="24"/>
              </w:rPr>
              <w:t>.</w:t>
            </w:r>
            <w:r w:rsidRPr="008D3DCA">
              <w:rPr>
                <w:rFonts w:ascii="Times New Roman" w:hAnsi="Times New Roman" w:cs="Times New Roman"/>
                <w:sz w:val="24"/>
                <w:szCs w:val="24"/>
                <w:lang w:val="pl-PL"/>
              </w:rPr>
              <w:t xml:space="preserve">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lang w:val="pl-PL"/>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Polszczyzna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potoczna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jako</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centrum</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stylowe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współczesnej</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polszczyzny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Zmiany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statusu</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języka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potocznego</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w:t>
            </w:r>
            <w:proofErr w:type="spellEnd"/>
            <w:r w:rsidRPr="008D3DCA">
              <w:rPr>
                <w:rFonts w:ascii="Times New Roman" w:hAnsi="Times New Roman" w:cs="Times New Roman"/>
                <w:sz w:val="24"/>
                <w:szCs w:val="24"/>
              </w:rPr>
              <w:t xml:space="preserve"> 1989 r. </w:t>
            </w:r>
            <w:proofErr w:type="spellStart"/>
            <w:r w:rsidRPr="008D3DCA">
              <w:rPr>
                <w:rFonts w:ascii="Times New Roman" w:hAnsi="Times New Roman" w:cs="Times New Roman"/>
                <w:sz w:val="24"/>
                <w:szCs w:val="24"/>
              </w:rPr>
              <w:t>Dialog</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jako</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podstawowa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forma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komunikacji</w:t>
            </w:r>
            <w:proofErr w:type="spellEnd"/>
            <w:r w:rsidRPr="008D3DCA">
              <w:rPr>
                <w:rFonts w:ascii="Times New Roman" w:hAnsi="Times New Roman" w:cs="Times New Roman"/>
                <w:sz w:val="24"/>
                <w:szCs w:val="24"/>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shd w:val="clear" w:color="auto" w:fill="FFFFFF"/>
              </w:rPr>
              <w:t>Styl</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naukowy</w:t>
            </w:r>
            <w:proofErr w:type="spellEnd"/>
            <w:r w:rsidRPr="008D3DCA">
              <w:rPr>
                <w:rFonts w:ascii="Times New Roman" w:hAnsi="Times New Roman" w:cs="Times New Roman"/>
                <w:sz w:val="24"/>
                <w:szCs w:val="24"/>
                <w:shd w:val="clear" w:color="auto" w:fill="FFFFFF"/>
              </w:rPr>
              <w:t xml:space="preserve"> i </w:t>
            </w:r>
            <w:proofErr w:type="spellStart"/>
            <w:r w:rsidRPr="008D3DCA">
              <w:rPr>
                <w:rFonts w:ascii="Times New Roman" w:hAnsi="Times New Roman" w:cs="Times New Roman"/>
                <w:sz w:val="24"/>
                <w:szCs w:val="24"/>
                <w:shd w:val="clear" w:color="auto" w:fill="FFFFFF"/>
              </w:rPr>
              <w:t>jego</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gatunki</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Styl</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retoryczny</w:t>
            </w:r>
            <w:proofErr w:type="spellEnd"/>
            <w:r w:rsidRPr="008D3DCA">
              <w:rPr>
                <w:rFonts w:ascii="Times New Roman" w:hAnsi="Times New Roman" w:cs="Times New Roman"/>
                <w:sz w:val="24"/>
                <w:szCs w:val="24"/>
                <w:shd w:val="clear" w:color="auto" w:fill="FFFFFF"/>
              </w:rPr>
              <w:t xml:space="preserve"> i </w:t>
            </w:r>
            <w:proofErr w:type="spellStart"/>
            <w:r w:rsidRPr="008D3DCA">
              <w:rPr>
                <w:rFonts w:ascii="Times New Roman" w:hAnsi="Times New Roman" w:cs="Times New Roman"/>
                <w:sz w:val="24"/>
                <w:szCs w:val="24"/>
                <w:shd w:val="clear" w:color="auto" w:fill="FFFFFF"/>
              </w:rPr>
              <w:t>jego</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gatunki</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Polski</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język</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polityki</w:t>
            </w:r>
            <w:proofErr w:type="spellEnd"/>
            <w:r w:rsidRPr="008D3DCA">
              <w:rPr>
                <w:rFonts w:ascii="Times New Roman" w:hAnsi="Times New Roman" w:cs="Times New Roman"/>
                <w:sz w:val="24"/>
                <w:szCs w:val="24"/>
                <w:shd w:val="clear" w:color="auto" w:fill="FFFFFF"/>
              </w:rPr>
              <w:t xml:space="preserve">. </w:t>
            </w:r>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Język</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reklamy</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с. 88-90;</w:t>
            </w:r>
          </w:p>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Borders>
              <w:left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у</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Відповісти на питання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виконати вправи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left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eastAsia="Times New Roman" w:hAnsi="Times New Roman" w:cs="Times New Roman"/>
                <w:b/>
                <w:sz w:val="24"/>
                <w:szCs w:val="24"/>
              </w:rPr>
              <w:t xml:space="preserve">Модуль ІІ. </w:t>
            </w:r>
            <w:r w:rsidRPr="008D3DCA">
              <w:rPr>
                <w:rFonts w:ascii="Times New Roman" w:hAnsi="Times New Roman" w:cs="Times New Roman"/>
                <w:b/>
                <w:sz w:val="24"/>
                <w:szCs w:val="24"/>
                <w:lang w:val="pl-PL"/>
              </w:rPr>
              <w:t>Stylistyka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j</w:t>
            </w:r>
            <w:r w:rsidRPr="008D3DCA">
              <w:rPr>
                <w:rFonts w:ascii="Times New Roman" w:hAnsi="Times New Roman" w:cs="Times New Roman"/>
                <w:b/>
                <w:sz w:val="24"/>
                <w:szCs w:val="24"/>
              </w:rPr>
              <w:t>ę</w:t>
            </w:r>
            <w:r w:rsidRPr="008D3DCA">
              <w:rPr>
                <w:rFonts w:ascii="Times New Roman" w:hAnsi="Times New Roman" w:cs="Times New Roman"/>
                <w:b/>
                <w:sz w:val="24"/>
                <w:szCs w:val="24"/>
                <w:lang w:val="pl-PL"/>
              </w:rPr>
              <w:t>zyka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polskiego</w:t>
            </w:r>
            <w:r w:rsidRPr="008D3DCA">
              <w:rPr>
                <w:rFonts w:ascii="Times New Roman" w:hAnsi="Times New Roman" w:cs="Times New Roman"/>
                <w:b/>
                <w:sz w:val="24"/>
                <w:szCs w:val="24"/>
              </w:rPr>
              <w:t xml:space="preserve"> / Стилістика польської мови</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eastAsia="Times New Roman" w:hAnsi="Times New Roman" w:cs="Times New Roman"/>
                <w:b/>
                <w:sz w:val="24"/>
                <w:szCs w:val="24"/>
              </w:rPr>
              <w:t>Тема 4:</w:t>
            </w: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shd w:val="clear" w:color="auto" w:fill="FFFFFF"/>
              </w:rPr>
              <w:t>Styl</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urzędowy</w:t>
            </w:r>
            <w:proofErr w:type="spellEnd"/>
            <w:r w:rsidRPr="008D3DCA">
              <w:rPr>
                <w:rFonts w:ascii="Times New Roman" w:hAnsi="Times New Roman" w:cs="Times New Roman"/>
                <w:sz w:val="24"/>
                <w:szCs w:val="24"/>
                <w:shd w:val="clear" w:color="auto" w:fill="FFFFFF"/>
              </w:rPr>
              <w:t xml:space="preserve"> i </w:t>
            </w:r>
            <w:proofErr w:type="spellStart"/>
            <w:r w:rsidRPr="008D3DCA">
              <w:rPr>
                <w:rFonts w:ascii="Times New Roman" w:hAnsi="Times New Roman" w:cs="Times New Roman"/>
                <w:sz w:val="24"/>
                <w:szCs w:val="24"/>
                <w:shd w:val="clear" w:color="auto" w:fill="FFFFFF"/>
              </w:rPr>
              <w:t>jego</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gatunki</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Cechy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konstytutywne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stylu</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urzędowego</w:t>
            </w:r>
            <w:proofErr w:type="spellEnd"/>
            <w:r w:rsidRPr="008D3DCA">
              <w:rPr>
                <w:rFonts w:ascii="Times New Roman" w:hAnsi="Times New Roman" w:cs="Times New Roman"/>
                <w:sz w:val="24"/>
                <w:szCs w:val="24"/>
              </w:rPr>
              <w:t xml:space="preserve"> (urzędowo-prawnego i urzędowo-kancelaryjnego).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Gatunki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stylu</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urzędowego</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proste</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t>złożone</w:t>
            </w:r>
            <w:proofErr w:type="spellEnd"/>
            <w:r w:rsidRPr="008D3DCA">
              <w:rPr>
                <w:rFonts w:ascii="Times New Roman" w:hAnsi="Times New Roman" w:cs="Times New Roman"/>
                <w:sz w:val="24"/>
                <w:szCs w:val="24"/>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lang w:val="pl-PL"/>
              </w:rPr>
            </w:pPr>
            <w:r w:rsidRPr="008D3DCA">
              <w:rPr>
                <w:rFonts w:ascii="Times New Roman" w:hAnsi="Times New Roman" w:cs="Times New Roman"/>
                <w:sz w:val="24"/>
                <w:szCs w:val="24"/>
                <w:shd w:val="clear" w:color="auto" w:fill="FFFFFF"/>
                <w:lang w:val="pl-PL"/>
              </w:rPr>
              <w:lastRenderedPageBreak/>
              <w:t xml:space="preserve">- </w:t>
            </w:r>
            <w:proofErr w:type="spellStart"/>
            <w:r w:rsidRPr="008D3DCA">
              <w:rPr>
                <w:rFonts w:ascii="Times New Roman" w:hAnsi="Times New Roman" w:cs="Times New Roman"/>
                <w:sz w:val="24"/>
                <w:szCs w:val="24"/>
              </w:rPr>
              <w:t>Wartość</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stylistyczna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środków</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językowych</w:t>
            </w:r>
            <w:proofErr w:type="spellEnd"/>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Wyrazowe</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środki</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stylistyczne</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D3DCA">
              <w:rPr>
                <w:rFonts w:ascii="Times New Roman" w:hAnsi="Times New Roman" w:cs="Times New Roman"/>
                <w:sz w:val="24"/>
                <w:szCs w:val="24"/>
                <w:shd w:val="clear" w:color="auto" w:fill="FFFFFF"/>
              </w:rPr>
              <w:t xml:space="preserve"> </w:t>
            </w:r>
            <w:r w:rsidRPr="008D3DCA">
              <w:rPr>
                <w:rFonts w:ascii="Times New Roman" w:hAnsi="Times New Roman" w:cs="Times New Roman"/>
                <w:sz w:val="24"/>
                <w:szCs w:val="24"/>
                <w:shd w:val="clear" w:color="auto" w:fill="FFFFFF"/>
                <w:lang w:val="pl-PL"/>
              </w:rPr>
              <w:t>-</w:t>
            </w:r>
            <w:proofErr w:type="spellStart"/>
            <w:r w:rsidRPr="008D3DCA">
              <w:rPr>
                <w:rFonts w:ascii="Times New Roman" w:hAnsi="Times New Roman" w:cs="Times New Roman"/>
                <w:sz w:val="24"/>
                <w:szCs w:val="24"/>
                <w:shd w:val="clear" w:color="auto" w:fill="FFFFFF"/>
              </w:rPr>
              <w:t>Synonimy</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hiperonimy</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hiponimy</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лекція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с. 111-112;</w:t>
            </w:r>
          </w:p>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7, 8, 14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r>
              <w:rPr>
                <w:rFonts w:ascii="Times New Roman" w:eastAsia="Times New Roman" w:hAnsi="Times New Roman" w:cs="Times New Roman"/>
                <w:sz w:val="24"/>
                <w:szCs w:val="24"/>
              </w:rPr>
              <w:t>,</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left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lastRenderedPageBreak/>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у</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Відповісти на питання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виконати вправи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left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spellStart"/>
            <w:r>
              <w:rPr>
                <w:rFonts w:ascii="Times New Roman" w:eastAsia="Times New Roman" w:hAnsi="Times New Roman" w:cs="Times New Roman"/>
                <w:color w:val="000000"/>
                <w:sz w:val="24"/>
                <w:szCs w:val="24"/>
              </w:rPr>
              <w:t>год</w:t>
            </w:r>
            <w:proofErr w:type="spellEnd"/>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D3DCA">
              <w:rPr>
                <w:rFonts w:ascii="Times New Roman" w:eastAsia="Times New Roman" w:hAnsi="Times New Roman" w:cs="Times New Roman"/>
                <w:b/>
                <w:sz w:val="24"/>
                <w:szCs w:val="24"/>
              </w:rPr>
              <w:t xml:space="preserve">Модуль ІІ. </w:t>
            </w:r>
            <w:r w:rsidRPr="008D3DCA">
              <w:rPr>
                <w:rFonts w:ascii="Times New Roman" w:hAnsi="Times New Roman" w:cs="Times New Roman"/>
                <w:b/>
                <w:sz w:val="24"/>
                <w:szCs w:val="24"/>
                <w:lang w:val="pl-PL"/>
              </w:rPr>
              <w:t>Stylistyka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j</w:t>
            </w:r>
            <w:r w:rsidRPr="008D3DCA">
              <w:rPr>
                <w:rFonts w:ascii="Times New Roman" w:hAnsi="Times New Roman" w:cs="Times New Roman"/>
                <w:b/>
                <w:sz w:val="24"/>
                <w:szCs w:val="24"/>
              </w:rPr>
              <w:t>ę</w:t>
            </w:r>
            <w:r w:rsidRPr="008D3DCA">
              <w:rPr>
                <w:rFonts w:ascii="Times New Roman" w:hAnsi="Times New Roman" w:cs="Times New Roman"/>
                <w:b/>
                <w:sz w:val="24"/>
                <w:szCs w:val="24"/>
                <w:lang w:val="pl-PL"/>
              </w:rPr>
              <w:t>zyka</w:t>
            </w:r>
            <w:r w:rsidRPr="008D3DCA">
              <w:rPr>
                <w:rFonts w:ascii="Times New Roman" w:hAnsi="Times New Roman" w:cs="Times New Roman"/>
                <w:b/>
                <w:sz w:val="24"/>
                <w:szCs w:val="24"/>
              </w:rPr>
              <w:t xml:space="preserve"> </w:t>
            </w:r>
            <w:r w:rsidRPr="008D3DCA">
              <w:rPr>
                <w:rFonts w:ascii="Times New Roman" w:hAnsi="Times New Roman" w:cs="Times New Roman"/>
                <w:b/>
                <w:sz w:val="24"/>
                <w:szCs w:val="24"/>
                <w:lang w:val="pl-PL"/>
              </w:rPr>
              <w:t>polskiego</w:t>
            </w:r>
            <w:r w:rsidRPr="008D3DCA">
              <w:rPr>
                <w:rFonts w:ascii="Times New Roman" w:hAnsi="Times New Roman" w:cs="Times New Roman"/>
                <w:b/>
                <w:sz w:val="24"/>
                <w:szCs w:val="24"/>
              </w:rPr>
              <w:t xml:space="preserve"> / Стилістика польської мови</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lang w:val="pl-PL"/>
              </w:rPr>
            </w:pPr>
            <w:r w:rsidRPr="008D3DCA">
              <w:rPr>
                <w:rFonts w:ascii="Times New Roman" w:eastAsia="Times New Roman" w:hAnsi="Times New Roman" w:cs="Times New Roman"/>
                <w:b/>
                <w:sz w:val="24"/>
                <w:szCs w:val="24"/>
              </w:rPr>
              <w:t>Тема 5:</w:t>
            </w: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shd w:val="clear" w:color="auto" w:fill="FFFFFF"/>
              </w:rPr>
              <w:t>Analiz</w:t>
            </w:r>
            <w:proofErr w:type="spellEnd"/>
            <w:r w:rsidRPr="008D3DCA">
              <w:rPr>
                <w:rFonts w:ascii="Times New Roman" w:hAnsi="Times New Roman" w:cs="Times New Roman"/>
                <w:sz w:val="24"/>
                <w:szCs w:val="24"/>
                <w:shd w:val="clear" w:color="auto" w:fill="FFFFFF"/>
                <w:lang w:val="pl-PL"/>
              </w:rPr>
              <w:t>a</w:t>
            </w:r>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stylistyczn</w:t>
            </w:r>
            <w:proofErr w:type="spellEnd"/>
            <w:r w:rsidRPr="008D3DCA">
              <w:rPr>
                <w:rFonts w:ascii="Times New Roman" w:hAnsi="Times New Roman" w:cs="Times New Roman"/>
                <w:sz w:val="24"/>
                <w:szCs w:val="24"/>
                <w:shd w:val="clear" w:color="auto" w:fill="FFFFFF"/>
                <w:lang w:val="pl-PL"/>
              </w:rPr>
              <w:t>a</w:t>
            </w:r>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tekstu</w:t>
            </w:r>
            <w:proofErr w:type="spellEnd"/>
            <w:r w:rsidRPr="008D3DCA">
              <w:rPr>
                <w:rFonts w:ascii="Times New Roman" w:hAnsi="Times New Roman" w:cs="Times New Roman"/>
                <w:sz w:val="24"/>
                <w:szCs w:val="24"/>
                <w:shd w:val="clear" w:color="auto" w:fill="FFFFFF"/>
                <w:lang w:val="pl-PL"/>
              </w:rPr>
              <w:t xml:space="preserve">.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Etyczny</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aspekt</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stylu</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wypowiedzi</w:t>
            </w:r>
            <w:proofErr w:type="spellEnd"/>
            <w:r w:rsidRPr="008D3DCA">
              <w:rPr>
                <w:rFonts w:ascii="Times New Roman" w:hAnsi="Times New Roman" w:cs="Times New Roman"/>
                <w:sz w:val="24"/>
                <w:szCs w:val="24"/>
                <w:shd w:val="clear" w:color="auto" w:fill="FFFFFF"/>
              </w:rPr>
              <w:t xml:space="preserve">. </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rPr>
            </w:pPr>
            <w:r w:rsidRPr="008D3DCA">
              <w:rPr>
                <w:rFonts w:ascii="Times New Roman" w:hAnsi="Times New Roman" w:cs="Times New Roman"/>
                <w:sz w:val="24"/>
                <w:szCs w:val="24"/>
                <w:shd w:val="clear" w:color="auto" w:fill="FFFFFF"/>
                <w:lang w:val="pl-PL"/>
              </w:rPr>
              <w:t xml:space="preserve">- </w:t>
            </w:r>
            <w:proofErr w:type="spellStart"/>
            <w:r w:rsidRPr="008D3DCA">
              <w:rPr>
                <w:rFonts w:ascii="Times New Roman" w:hAnsi="Times New Roman" w:cs="Times New Roman"/>
                <w:sz w:val="24"/>
                <w:szCs w:val="24"/>
                <w:shd w:val="clear" w:color="auto" w:fill="FFFFFF"/>
              </w:rPr>
              <w:t>Estetyczne</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kategorie</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oceny</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stylu</w:t>
            </w:r>
            <w:proofErr w:type="spellEnd"/>
            <w:r w:rsidRPr="008D3DCA">
              <w:rPr>
                <w:rFonts w:ascii="Times New Roman" w:hAnsi="Times New Roman" w:cs="Times New Roman"/>
                <w:sz w:val="24"/>
                <w:szCs w:val="24"/>
                <w:shd w:val="clear" w:color="auto" w:fill="FFFFFF"/>
              </w:rPr>
              <w:t xml:space="preserve"> </w:t>
            </w:r>
            <w:proofErr w:type="spellStart"/>
            <w:r w:rsidRPr="008D3DCA">
              <w:rPr>
                <w:rFonts w:ascii="Times New Roman" w:hAnsi="Times New Roman" w:cs="Times New Roman"/>
                <w:sz w:val="24"/>
                <w:szCs w:val="24"/>
                <w:shd w:val="clear" w:color="auto" w:fill="FFFFFF"/>
              </w:rPr>
              <w:t>wypowiedzi</w:t>
            </w:r>
            <w:proofErr w:type="spellEnd"/>
            <w:r w:rsidRPr="008D3DCA">
              <w:rPr>
                <w:rFonts w:ascii="Times New Roman" w:hAnsi="Times New Roman" w:cs="Times New Roman"/>
                <w:sz w:val="24"/>
                <w:szCs w:val="24"/>
                <w:shd w:val="clear" w:color="auto" w:fill="FFFFFF"/>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rPr>
            </w:pPr>
            <w:r w:rsidRPr="008D3DCA">
              <w:rPr>
                <w:rFonts w:ascii="Times New Roman" w:hAnsi="Times New Roman" w:cs="Times New Roman"/>
                <w:sz w:val="24"/>
                <w:szCs w:val="24"/>
                <w:shd w:val="clear" w:color="auto" w:fill="FFFFFF"/>
                <w:lang w:val="pl-PL"/>
              </w:rPr>
              <w:t>- Z</w:t>
            </w:r>
            <w:proofErr w:type="spellStart"/>
            <w:r w:rsidRPr="008D3DCA">
              <w:rPr>
                <w:rFonts w:ascii="Times New Roman" w:hAnsi="Times New Roman" w:cs="Times New Roman"/>
                <w:sz w:val="24"/>
                <w:szCs w:val="24"/>
              </w:rPr>
              <w:t>agadnienia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związane</w:t>
            </w:r>
            <w:proofErr w:type="spellEnd"/>
            <w:r w:rsidRPr="008D3DCA">
              <w:rPr>
                <w:rFonts w:ascii="Times New Roman" w:hAnsi="Times New Roman" w:cs="Times New Roman"/>
                <w:sz w:val="24"/>
                <w:szCs w:val="24"/>
              </w:rPr>
              <w:t xml:space="preserve"> z </w:t>
            </w:r>
            <w:proofErr w:type="spellStart"/>
            <w:r w:rsidRPr="008D3DCA">
              <w:rPr>
                <w:rFonts w:ascii="Times New Roman" w:hAnsi="Times New Roman" w:cs="Times New Roman"/>
                <w:sz w:val="24"/>
                <w:szCs w:val="24"/>
              </w:rPr>
              <w:t>najczęstszymi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błędami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językowymi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pojawiającymi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się</w:t>
            </w:r>
            <w:proofErr w:type="spellEnd"/>
            <w:r w:rsidRPr="008D3DCA">
              <w:rPr>
                <w:rFonts w:ascii="Times New Roman" w:hAnsi="Times New Roman" w:cs="Times New Roman"/>
                <w:sz w:val="24"/>
                <w:szCs w:val="24"/>
              </w:rPr>
              <w:t xml:space="preserve"> w </w:t>
            </w:r>
            <w:proofErr w:type="spellStart"/>
            <w:r w:rsidRPr="008D3DCA">
              <w:rPr>
                <w:rFonts w:ascii="Times New Roman" w:hAnsi="Times New Roman" w:cs="Times New Roman"/>
                <w:sz w:val="24"/>
                <w:szCs w:val="24"/>
              </w:rPr>
              <w:t>przekładach</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np</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interpunkcja</w:t>
            </w:r>
            <w:proofErr w:type="spellEnd"/>
            <w:r w:rsidRPr="008D3DCA">
              <w:rPr>
                <w:rFonts w:ascii="Times New Roman" w:hAnsi="Times New Roman" w:cs="Times New Roman"/>
                <w:sz w:val="24"/>
                <w:szCs w:val="24"/>
              </w:rPr>
              <w:t>, faux-</w:t>
            </w:r>
            <w:proofErr w:type="spellStart"/>
            <w:r w:rsidRPr="008D3DCA">
              <w:rPr>
                <w:rFonts w:ascii="Times New Roman" w:hAnsi="Times New Roman" w:cs="Times New Roman"/>
                <w:sz w:val="24"/>
                <w:szCs w:val="24"/>
              </w:rPr>
              <w:t>amis</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kalki</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składniowe</w:t>
            </w:r>
            <w:proofErr w:type="spellEnd"/>
            <w:r w:rsidRPr="008D3DCA">
              <w:rPr>
                <w:rFonts w:ascii="Times New Roman" w:hAnsi="Times New Roman" w:cs="Times New Roman"/>
                <w:sz w:val="24"/>
                <w:szCs w:val="24"/>
              </w:rPr>
              <w:t>).</w:t>
            </w:r>
          </w:p>
          <w:p w:rsidR="00405194" w:rsidRPr="008D3DCA" w:rsidRDefault="00405194" w:rsidP="0014391F">
            <w:pPr>
              <w:pBdr>
                <w:top w:val="nil"/>
                <w:left w:val="nil"/>
                <w:bottom w:val="nil"/>
                <w:right w:val="nil"/>
                <w:between w:val="nil"/>
              </w:pBdr>
              <w:spacing w:after="0" w:line="240" w:lineRule="auto"/>
              <w:rPr>
                <w:rFonts w:ascii="Times New Roman" w:hAnsi="Times New Roman" w:cs="Times New Roman"/>
                <w:sz w:val="24"/>
                <w:szCs w:val="24"/>
                <w:shd w:val="clear" w:color="auto" w:fill="FFFFFF"/>
                <w:lang w:val="pl-PL"/>
              </w:rPr>
            </w:pPr>
            <w:r w:rsidRPr="008D3DCA">
              <w:rPr>
                <w:rFonts w:ascii="Times New Roman" w:hAnsi="Times New Roman" w:cs="Times New Roman"/>
                <w:sz w:val="24"/>
                <w:szCs w:val="24"/>
                <w:lang w:val="pl-PL"/>
              </w:rPr>
              <w:t xml:space="preserve">- </w:t>
            </w:r>
            <w:proofErr w:type="spellStart"/>
            <w:r w:rsidRPr="008D3DCA">
              <w:rPr>
                <w:rFonts w:ascii="Times New Roman" w:hAnsi="Times New Roman" w:cs="Times New Roman"/>
                <w:sz w:val="24"/>
                <w:szCs w:val="24"/>
              </w:rPr>
              <w:t>Programy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komputerowe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wspomagające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sprawne</w:t>
            </w:r>
            <w:proofErr w:type="spellEnd"/>
            <w:r w:rsidRPr="008D3DCA">
              <w:rPr>
                <w:rFonts w:ascii="Times New Roman" w:hAnsi="Times New Roman" w:cs="Times New Roman"/>
                <w:sz w:val="24"/>
                <w:szCs w:val="24"/>
              </w:rPr>
              <w:t xml:space="preserve"> i </w:t>
            </w:r>
            <w:proofErr w:type="spellStart"/>
            <w:r w:rsidRPr="008D3DCA">
              <w:rPr>
                <w:rFonts w:ascii="Times New Roman" w:hAnsi="Times New Roman" w:cs="Times New Roman"/>
                <w:sz w:val="24"/>
                <w:szCs w:val="24"/>
              </w:rPr>
              <w:t>poprawne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posługiwanie</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się</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polszczyzną</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np</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Narodowy</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Korpus</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Języka</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Polskiego</w:t>
            </w:r>
            <w:proofErr w:type="spellEnd"/>
            <w:r w:rsidRPr="008D3DCA">
              <w:rPr>
                <w:rFonts w:ascii="Times New Roman" w:hAnsi="Times New Roman" w:cs="Times New Roman"/>
                <w:sz w:val="24"/>
                <w:szCs w:val="24"/>
              </w:rPr>
              <w:t xml:space="preserve">, </w:t>
            </w:r>
            <w:proofErr w:type="spellStart"/>
            <w:r w:rsidRPr="008D3DCA">
              <w:rPr>
                <w:rFonts w:ascii="Times New Roman" w:hAnsi="Times New Roman" w:cs="Times New Roman"/>
                <w:sz w:val="24"/>
                <w:szCs w:val="24"/>
              </w:rPr>
              <w:t>Słowosieć</w:t>
            </w:r>
            <w:proofErr w:type="spellEnd"/>
            <w:r w:rsidRPr="008D3DCA">
              <w:rPr>
                <w:rFonts w:ascii="Times New Roman" w:hAnsi="Times New Roman" w:cs="Times New Roman"/>
                <w:sz w:val="24"/>
                <w:szCs w:val="24"/>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Презентація </w:t>
            </w:r>
            <w:r>
              <w:rPr>
                <w:rFonts w:ascii="Times New Roman" w:eastAsia="Times New Roman" w:hAnsi="Times New Roman" w:cs="Times New Roman"/>
                <w:sz w:val="24"/>
                <w:szCs w:val="24"/>
              </w:rPr>
              <w:t>,</w:t>
            </w:r>
          </w:p>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лекції</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с. 132-135;</w:t>
            </w:r>
          </w:p>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16, 17, 20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Pr="00961B57"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left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r w:rsidR="00405194" w:rsidRPr="00961B57" w:rsidTr="0014391F">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год</w:t>
            </w:r>
            <w:proofErr w:type="spellEnd"/>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405194" w:rsidRPr="008D3DCA" w:rsidRDefault="00405194" w:rsidP="0014391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Підручники, навчально-методичні посібники, тощо</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61B57">
              <w:rPr>
                <w:rFonts w:ascii="Times New Roman" w:eastAsia="Times New Roman" w:hAnsi="Times New Roman" w:cs="Times New Roman"/>
                <w:sz w:val="24"/>
                <w:szCs w:val="24"/>
              </w:rPr>
              <w:t xml:space="preserve">працювати текст </w:t>
            </w: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підготувати </w:t>
            </w:r>
            <w:r>
              <w:rPr>
                <w:rFonts w:ascii="Times New Roman" w:eastAsia="Times New Roman" w:hAnsi="Times New Roman" w:cs="Times New Roman"/>
                <w:sz w:val="24"/>
                <w:szCs w:val="24"/>
              </w:rPr>
              <w:t>конспект</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у</w:t>
            </w:r>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961B57">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Відповісти на питання 1 </w:t>
            </w:r>
            <w:proofErr w:type="spellStart"/>
            <w:r>
              <w:rPr>
                <w:rFonts w:ascii="Times New Roman" w:eastAsia="Times New Roman" w:hAnsi="Times New Roman" w:cs="Times New Roman"/>
                <w:sz w:val="24"/>
                <w:szCs w:val="24"/>
              </w:rPr>
              <w:t>год</w:t>
            </w:r>
            <w:proofErr w:type="spellEnd"/>
          </w:p>
          <w:p w:rsidR="00405194" w:rsidRDefault="00405194" w:rsidP="001439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виконати вправи 1 </w:t>
            </w:r>
            <w:proofErr w:type="spellStart"/>
            <w:r>
              <w:rPr>
                <w:rFonts w:ascii="Times New Roman" w:eastAsia="Times New Roman" w:hAnsi="Times New Roman" w:cs="Times New Roman"/>
                <w:sz w:val="24"/>
                <w:szCs w:val="24"/>
              </w:rPr>
              <w:t>год</w:t>
            </w:r>
            <w:proofErr w:type="spellEnd"/>
          </w:p>
        </w:tc>
        <w:tc>
          <w:tcPr>
            <w:tcW w:w="1701" w:type="dxa"/>
            <w:tcBorders>
              <w:left w:val="single" w:sz="8" w:space="0" w:color="000000"/>
              <w:right w:val="single" w:sz="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405194" w:rsidRPr="00961B57" w:rsidRDefault="00405194" w:rsidP="0014391F">
            <w:pPr>
              <w:pBdr>
                <w:top w:val="nil"/>
                <w:left w:val="nil"/>
                <w:bottom w:val="nil"/>
                <w:right w:val="nil"/>
                <w:between w:val="nil"/>
              </w:pBdr>
              <w:rPr>
                <w:rFonts w:ascii="Times New Roman" w:eastAsia="Times New Roman" w:hAnsi="Times New Roman" w:cs="Times New Roman"/>
              </w:rPr>
            </w:pPr>
          </w:p>
        </w:tc>
      </w:tr>
    </w:tbl>
    <w:p w:rsidR="00405194" w:rsidRDefault="00405194" w:rsidP="00405194">
      <w:pPr>
        <w:ind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05194" w:rsidRPr="00A355D6" w:rsidRDefault="00405194" w:rsidP="00405194">
      <w:pPr>
        <w:ind w:left="567" w:firstLine="1"/>
        <w:rPr>
          <w:rFonts w:ascii="Times New Roman" w:hAnsi="Times New Roman" w:cs="Times New Roman"/>
          <w:bCs/>
          <w:sz w:val="28"/>
          <w:szCs w:val="28"/>
        </w:rPr>
      </w:pPr>
      <w:r w:rsidRPr="00A355D6">
        <w:rPr>
          <w:rFonts w:ascii="Times New Roman" w:hAnsi="Times New Roman" w:cs="Times New Roman"/>
          <w:bCs/>
          <w:sz w:val="28"/>
          <w:szCs w:val="28"/>
        </w:rPr>
        <w:t>Рекомендована література:</w:t>
      </w:r>
    </w:p>
    <w:p w:rsidR="00405194" w:rsidRPr="00023143" w:rsidRDefault="00405194" w:rsidP="00405194">
      <w:pPr>
        <w:ind w:left="567" w:firstLine="1"/>
        <w:rPr>
          <w:rFonts w:ascii="Times New Roman" w:hAnsi="Times New Roman" w:cs="Times New Roman"/>
          <w:sz w:val="24"/>
          <w:szCs w:val="24"/>
        </w:rPr>
      </w:pPr>
      <w:r w:rsidRPr="00023143">
        <w:rPr>
          <w:rFonts w:ascii="Times New Roman" w:hAnsi="Times New Roman" w:cs="Times New Roman"/>
          <w:sz w:val="24"/>
          <w:szCs w:val="24"/>
          <w:u w:val="single"/>
        </w:rPr>
        <w:t>Основна</w:t>
      </w:r>
      <w:r w:rsidRPr="00023143">
        <w:rPr>
          <w:rFonts w:ascii="Times New Roman" w:hAnsi="Times New Roman" w:cs="Times New Roman"/>
          <w:sz w:val="24"/>
          <w:szCs w:val="24"/>
        </w:rPr>
        <w:t xml:space="preserve">: </w:t>
      </w:r>
    </w:p>
    <w:p w:rsidR="00405194" w:rsidRPr="00023143" w:rsidRDefault="00405194" w:rsidP="00405194">
      <w:pPr>
        <w:pStyle w:val="a5"/>
        <w:numPr>
          <w:ilvl w:val="0"/>
          <w:numId w:val="3"/>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lastRenderedPageBreak/>
        <w:t>Krawczuk</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Leksykologia</w:t>
      </w:r>
      <w:proofErr w:type="spellEnd"/>
      <w:r w:rsidRPr="00023143">
        <w:rPr>
          <w:rFonts w:ascii="Times New Roman" w:hAnsi="Times New Roman" w:cs="Times New Roman"/>
          <w:sz w:val="24"/>
          <w:szCs w:val="24"/>
        </w:rPr>
        <w:t xml:space="preserve"> i </w:t>
      </w:r>
      <w:proofErr w:type="spellStart"/>
      <w:r w:rsidRPr="00023143">
        <w:rPr>
          <w:rFonts w:ascii="Times New Roman" w:hAnsi="Times New Roman" w:cs="Times New Roman"/>
          <w:sz w:val="24"/>
          <w:szCs w:val="24"/>
        </w:rPr>
        <w:t>kultura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polskiego</w:t>
      </w:r>
      <w:proofErr w:type="spellEnd"/>
      <w:r w:rsidRPr="00023143">
        <w:rPr>
          <w:rFonts w:ascii="Times New Roman" w:hAnsi="Times New Roman" w:cs="Times New Roman"/>
          <w:sz w:val="24"/>
          <w:szCs w:val="24"/>
        </w:rPr>
        <w:t xml:space="preserve">. T. 1-2. </w:t>
      </w:r>
      <w:proofErr w:type="spellStart"/>
      <w:r w:rsidRPr="00023143">
        <w:rPr>
          <w:rFonts w:ascii="Times New Roman" w:hAnsi="Times New Roman" w:cs="Times New Roman"/>
          <w:sz w:val="24"/>
          <w:szCs w:val="24"/>
        </w:rPr>
        <w:t>Kijów</w:t>
      </w:r>
      <w:proofErr w:type="spellEnd"/>
      <w:r w:rsidRPr="00023143">
        <w:rPr>
          <w:rFonts w:ascii="Times New Roman" w:hAnsi="Times New Roman" w:cs="Times New Roman"/>
          <w:sz w:val="24"/>
          <w:szCs w:val="24"/>
        </w:rPr>
        <w:t xml:space="preserve">, 2011. T. 1: </w:t>
      </w:r>
      <w:proofErr w:type="spellStart"/>
      <w:r w:rsidRPr="00023143">
        <w:rPr>
          <w:rFonts w:ascii="Times New Roman" w:hAnsi="Times New Roman" w:cs="Times New Roman"/>
          <w:sz w:val="24"/>
          <w:szCs w:val="24"/>
        </w:rPr>
        <w:t>Leksykologia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frazeologia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leksykografia</w:t>
      </w:r>
      <w:proofErr w:type="spellEnd"/>
      <w:r w:rsidRPr="00023143">
        <w:rPr>
          <w:rFonts w:ascii="Times New Roman" w:hAnsi="Times New Roman" w:cs="Times New Roman"/>
          <w:sz w:val="24"/>
          <w:szCs w:val="24"/>
        </w:rPr>
        <w:t xml:space="preserve">. </w:t>
      </w:r>
    </w:p>
    <w:p w:rsidR="00405194" w:rsidRPr="00023143" w:rsidRDefault="00405194" w:rsidP="00405194">
      <w:pPr>
        <w:pStyle w:val="a5"/>
        <w:numPr>
          <w:ilvl w:val="0"/>
          <w:numId w:val="3"/>
        </w:numPr>
        <w:spacing w:after="0" w:line="240" w:lineRule="auto"/>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Łuczyński</w:t>
      </w:r>
      <w:proofErr w:type="spellEnd"/>
      <w:r w:rsidRPr="00023143">
        <w:rPr>
          <w:rFonts w:ascii="Times New Roman" w:hAnsi="Times New Roman" w:cs="Times New Roman"/>
          <w:sz w:val="24"/>
          <w:szCs w:val="24"/>
        </w:rPr>
        <w:t xml:space="preserve"> E., </w:t>
      </w:r>
      <w:proofErr w:type="spellStart"/>
      <w:r w:rsidRPr="00023143">
        <w:rPr>
          <w:rFonts w:ascii="Times New Roman" w:hAnsi="Times New Roman" w:cs="Times New Roman"/>
          <w:sz w:val="24"/>
          <w:szCs w:val="24"/>
        </w:rPr>
        <w:t>Maćkiewicz</w:t>
      </w:r>
      <w:proofErr w:type="spellEnd"/>
      <w:r w:rsidRPr="00023143">
        <w:rPr>
          <w:rFonts w:ascii="Times New Roman" w:hAnsi="Times New Roman" w:cs="Times New Roman"/>
          <w:sz w:val="24"/>
          <w:szCs w:val="24"/>
        </w:rPr>
        <w:t xml:space="preserve"> J. </w:t>
      </w:r>
      <w:proofErr w:type="spellStart"/>
      <w:r w:rsidRPr="00023143">
        <w:rPr>
          <w:rFonts w:ascii="Times New Roman" w:hAnsi="Times New Roman" w:cs="Times New Roman"/>
          <w:sz w:val="24"/>
          <w:szCs w:val="24"/>
        </w:rPr>
        <w:t>Językoznawstwo</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ogólne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Wybrane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zagadnienia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Gdańsk</w:t>
      </w:r>
      <w:proofErr w:type="spellEnd"/>
      <w:r w:rsidRPr="00023143">
        <w:rPr>
          <w:rFonts w:ascii="Times New Roman" w:hAnsi="Times New Roman" w:cs="Times New Roman"/>
          <w:sz w:val="24"/>
          <w:szCs w:val="24"/>
        </w:rPr>
        <w:t>, 2002.</w:t>
      </w:r>
    </w:p>
    <w:p w:rsidR="00405194" w:rsidRPr="00023143" w:rsidRDefault="00405194" w:rsidP="00405194">
      <w:pPr>
        <w:pStyle w:val="a5"/>
        <w:numPr>
          <w:ilvl w:val="0"/>
          <w:numId w:val="3"/>
        </w:numPr>
        <w:spacing w:after="0" w:line="240" w:lineRule="auto"/>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Markowski</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Wykłady</w:t>
      </w:r>
      <w:proofErr w:type="spellEnd"/>
      <w:r w:rsidRPr="00023143">
        <w:rPr>
          <w:rFonts w:ascii="Times New Roman" w:hAnsi="Times New Roman" w:cs="Times New Roman"/>
          <w:sz w:val="24"/>
          <w:szCs w:val="24"/>
        </w:rPr>
        <w:t xml:space="preserve"> z </w:t>
      </w:r>
      <w:proofErr w:type="spellStart"/>
      <w:r w:rsidRPr="00023143">
        <w:rPr>
          <w:rFonts w:ascii="Times New Roman" w:hAnsi="Times New Roman" w:cs="Times New Roman"/>
          <w:sz w:val="24"/>
          <w:szCs w:val="24"/>
        </w:rPr>
        <w:t>leksykologii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2012.</w:t>
      </w:r>
    </w:p>
    <w:p w:rsidR="00405194" w:rsidRPr="00405194" w:rsidRDefault="00405194" w:rsidP="00405194">
      <w:pPr>
        <w:numPr>
          <w:ilvl w:val="0"/>
          <w:numId w:val="3"/>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405194">
        <w:rPr>
          <w:rFonts w:ascii="Times New Roman" w:hAnsi="Times New Roman" w:cs="Times New Roman"/>
          <w:sz w:val="24"/>
          <w:szCs w:val="24"/>
          <w:lang w:val="pl-PL" w:eastAsia="ru-RU"/>
        </w:rPr>
        <w:t>Gajda S. (red.), 1995. Przewodnik po stylistyce polskiej, Opole 1995.</w:t>
      </w:r>
    </w:p>
    <w:p w:rsidR="00405194" w:rsidRPr="00023143" w:rsidRDefault="00405194" w:rsidP="00405194">
      <w:pPr>
        <w:pStyle w:val="a5"/>
        <w:numPr>
          <w:ilvl w:val="0"/>
          <w:numId w:val="3"/>
        </w:numPr>
        <w:spacing w:after="0" w:line="240" w:lineRule="auto"/>
        <w:ind w:left="567" w:firstLine="1"/>
        <w:rPr>
          <w:rFonts w:ascii="Times New Roman" w:hAnsi="Times New Roman" w:cs="Times New Roman"/>
          <w:sz w:val="24"/>
          <w:szCs w:val="24"/>
        </w:rPr>
      </w:pPr>
      <w:r w:rsidRPr="00023143">
        <w:rPr>
          <w:rFonts w:ascii="Times New Roman" w:hAnsi="Times New Roman" w:cs="Times New Roman"/>
          <w:sz w:val="24"/>
          <w:szCs w:val="24"/>
        </w:rPr>
        <w:t xml:space="preserve">Zdunkiewicz-Jedynak D. </w:t>
      </w:r>
      <w:proofErr w:type="spellStart"/>
      <w:r w:rsidRPr="00023143">
        <w:rPr>
          <w:rFonts w:ascii="Times New Roman" w:hAnsi="Times New Roman" w:cs="Times New Roman"/>
          <w:sz w:val="24"/>
          <w:szCs w:val="24"/>
        </w:rPr>
        <w:t>Ćwiczenia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ze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stylistyki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2010, s. 26–69.</w:t>
      </w:r>
    </w:p>
    <w:p w:rsidR="00405194" w:rsidRPr="00023143" w:rsidRDefault="00405194" w:rsidP="00405194">
      <w:pPr>
        <w:pStyle w:val="a5"/>
        <w:numPr>
          <w:ilvl w:val="0"/>
          <w:numId w:val="3"/>
        </w:numPr>
        <w:spacing w:after="0" w:line="240" w:lineRule="auto"/>
        <w:ind w:left="567" w:firstLine="1"/>
        <w:rPr>
          <w:rFonts w:ascii="Times New Roman" w:hAnsi="Times New Roman" w:cs="Times New Roman"/>
          <w:sz w:val="24"/>
          <w:szCs w:val="24"/>
        </w:rPr>
      </w:pPr>
      <w:r w:rsidRPr="00023143">
        <w:rPr>
          <w:rFonts w:ascii="Times New Roman" w:hAnsi="Times New Roman" w:cs="Times New Roman"/>
          <w:sz w:val="24"/>
          <w:szCs w:val="24"/>
        </w:rPr>
        <w:t xml:space="preserve">Zdunkiewicz-Jedynak D. </w:t>
      </w:r>
      <w:proofErr w:type="spellStart"/>
      <w:r w:rsidRPr="00023143">
        <w:rPr>
          <w:rFonts w:ascii="Times New Roman" w:hAnsi="Times New Roman" w:cs="Times New Roman"/>
          <w:sz w:val="24"/>
          <w:szCs w:val="24"/>
        </w:rPr>
        <w:t>Wykłady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ze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stylistyki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2008, s. 37–58.</w:t>
      </w:r>
    </w:p>
    <w:p w:rsidR="00405194" w:rsidRPr="00023143" w:rsidRDefault="00405194" w:rsidP="00405194">
      <w:pPr>
        <w:pStyle w:val="a5"/>
        <w:numPr>
          <w:ilvl w:val="0"/>
          <w:numId w:val="3"/>
        </w:numPr>
        <w:ind w:left="567" w:firstLine="1"/>
        <w:rPr>
          <w:rFonts w:ascii="Times New Roman" w:hAnsi="Times New Roman" w:cs="Times New Roman"/>
          <w:sz w:val="24"/>
          <w:szCs w:val="24"/>
        </w:rPr>
      </w:pPr>
      <w:r w:rsidRPr="00023143">
        <w:rPr>
          <w:rFonts w:ascii="Times New Roman" w:hAnsi="Times New Roman" w:cs="Times New Roman"/>
          <w:sz w:val="24"/>
          <w:szCs w:val="24"/>
        </w:rPr>
        <w:t xml:space="preserve">Відео про різні стилістичні засоби (школа «Академія риторики </w:t>
      </w:r>
      <w:proofErr w:type="spellStart"/>
      <w:r w:rsidRPr="00023143">
        <w:rPr>
          <w:rFonts w:ascii="Times New Roman" w:hAnsi="Times New Roman" w:cs="Times New Roman"/>
          <w:sz w:val="24"/>
          <w:szCs w:val="24"/>
        </w:rPr>
        <w:t>Ігора</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Залевського</w:t>
      </w:r>
      <w:proofErr w:type="spellEnd"/>
      <w:r w:rsidRPr="00023143">
        <w:rPr>
          <w:rFonts w:ascii="Times New Roman" w:hAnsi="Times New Roman" w:cs="Times New Roman"/>
          <w:sz w:val="24"/>
          <w:szCs w:val="24"/>
        </w:rPr>
        <w:t>») https://www.youtube.com/channel/UCjl1G2CAPFgBlRPOLe2q1CQ</w:t>
      </w:r>
    </w:p>
    <w:p w:rsidR="00405194" w:rsidRPr="00023143" w:rsidRDefault="00405194" w:rsidP="00405194">
      <w:pPr>
        <w:pStyle w:val="a5"/>
        <w:ind w:left="567" w:firstLine="1"/>
        <w:rPr>
          <w:rFonts w:ascii="Times New Roman" w:hAnsi="Times New Roman" w:cs="Times New Roman"/>
          <w:sz w:val="24"/>
          <w:szCs w:val="24"/>
        </w:rPr>
      </w:pPr>
    </w:p>
    <w:p w:rsidR="00405194" w:rsidRPr="00023143" w:rsidRDefault="00405194" w:rsidP="00405194">
      <w:pPr>
        <w:ind w:left="567" w:firstLine="1"/>
        <w:rPr>
          <w:rFonts w:ascii="Times New Roman" w:hAnsi="Times New Roman" w:cs="Times New Roman"/>
          <w:sz w:val="24"/>
          <w:szCs w:val="24"/>
        </w:rPr>
      </w:pPr>
      <w:r w:rsidRPr="00023143">
        <w:rPr>
          <w:rFonts w:ascii="Times New Roman" w:hAnsi="Times New Roman" w:cs="Times New Roman"/>
          <w:sz w:val="24"/>
          <w:szCs w:val="24"/>
          <w:u w:val="single"/>
        </w:rPr>
        <w:t>Додаткова</w:t>
      </w:r>
      <w:r w:rsidRPr="00023143">
        <w:rPr>
          <w:rFonts w:ascii="Times New Roman" w:hAnsi="Times New Roman" w:cs="Times New Roman"/>
          <w:sz w:val="24"/>
          <w:szCs w:val="24"/>
        </w:rPr>
        <w:t>:</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Apresjan</w:t>
      </w:r>
      <w:proofErr w:type="spellEnd"/>
      <w:r w:rsidRPr="00023143">
        <w:rPr>
          <w:rFonts w:ascii="Times New Roman" w:hAnsi="Times New Roman" w:cs="Times New Roman"/>
          <w:sz w:val="24"/>
          <w:szCs w:val="24"/>
        </w:rPr>
        <w:t xml:space="preserve"> J. D. </w:t>
      </w:r>
      <w:proofErr w:type="spellStart"/>
      <w:r w:rsidRPr="00023143">
        <w:rPr>
          <w:rFonts w:ascii="Times New Roman" w:hAnsi="Times New Roman" w:cs="Times New Roman"/>
          <w:sz w:val="24"/>
          <w:szCs w:val="24"/>
        </w:rPr>
        <w:t>Semantyka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leksykalna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Synonimiczne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środki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Przeł</w:t>
      </w:r>
      <w:proofErr w:type="spellEnd"/>
      <w:r w:rsidRPr="00023143">
        <w:rPr>
          <w:rFonts w:ascii="Times New Roman" w:hAnsi="Times New Roman" w:cs="Times New Roman"/>
          <w:sz w:val="24"/>
          <w:szCs w:val="24"/>
        </w:rPr>
        <w:t xml:space="preserve">. Z. </w:t>
      </w:r>
      <w:proofErr w:type="spellStart"/>
      <w:r w:rsidRPr="00023143">
        <w:rPr>
          <w:rFonts w:ascii="Times New Roman" w:hAnsi="Times New Roman" w:cs="Times New Roman"/>
          <w:sz w:val="24"/>
          <w:szCs w:val="24"/>
        </w:rPr>
        <w:t>Kozłowska</w:t>
      </w:r>
      <w:proofErr w:type="spellEnd"/>
      <w:r w:rsidRPr="00023143">
        <w:rPr>
          <w:rFonts w:ascii="Times New Roman" w:hAnsi="Times New Roman" w:cs="Times New Roman"/>
          <w:sz w:val="24"/>
          <w:szCs w:val="24"/>
        </w:rPr>
        <w:t xml:space="preserve"> i A. </w:t>
      </w:r>
      <w:proofErr w:type="spellStart"/>
      <w:r w:rsidRPr="00023143">
        <w:rPr>
          <w:rFonts w:ascii="Times New Roman" w:hAnsi="Times New Roman" w:cs="Times New Roman"/>
          <w:sz w:val="24"/>
          <w:szCs w:val="24"/>
        </w:rPr>
        <w:t>Markowski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Wrocław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etc</w:t>
      </w:r>
      <w:proofErr w:type="spellEnd"/>
      <w:r w:rsidRPr="00023143">
        <w:rPr>
          <w:rFonts w:ascii="Times New Roman" w:hAnsi="Times New Roman" w:cs="Times New Roman"/>
          <w:sz w:val="24"/>
          <w:szCs w:val="24"/>
        </w:rPr>
        <w:t>., 1995.</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Bańko</w:t>
      </w:r>
      <w:proofErr w:type="spellEnd"/>
      <w:r w:rsidRPr="00023143">
        <w:rPr>
          <w:rFonts w:ascii="Times New Roman" w:hAnsi="Times New Roman" w:cs="Times New Roman"/>
          <w:sz w:val="24"/>
          <w:szCs w:val="24"/>
        </w:rPr>
        <w:t xml:space="preserve"> M.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dobrego</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stylu</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czyli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wyrazy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które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się</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lubią</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2006.</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Bart</w:t>
      </w:r>
      <w:proofErr w:type="spellEnd"/>
      <w:r w:rsidRPr="00023143">
        <w:rPr>
          <w:rFonts w:ascii="Times New Roman" w:hAnsi="Times New Roman" w:cs="Times New Roman"/>
          <w:sz w:val="24"/>
          <w:szCs w:val="24"/>
          <w:lang w:val="pl-PL"/>
        </w:rPr>
        <w:t>nicka</w:t>
      </w:r>
      <w:r w:rsidRPr="00023143">
        <w:rPr>
          <w:rFonts w:ascii="Times New Roman" w:hAnsi="Times New Roman" w:cs="Times New Roman"/>
          <w:sz w:val="24"/>
          <w:szCs w:val="24"/>
        </w:rPr>
        <w:t xml:space="preserve"> </w:t>
      </w:r>
      <w:r w:rsidRPr="00023143">
        <w:rPr>
          <w:rFonts w:ascii="Times New Roman" w:hAnsi="Times New Roman" w:cs="Times New Roman"/>
          <w:sz w:val="24"/>
          <w:szCs w:val="24"/>
          <w:lang w:val="pl-PL"/>
        </w:rPr>
        <w:t>B</w:t>
      </w:r>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w:t>
      </w:r>
      <w:proofErr w:type="spellEnd"/>
      <w:r w:rsidRPr="00023143">
        <w:rPr>
          <w:rFonts w:ascii="Times New Roman" w:hAnsi="Times New Roman" w:cs="Times New Roman"/>
          <w:sz w:val="24"/>
          <w:szCs w:val="24"/>
          <w:lang w:val="pl-PL"/>
        </w:rPr>
        <w:t xml:space="preserve"> polski dla cudzoziemców. Ćwiczenia leksykalne</w:t>
      </w:r>
      <w:r w:rsidRPr="00023143">
        <w:rPr>
          <w:rFonts w:ascii="Times New Roman" w:hAnsi="Times New Roman" w:cs="Times New Roman"/>
          <w:sz w:val="24"/>
          <w:szCs w:val="24"/>
        </w:rPr>
        <w:t xml:space="preserve">. </w:t>
      </w:r>
      <w:r w:rsidRPr="00023143">
        <w:rPr>
          <w:rFonts w:ascii="Times New Roman" w:hAnsi="Times New Roman" w:cs="Times New Roman"/>
          <w:sz w:val="24"/>
          <w:szCs w:val="24"/>
          <w:lang w:val="pl-PL"/>
        </w:rPr>
        <w:t>Warszawa</w:t>
      </w:r>
      <w:r w:rsidRPr="00023143">
        <w:rPr>
          <w:rFonts w:ascii="Times New Roman" w:hAnsi="Times New Roman" w:cs="Times New Roman"/>
          <w:sz w:val="24"/>
          <w:szCs w:val="24"/>
        </w:rPr>
        <w:t xml:space="preserve">, </w:t>
      </w:r>
      <w:r w:rsidRPr="00023143">
        <w:rPr>
          <w:rFonts w:ascii="Times New Roman" w:hAnsi="Times New Roman" w:cs="Times New Roman"/>
          <w:sz w:val="24"/>
          <w:szCs w:val="24"/>
          <w:lang w:val="pl-PL"/>
        </w:rPr>
        <w:t>1974</w:t>
      </w:r>
      <w:r w:rsidRPr="00023143">
        <w:rPr>
          <w:rFonts w:ascii="Times New Roman" w:hAnsi="Times New Roman" w:cs="Times New Roman"/>
          <w:sz w:val="24"/>
          <w:szCs w:val="24"/>
        </w:rPr>
        <w:t xml:space="preserve">. </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Bąba</w:t>
      </w:r>
      <w:proofErr w:type="spellEnd"/>
      <w:r w:rsidRPr="00023143">
        <w:rPr>
          <w:rFonts w:ascii="Times New Roman" w:hAnsi="Times New Roman" w:cs="Times New Roman"/>
          <w:sz w:val="24"/>
          <w:szCs w:val="24"/>
        </w:rPr>
        <w:t xml:space="preserve"> S., </w:t>
      </w:r>
      <w:proofErr w:type="spellStart"/>
      <w:r w:rsidRPr="00023143">
        <w:rPr>
          <w:rFonts w:ascii="Times New Roman" w:hAnsi="Times New Roman" w:cs="Times New Roman"/>
          <w:sz w:val="24"/>
          <w:szCs w:val="24"/>
        </w:rPr>
        <w:t>Liberek</w:t>
      </w:r>
      <w:proofErr w:type="spellEnd"/>
      <w:r w:rsidRPr="00023143">
        <w:rPr>
          <w:rFonts w:ascii="Times New Roman" w:hAnsi="Times New Roman" w:cs="Times New Roman"/>
          <w:sz w:val="24"/>
          <w:szCs w:val="24"/>
        </w:rPr>
        <w:t xml:space="preserve"> J.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frazeologiczny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współczesnej</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polszczyzny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2001.</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Bednarek</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Grochowski</w:t>
      </w:r>
      <w:proofErr w:type="spellEnd"/>
      <w:r w:rsidRPr="00023143">
        <w:rPr>
          <w:rFonts w:ascii="Times New Roman" w:hAnsi="Times New Roman" w:cs="Times New Roman"/>
          <w:sz w:val="24"/>
          <w:szCs w:val="24"/>
        </w:rPr>
        <w:t xml:space="preserve"> M. </w:t>
      </w:r>
      <w:proofErr w:type="spellStart"/>
      <w:r w:rsidRPr="00023143">
        <w:rPr>
          <w:rFonts w:ascii="Times New Roman" w:hAnsi="Times New Roman" w:cs="Times New Roman"/>
          <w:sz w:val="24"/>
          <w:szCs w:val="24"/>
        </w:rPr>
        <w:t>Zadania</w:t>
      </w:r>
      <w:proofErr w:type="spellEnd"/>
      <w:r w:rsidRPr="00023143">
        <w:rPr>
          <w:rFonts w:ascii="Times New Roman" w:hAnsi="Times New Roman" w:cs="Times New Roman"/>
          <w:sz w:val="24"/>
          <w:szCs w:val="24"/>
        </w:rPr>
        <w:t xml:space="preserve"> z </w:t>
      </w:r>
      <w:proofErr w:type="spellStart"/>
      <w:r w:rsidRPr="00023143">
        <w:rPr>
          <w:rFonts w:ascii="Times New Roman" w:hAnsi="Times New Roman" w:cs="Times New Roman"/>
          <w:sz w:val="24"/>
          <w:szCs w:val="24"/>
        </w:rPr>
        <w:t>semantyki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językoznawczej</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Toruń</w:t>
      </w:r>
      <w:proofErr w:type="spellEnd"/>
      <w:r w:rsidRPr="00023143">
        <w:rPr>
          <w:rFonts w:ascii="Times New Roman" w:hAnsi="Times New Roman" w:cs="Times New Roman"/>
          <w:sz w:val="24"/>
          <w:szCs w:val="24"/>
        </w:rPr>
        <w:t>, 1993.</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Dąbrowska</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Eufemizmy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współczesnego</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polskiego</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Wrocław</w:t>
      </w:r>
      <w:proofErr w:type="spellEnd"/>
      <w:r w:rsidRPr="00023143">
        <w:rPr>
          <w:rFonts w:ascii="Times New Roman" w:hAnsi="Times New Roman" w:cs="Times New Roman"/>
          <w:sz w:val="24"/>
          <w:szCs w:val="24"/>
        </w:rPr>
        <w:t>, 1994.</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Dąbrówka</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Geller</w:t>
      </w:r>
      <w:proofErr w:type="spellEnd"/>
      <w:r w:rsidRPr="00023143">
        <w:rPr>
          <w:rFonts w:ascii="Times New Roman" w:hAnsi="Times New Roman" w:cs="Times New Roman"/>
          <w:sz w:val="24"/>
          <w:szCs w:val="24"/>
        </w:rPr>
        <w:t xml:space="preserve"> E.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antonimów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xml:space="preserve">, 1995. </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Dąbrówka</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Geller</w:t>
      </w:r>
      <w:proofErr w:type="spellEnd"/>
      <w:r w:rsidRPr="00023143">
        <w:rPr>
          <w:rFonts w:ascii="Times New Roman" w:hAnsi="Times New Roman" w:cs="Times New Roman"/>
          <w:sz w:val="24"/>
          <w:szCs w:val="24"/>
        </w:rPr>
        <w:t xml:space="preserve"> E., </w:t>
      </w:r>
      <w:proofErr w:type="spellStart"/>
      <w:r w:rsidRPr="00023143">
        <w:rPr>
          <w:rFonts w:ascii="Times New Roman" w:hAnsi="Times New Roman" w:cs="Times New Roman"/>
          <w:sz w:val="24"/>
          <w:szCs w:val="24"/>
        </w:rPr>
        <w:t>Turczyn</w:t>
      </w:r>
      <w:proofErr w:type="spellEnd"/>
      <w:r w:rsidRPr="00023143">
        <w:rPr>
          <w:rFonts w:ascii="Times New Roman" w:hAnsi="Times New Roman" w:cs="Times New Roman"/>
          <w:sz w:val="24"/>
          <w:szCs w:val="24"/>
        </w:rPr>
        <w:t xml:space="preserve"> R.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synonimów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xml:space="preserve">, 1993. </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Encyklopedia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polskiego</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S. </w:t>
      </w:r>
      <w:proofErr w:type="spellStart"/>
      <w:r w:rsidRPr="00023143">
        <w:rPr>
          <w:rFonts w:ascii="Times New Roman" w:hAnsi="Times New Roman" w:cs="Times New Roman"/>
          <w:sz w:val="24"/>
          <w:szCs w:val="24"/>
        </w:rPr>
        <w:t>Urbańczyk</w:t>
      </w:r>
      <w:proofErr w:type="spellEnd"/>
      <w:r w:rsidRPr="00023143">
        <w:rPr>
          <w:rFonts w:ascii="Times New Roman" w:hAnsi="Times New Roman" w:cs="Times New Roman"/>
          <w:sz w:val="24"/>
          <w:szCs w:val="24"/>
        </w:rPr>
        <w:t xml:space="preserve"> i M. </w:t>
      </w:r>
      <w:proofErr w:type="spellStart"/>
      <w:r w:rsidRPr="00023143">
        <w:rPr>
          <w:rFonts w:ascii="Times New Roman" w:hAnsi="Times New Roman" w:cs="Times New Roman"/>
          <w:sz w:val="24"/>
          <w:szCs w:val="24"/>
        </w:rPr>
        <w:t>Kucała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Wrocław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etc</w:t>
      </w:r>
      <w:proofErr w:type="spellEnd"/>
      <w:r w:rsidRPr="00023143">
        <w:rPr>
          <w:rFonts w:ascii="Times New Roman" w:hAnsi="Times New Roman" w:cs="Times New Roman"/>
          <w:sz w:val="24"/>
          <w:szCs w:val="24"/>
        </w:rPr>
        <w:t xml:space="preserve">., 1999. </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Kaczmarek</w:t>
      </w:r>
      <w:proofErr w:type="spellEnd"/>
      <w:r w:rsidRPr="00023143">
        <w:rPr>
          <w:rFonts w:ascii="Times New Roman" w:hAnsi="Times New Roman" w:cs="Times New Roman"/>
          <w:sz w:val="24"/>
          <w:szCs w:val="24"/>
        </w:rPr>
        <w:t xml:space="preserve"> L., </w:t>
      </w:r>
      <w:proofErr w:type="spellStart"/>
      <w:r w:rsidRPr="00023143">
        <w:rPr>
          <w:rFonts w:ascii="Times New Roman" w:hAnsi="Times New Roman" w:cs="Times New Roman"/>
          <w:sz w:val="24"/>
          <w:szCs w:val="24"/>
        </w:rPr>
        <w:t>Skubalanka</w:t>
      </w:r>
      <w:proofErr w:type="spellEnd"/>
      <w:r w:rsidRPr="00023143">
        <w:rPr>
          <w:rFonts w:ascii="Times New Roman" w:hAnsi="Times New Roman" w:cs="Times New Roman"/>
          <w:sz w:val="24"/>
          <w:szCs w:val="24"/>
        </w:rPr>
        <w:t xml:space="preserve"> T., </w:t>
      </w:r>
      <w:proofErr w:type="spellStart"/>
      <w:r w:rsidRPr="00023143">
        <w:rPr>
          <w:rFonts w:ascii="Times New Roman" w:hAnsi="Times New Roman" w:cs="Times New Roman"/>
          <w:sz w:val="24"/>
          <w:szCs w:val="24"/>
        </w:rPr>
        <w:t>Grabias</w:t>
      </w:r>
      <w:proofErr w:type="spellEnd"/>
      <w:r w:rsidRPr="00023143">
        <w:rPr>
          <w:rFonts w:ascii="Times New Roman" w:hAnsi="Times New Roman" w:cs="Times New Roman"/>
          <w:sz w:val="24"/>
          <w:szCs w:val="24"/>
        </w:rPr>
        <w:t xml:space="preserve"> S.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gwary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studenckiej</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Lublin</w:t>
      </w:r>
      <w:proofErr w:type="spellEnd"/>
      <w:r w:rsidRPr="00023143">
        <w:rPr>
          <w:rFonts w:ascii="Times New Roman" w:hAnsi="Times New Roman" w:cs="Times New Roman"/>
          <w:sz w:val="24"/>
          <w:szCs w:val="24"/>
        </w:rPr>
        <w:t>, 1994.</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Kopaliński</w:t>
      </w:r>
      <w:proofErr w:type="spellEnd"/>
      <w:r w:rsidRPr="00023143">
        <w:rPr>
          <w:rFonts w:ascii="Times New Roman" w:hAnsi="Times New Roman" w:cs="Times New Roman"/>
          <w:sz w:val="24"/>
          <w:szCs w:val="24"/>
        </w:rPr>
        <w:t xml:space="preserve"> W.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eponimów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czyli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wyrazów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odimiennych</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xml:space="preserve">, 1996.O </w:t>
      </w:r>
      <w:proofErr w:type="spellStart"/>
      <w:r w:rsidRPr="00023143">
        <w:rPr>
          <w:rFonts w:ascii="Times New Roman" w:hAnsi="Times New Roman" w:cs="Times New Roman"/>
          <w:sz w:val="24"/>
          <w:szCs w:val="24"/>
        </w:rPr>
        <w:t>definicjach</w:t>
      </w:r>
      <w:proofErr w:type="spellEnd"/>
      <w:r w:rsidRPr="00023143">
        <w:rPr>
          <w:rFonts w:ascii="Times New Roman" w:hAnsi="Times New Roman" w:cs="Times New Roman"/>
          <w:sz w:val="24"/>
          <w:szCs w:val="24"/>
        </w:rPr>
        <w:t xml:space="preserve"> i </w:t>
      </w:r>
      <w:proofErr w:type="spellStart"/>
      <w:r w:rsidRPr="00023143">
        <w:rPr>
          <w:rFonts w:ascii="Times New Roman" w:hAnsi="Times New Roman" w:cs="Times New Roman"/>
          <w:sz w:val="24"/>
          <w:szCs w:val="24"/>
        </w:rPr>
        <w:t>definiowaniu</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J. </w:t>
      </w:r>
      <w:proofErr w:type="spellStart"/>
      <w:r w:rsidRPr="00023143">
        <w:rPr>
          <w:rFonts w:ascii="Times New Roman" w:hAnsi="Times New Roman" w:cs="Times New Roman"/>
          <w:sz w:val="24"/>
          <w:szCs w:val="24"/>
        </w:rPr>
        <w:t>Bartmiński</w:t>
      </w:r>
      <w:proofErr w:type="spellEnd"/>
      <w:r w:rsidRPr="00023143">
        <w:rPr>
          <w:rFonts w:ascii="Times New Roman" w:hAnsi="Times New Roman" w:cs="Times New Roman"/>
          <w:sz w:val="24"/>
          <w:szCs w:val="24"/>
        </w:rPr>
        <w:t xml:space="preserve"> i R. </w:t>
      </w:r>
      <w:proofErr w:type="spellStart"/>
      <w:r w:rsidRPr="00023143">
        <w:rPr>
          <w:rFonts w:ascii="Times New Roman" w:hAnsi="Times New Roman" w:cs="Times New Roman"/>
          <w:sz w:val="24"/>
          <w:szCs w:val="24"/>
        </w:rPr>
        <w:t>Tokarski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Lublin</w:t>
      </w:r>
      <w:proofErr w:type="spellEnd"/>
      <w:r w:rsidRPr="00023143">
        <w:rPr>
          <w:rFonts w:ascii="Times New Roman" w:hAnsi="Times New Roman" w:cs="Times New Roman"/>
          <w:sz w:val="24"/>
          <w:szCs w:val="24"/>
        </w:rPr>
        <w:t>, 1993.</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Markowski</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Jawne</w:t>
      </w:r>
      <w:proofErr w:type="spellEnd"/>
      <w:r w:rsidRPr="00023143">
        <w:rPr>
          <w:rFonts w:ascii="Times New Roman" w:hAnsi="Times New Roman" w:cs="Times New Roman"/>
          <w:sz w:val="24"/>
          <w:szCs w:val="24"/>
        </w:rPr>
        <w:t xml:space="preserve"> i </w:t>
      </w:r>
      <w:proofErr w:type="spellStart"/>
      <w:r w:rsidRPr="00023143">
        <w:rPr>
          <w:rFonts w:ascii="Times New Roman" w:hAnsi="Times New Roman" w:cs="Times New Roman"/>
          <w:sz w:val="24"/>
          <w:szCs w:val="24"/>
        </w:rPr>
        <w:t>ukryte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nowsze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zapożyczenia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leksykalne</w:t>
      </w:r>
      <w:proofErr w:type="spellEnd"/>
      <w:r w:rsidRPr="00023143">
        <w:rPr>
          <w:rFonts w:ascii="Times New Roman" w:hAnsi="Times New Roman" w:cs="Times New Roman"/>
          <w:sz w:val="24"/>
          <w:szCs w:val="24"/>
        </w:rPr>
        <w:t xml:space="preserve"> w </w:t>
      </w:r>
      <w:proofErr w:type="spellStart"/>
      <w:r w:rsidRPr="00023143">
        <w:rPr>
          <w:rFonts w:ascii="Times New Roman" w:hAnsi="Times New Roman" w:cs="Times New Roman"/>
          <w:sz w:val="24"/>
          <w:szCs w:val="24"/>
        </w:rPr>
        <w:t>mediach</w:t>
      </w:r>
      <w:proofErr w:type="spellEnd"/>
      <w:r w:rsidRPr="00023143">
        <w:rPr>
          <w:rFonts w:ascii="Times New Roman" w:hAnsi="Times New Roman" w:cs="Times New Roman"/>
          <w:sz w:val="24"/>
          <w:szCs w:val="24"/>
        </w:rPr>
        <w:t xml:space="preserve">. [W:] </w:t>
      </w:r>
      <w:proofErr w:type="spellStart"/>
      <w:r w:rsidRPr="00023143">
        <w:rPr>
          <w:rFonts w:ascii="Times New Roman" w:hAnsi="Times New Roman" w:cs="Times New Roman"/>
          <w:sz w:val="24"/>
          <w:szCs w:val="24"/>
        </w:rPr>
        <w:t>Język</w:t>
      </w:r>
      <w:proofErr w:type="spellEnd"/>
      <w:r w:rsidRPr="00023143">
        <w:rPr>
          <w:rFonts w:ascii="Times New Roman" w:hAnsi="Times New Roman" w:cs="Times New Roman"/>
          <w:sz w:val="24"/>
          <w:szCs w:val="24"/>
        </w:rPr>
        <w:t xml:space="preserve"> w </w:t>
      </w:r>
      <w:proofErr w:type="spellStart"/>
      <w:r w:rsidRPr="00023143">
        <w:rPr>
          <w:rFonts w:ascii="Times New Roman" w:hAnsi="Times New Roman" w:cs="Times New Roman"/>
          <w:sz w:val="24"/>
          <w:szCs w:val="24"/>
        </w:rPr>
        <w:t>mediach</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masowych</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J. </w:t>
      </w:r>
      <w:proofErr w:type="spellStart"/>
      <w:r w:rsidRPr="00023143">
        <w:rPr>
          <w:rFonts w:ascii="Times New Roman" w:hAnsi="Times New Roman" w:cs="Times New Roman"/>
          <w:sz w:val="24"/>
          <w:szCs w:val="24"/>
        </w:rPr>
        <w:t>Bralczyk</w:t>
      </w:r>
      <w:proofErr w:type="spellEnd"/>
      <w:r w:rsidRPr="00023143">
        <w:rPr>
          <w:rFonts w:ascii="Times New Roman" w:hAnsi="Times New Roman" w:cs="Times New Roman"/>
          <w:sz w:val="24"/>
          <w:szCs w:val="24"/>
        </w:rPr>
        <w:t xml:space="preserve"> i K. Mosiołek-Kłosińska.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2000. S. 96-111.</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Markowski</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Leksyka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wspólna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różnym</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odmianom</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polszczyzny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Wrocław</w:t>
      </w:r>
      <w:proofErr w:type="spellEnd"/>
      <w:r w:rsidRPr="00023143">
        <w:rPr>
          <w:rFonts w:ascii="Times New Roman" w:hAnsi="Times New Roman" w:cs="Times New Roman"/>
          <w:sz w:val="24"/>
          <w:szCs w:val="24"/>
        </w:rPr>
        <w:t>, 1992.</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Nagórko</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Łaziński</w:t>
      </w:r>
      <w:proofErr w:type="spellEnd"/>
      <w:r w:rsidRPr="00023143">
        <w:rPr>
          <w:rFonts w:ascii="Times New Roman" w:hAnsi="Times New Roman" w:cs="Times New Roman"/>
          <w:sz w:val="24"/>
          <w:szCs w:val="24"/>
        </w:rPr>
        <w:t xml:space="preserve"> M., </w:t>
      </w:r>
      <w:proofErr w:type="spellStart"/>
      <w:r w:rsidRPr="00023143">
        <w:rPr>
          <w:rFonts w:ascii="Times New Roman" w:hAnsi="Times New Roman" w:cs="Times New Roman"/>
          <w:sz w:val="24"/>
          <w:szCs w:val="24"/>
        </w:rPr>
        <w:t>Burkhardt</w:t>
      </w:r>
      <w:proofErr w:type="spellEnd"/>
      <w:r w:rsidRPr="00023143">
        <w:rPr>
          <w:rFonts w:ascii="Times New Roman" w:hAnsi="Times New Roman" w:cs="Times New Roman"/>
          <w:sz w:val="24"/>
          <w:szCs w:val="24"/>
        </w:rPr>
        <w:t xml:space="preserve"> H. </w:t>
      </w:r>
      <w:proofErr w:type="spellStart"/>
      <w:r w:rsidRPr="00023143">
        <w:rPr>
          <w:rFonts w:ascii="Times New Roman" w:hAnsi="Times New Roman" w:cs="Times New Roman"/>
          <w:sz w:val="24"/>
          <w:szCs w:val="24"/>
        </w:rPr>
        <w:t>Dystynktywny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synonimów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Kraków</w:t>
      </w:r>
      <w:proofErr w:type="spellEnd"/>
      <w:r w:rsidRPr="00023143">
        <w:rPr>
          <w:rFonts w:ascii="Times New Roman" w:hAnsi="Times New Roman" w:cs="Times New Roman"/>
          <w:sz w:val="24"/>
          <w:szCs w:val="24"/>
        </w:rPr>
        <w:t xml:space="preserve">, 2004. </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Nauka</w:t>
      </w:r>
      <w:proofErr w:type="spellEnd"/>
      <w:r w:rsidRPr="00023143">
        <w:rPr>
          <w:rFonts w:ascii="Times New Roman" w:hAnsi="Times New Roman" w:cs="Times New Roman"/>
          <w:sz w:val="24"/>
          <w:szCs w:val="24"/>
        </w:rPr>
        <w:t xml:space="preserve"> o </w:t>
      </w:r>
      <w:proofErr w:type="spellStart"/>
      <w:r w:rsidRPr="00023143">
        <w:rPr>
          <w:rFonts w:ascii="Times New Roman" w:hAnsi="Times New Roman" w:cs="Times New Roman"/>
          <w:sz w:val="24"/>
          <w:szCs w:val="24"/>
        </w:rPr>
        <w:t>języku</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dla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polonistów</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Wybór</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zagadnień</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S. </w:t>
      </w:r>
      <w:proofErr w:type="spellStart"/>
      <w:r w:rsidRPr="00023143">
        <w:rPr>
          <w:rFonts w:ascii="Times New Roman" w:hAnsi="Times New Roman" w:cs="Times New Roman"/>
          <w:sz w:val="24"/>
          <w:szCs w:val="24"/>
        </w:rPr>
        <w:t>Dubisz</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xml:space="preserve">, 1994. </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Smółkowa</w:t>
      </w:r>
      <w:proofErr w:type="spellEnd"/>
      <w:r w:rsidRPr="00023143">
        <w:rPr>
          <w:rFonts w:ascii="Times New Roman" w:hAnsi="Times New Roman" w:cs="Times New Roman"/>
          <w:sz w:val="24"/>
          <w:szCs w:val="24"/>
        </w:rPr>
        <w:t xml:space="preserve"> T. </w:t>
      </w:r>
      <w:proofErr w:type="spellStart"/>
      <w:r w:rsidRPr="00023143">
        <w:rPr>
          <w:rFonts w:ascii="Times New Roman" w:hAnsi="Times New Roman" w:cs="Times New Roman"/>
          <w:sz w:val="24"/>
          <w:szCs w:val="24"/>
        </w:rPr>
        <w:t>Neologizmy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współczesnej</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leksyce</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polskiej</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Kraków</w:t>
      </w:r>
      <w:proofErr w:type="spellEnd"/>
      <w:r w:rsidRPr="00023143">
        <w:rPr>
          <w:rFonts w:ascii="Times New Roman" w:hAnsi="Times New Roman" w:cs="Times New Roman"/>
          <w:sz w:val="24"/>
          <w:szCs w:val="24"/>
        </w:rPr>
        <w:t>, 2001.</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Uniwersalny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słownik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polskiego</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S. </w:t>
      </w:r>
      <w:proofErr w:type="spellStart"/>
      <w:r w:rsidRPr="00023143">
        <w:rPr>
          <w:rFonts w:ascii="Times New Roman" w:hAnsi="Times New Roman" w:cs="Times New Roman"/>
          <w:sz w:val="24"/>
          <w:szCs w:val="24"/>
        </w:rPr>
        <w:t>Dubisz</w:t>
      </w:r>
      <w:proofErr w:type="spellEnd"/>
      <w:r w:rsidRPr="00023143">
        <w:rPr>
          <w:rFonts w:ascii="Times New Roman" w:hAnsi="Times New Roman" w:cs="Times New Roman"/>
          <w:sz w:val="24"/>
          <w:szCs w:val="24"/>
        </w:rPr>
        <w:t xml:space="preserve">. T. I-IV.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2003.</w:t>
      </w:r>
    </w:p>
    <w:p w:rsidR="00405194" w:rsidRPr="00023143" w:rsidRDefault="00405194" w:rsidP="00405194">
      <w:pPr>
        <w:pStyle w:val="a5"/>
        <w:numPr>
          <w:ilvl w:val="0"/>
          <w:numId w:val="4"/>
        </w:numPr>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Walczak</w:t>
      </w:r>
      <w:proofErr w:type="spellEnd"/>
      <w:r w:rsidRPr="00023143">
        <w:rPr>
          <w:rFonts w:ascii="Times New Roman" w:hAnsi="Times New Roman" w:cs="Times New Roman"/>
          <w:sz w:val="24"/>
          <w:szCs w:val="24"/>
        </w:rPr>
        <w:t xml:space="preserve"> B. </w:t>
      </w:r>
      <w:proofErr w:type="spellStart"/>
      <w:r w:rsidRPr="00023143">
        <w:rPr>
          <w:rFonts w:ascii="Times New Roman" w:hAnsi="Times New Roman" w:cs="Times New Roman"/>
          <w:sz w:val="24"/>
          <w:szCs w:val="24"/>
        </w:rPr>
        <w:t>Granica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między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jednostkami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leksykalnymi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rodzimymi</w:t>
      </w:r>
      <w:proofErr w:type="spellEnd"/>
      <w:r w:rsidRPr="00023143">
        <w:rPr>
          <w:rFonts w:ascii="Times New Roman" w:hAnsi="Times New Roman" w:cs="Times New Roman"/>
          <w:sz w:val="24"/>
          <w:szCs w:val="24"/>
        </w:rPr>
        <w:t xml:space="preserve"> i </w:t>
      </w:r>
      <w:proofErr w:type="spellStart"/>
      <w:r w:rsidRPr="00023143">
        <w:rPr>
          <w:rFonts w:ascii="Times New Roman" w:hAnsi="Times New Roman" w:cs="Times New Roman"/>
          <w:sz w:val="24"/>
          <w:szCs w:val="24"/>
        </w:rPr>
        <w:t>obcego</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pochodzenia</w:t>
      </w:r>
      <w:proofErr w:type="spellEnd"/>
      <w:r w:rsidRPr="00023143">
        <w:rPr>
          <w:rFonts w:ascii="Times New Roman" w:hAnsi="Times New Roman" w:cs="Times New Roman"/>
          <w:sz w:val="24"/>
          <w:szCs w:val="24"/>
        </w:rPr>
        <w:t xml:space="preserve">. [W:] </w:t>
      </w:r>
      <w:proofErr w:type="spellStart"/>
      <w:r w:rsidRPr="00023143">
        <w:rPr>
          <w:rFonts w:ascii="Times New Roman" w:hAnsi="Times New Roman" w:cs="Times New Roman"/>
          <w:sz w:val="24"/>
          <w:szCs w:val="24"/>
        </w:rPr>
        <w:t>Opisać</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słowa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Markowski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Warszawa</w:t>
      </w:r>
      <w:proofErr w:type="spellEnd"/>
      <w:r w:rsidRPr="00023143">
        <w:rPr>
          <w:rFonts w:ascii="Times New Roman" w:hAnsi="Times New Roman" w:cs="Times New Roman"/>
          <w:sz w:val="24"/>
          <w:szCs w:val="24"/>
        </w:rPr>
        <w:t>, 1992. S. 222-232.</w:t>
      </w:r>
    </w:p>
    <w:p w:rsidR="00405194" w:rsidRPr="00023143" w:rsidRDefault="00405194" w:rsidP="00405194">
      <w:pPr>
        <w:pStyle w:val="a5"/>
        <w:numPr>
          <w:ilvl w:val="0"/>
          <w:numId w:val="4"/>
        </w:numPr>
        <w:spacing w:after="0" w:line="240" w:lineRule="auto"/>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t>Wierzbicka</w:t>
      </w:r>
      <w:proofErr w:type="spellEnd"/>
      <w:r w:rsidRPr="00023143">
        <w:rPr>
          <w:rFonts w:ascii="Times New Roman" w:hAnsi="Times New Roman" w:cs="Times New Roman"/>
          <w:sz w:val="24"/>
          <w:szCs w:val="24"/>
        </w:rPr>
        <w:t xml:space="preserve"> A. </w:t>
      </w:r>
      <w:proofErr w:type="spellStart"/>
      <w:r w:rsidRPr="00023143">
        <w:rPr>
          <w:rFonts w:ascii="Times New Roman" w:hAnsi="Times New Roman" w:cs="Times New Roman"/>
          <w:sz w:val="24"/>
          <w:szCs w:val="24"/>
        </w:rPr>
        <w:t>Gwary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żargony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style</w:t>
      </w:r>
      <w:proofErr w:type="spellEnd"/>
      <w:r w:rsidRPr="00023143">
        <w:rPr>
          <w:rFonts w:ascii="Times New Roman" w:hAnsi="Times New Roman" w:cs="Times New Roman"/>
          <w:sz w:val="24"/>
          <w:szCs w:val="24"/>
        </w:rPr>
        <w:t xml:space="preserve">. [W:] </w:t>
      </w:r>
      <w:proofErr w:type="spellStart"/>
      <w:r w:rsidRPr="00023143">
        <w:rPr>
          <w:rFonts w:ascii="Times New Roman" w:hAnsi="Times New Roman" w:cs="Times New Roman"/>
          <w:sz w:val="24"/>
          <w:szCs w:val="24"/>
        </w:rPr>
        <w:t>Współczesna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polszczyzna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Wybór</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opracowań</w:t>
      </w:r>
      <w:proofErr w:type="spellEnd"/>
      <w:r w:rsidRPr="00023143">
        <w:rPr>
          <w:rFonts w:ascii="Times New Roman" w:hAnsi="Times New Roman" w:cs="Times New Roman"/>
          <w:sz w:val="24"/>
          <w:szCs w:val="24"/>
        </w:rPr>
        <w:t xml:space="preserve">. T. 2: </w:t>
      </w:r>
      <w:proofErr w:type="spellStart"/>
      <w:r w:rsidRPr="00023143">
        <w:rPr>
          <w:rFonts w:ascii="Times New Roman" w:hAnsi="Times New Roman" w:cs="Times New Roman"/>
          <w:sz w:val="24"/>
          <w:szCs w:val="24"/>
        </w:rPr>
        <w:t>Warianty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J. </w:t>
      </w:r>
      <w:proofErr w:type="spellStart"/>
      <w:r w:rsidRPr="00023143">
        <w:rPr>
          <w:rFonts w:ascii="Times New Roman" w:hAnsi="Times New Roman" w:cs="Times New Roman"/>
          <w:sz w:val="24"/>
          <w:szCs w:val="24"/>
        </w:rPr>
        <w:t>Bartmiński</w:t>
      </w:r>
      <w:proofErr w:type="spellEnd"/>
      <w:r w:rsidRPr="00023143">
        <w:rPr>
          <w:rFonts w:ascii="Times New Roman" w:hAnsi="Times New Roman" w:cs="Times New Roman"/>
          <w:sz w:val="24"/>
          <w:szCs w:val="24"/>
        </w:rPr>
        <w:t xml:space="preserve"> i J. </w:t>
      </w:r>
      <w:proofErr w:type="spellStart"/>
      <w:r w:rsidRPr="00023143">
        <w:rPr>
          <w:rFonts w:ascii="Times New Roman" w:hAnsi="Times New Roman" w:cs="Times New Roman"/>
          <w:sz w:val="24"/>
          <w:szCs w:val="24"/>
        </w:rPr>
        <w:t>Szadura</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Lublin</w:t>
      </w:r>
      <w:proofErr w:type="spellEnd"/>
      <w:r w:rsidRPr="00023143">
        <w:rPr>
          <w:rFonts w:ascii="Times New Roman" w:hAnsi="Times New Roman" w:cs="Times New Roman"/>
          <w:sz w:val="24"/>
          <w:szCs w:val="24"/>
        </w:rPr>
        <w:t>, 2003. S. 126-132.</w:t>
      </w:r>
    </w:p>
    <w:p w:rsidR="00405194" w:rsidRPr="00023143" w:rsidRDefault="00405194" w:rsidP="00405194">
      <w:pPr>
        <w:pStyle w:val="a5"/>
        <w:numPr>
          <w:ilvl w:val="0"/>
          <w:numId w:val="4"/>
        </w:numPr>
        <w:spacing w:after="0" w:line="240" w:lineRule="auto"/>
        <w:ind w:left="567" w:firstLine="1"/>
        <w:rPr>
          <w:rFonts w:ascii="Times New Roman" w:hAnsi="Times New Roman" w:cs="Times New Roman"/>
          <w:sz w:val="24"/>
          <w:szCs w:val="24"/>
        </w:rPr>
      </w:pPr>
      <w:proofErr w:type="spellStart"/>
      <w:r w:rsidRPr="00023143">
        <w:rPr>
          <w:rFonts w:ascii="Times New Roman" w:hAnsi="Times New Roman" w:cs="Times New Roman"/>
          <w:sz w:val="24"/>
          <w:szCs w:val="24"/>
        </w:rPr>
        <w:lastRenderedPageBreak/>
        <w:t>Współczesny</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język</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polski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Red</w:t>
      </w:r>
      <w:proofErr w:type="spellEnd"/>
      <w:r w:rsidRPr="00023143">
        <w:rPr>
          <w:rFonts w:ascii="Times New Roman" w:hAnsi="Times New Roman" w:cs="Times New Roman"/>
          <w:sz w:val="24"/>
          <w:szCs w:val="24"/>
        </w:rPr>
        <w:t xml:space="preserve">. J. </w:t>
      </w:r>
      <w:proofErr w:type="spellStart"/>
      <w:r w:rsidRPr="00023143">
        <w:rPr>
          <w:rFonts w:ascii="Times New Roman" w:hAnsi="Times New Roman" w:cs="Times New Roman"/>
          <w:sz w:val="24"/>
          <w:szCs w:val="24"/>
        </w:rPr>
        <w:t>Bartmiński</w:t>
      </w:r>
      <w:proofErr w:type="spellEnd"/>
      <w:r w:rsidRPr="00023143">
        <w:rPr>
          <w:rFonts w:ascii="Times New Roman" w:hAnsi="Times New Roman" w:cs="Times New Roman"/>
          <w:sz w:val="24"/>
          <w:szCs w:val="24"/>
        </w:rPr>
        <w:t xml:space="preserve">. </w:t>
      </w:r>
      <w:proofErr w:type="spellStart"/>
      <w:r w:rsidRPr="00023143">
        <w:rPr>
          <w:rFonts w:ascii="Times New Roman" w:hAnsi="Times New Roman" w:cs="Times New Roman"/>
          <w:sz w:val="24"/>
          <w:szCs w:val="24"/>
        </w:rPr>
        <w:t>Lublin</w:t>
      </w:r>
      <w:proofErr w:type="spellEnd"/>
      <w:r w:rsidRPr="00023143">
        <w:rPr>
          <w:rFonts w:ascii="Times New Roman" w:hAnsi="Times New Roman" w:cs="Times New Roman"/>
          <w:sz w:val="24"/>
          <w:szCs w:val="24"/>
        </w:rPr>
        <w:t>, 2001. S. 453-467.</w:t>
      </w:r>
    </w:p>
    <w:p w:rsidR="00405194" w:rsidRPr="00405194" w:rsidRDefault="00405194" w:rsidP="00405194">
      <w:pPr>
        <w:numPr>
          <w:ilvl w:val="0"/>
          <w:numId w:val="4"/>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405194">
        <w:rPr>
          <w:rFonts w:ascii="Times New Roman" w:hAnsi="Times New Roman" w:cs="Times New Roman"/>
          <w:sz w:val="24"/>
          <w:szCs w:val="24"/>
          <w:lang w:val="pl-PL" w:eastAsia="ru-RU"/>
        </w:rPr>
        <w:t>Huszcza R., 1996. Honoryfikatywność. Gramatyka, pragmatyka, typologia, Warszawa 1996.</w:t>
      </w:r>
    </w:p>
    <w:p w:rsidR="00405194" w:rsidRPr="00ED732E" w:rsidRDefault="00405194" w:rsidP="00405194">
      <w:pPr>
        <w:numPr>
          <w:ilvl w:val="0"/>
          <w:numId w:val="4"/>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ED732E">
        <w:rPr>
          <w:rFonts w:ascii="Times New Roman" w:hAnsi="Times New Roman" w:cs="Times New Roman"/>
          <w:sz w:val="24"/>
          <w:szCs w:val="24"/>
          <w:lang w:val="pl-PL" w:eastAsia="ru-RU"/>
        </w:rPr>
        <w:t>Kita, M., 1998 Wywiad prasowy. Język–gatunek–interakcja,Katowice.</w:t>
      </w:r>
    </w:p>
    <w:p w:rsidR="00405194" w:rsidRPr="00405194" w:rsidRDefault="00405194" w:rsidP="00405194">
      <w:pPr>
        <w:numPr>
          <w:ilvl w:val="0"/>
          <w:numId w:val="4"/>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405194">
        <w:rPr>
          <w:rFonts w:ascii="Times New Roman" w:hAnsi="Times New Roman" w:cs="Times New Roman"/>
          <w:sz w:val="24"/>
          <w:szCs w:val="24"/>
          <w:lang w:val="pl-PL" w:eastAsia="ru-RU"/>
        </w:rPr>
        <w:t>Marcjanik M., 2000. Polska grzeczność językowa, Kraków.</w:t>
      </w:r>
    </w:p>
    <w:p w:rsidR="00405194" w:rsidRPr="00405194" w:rsidRDefault="00405194" w:rsidP="00405194">
      <w:pPr>
        <w:numPr>
          <w:ilvl w:val="0"/>
          <w:numId w:val="4"/>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405194">
        <w:rPr>
          <w:rFonts w:ascii="Times New Roman" w:hAnsi="Times New Roman" w:cs="Times New Roman"/>
          <w:sz w:val="24"/>
          <w:szCs w:val="24"/>
          <w:lang w:val="pl-PL" w:eastAsia="ru-RU"/>
        </w:rPr>
        <w:t>Piarek W. (red.), 1999. Polszczyzna 2000. Orędzie o stanie języka polskiego, Kraków.</w:t>
      </w:r>
    </w:p>
    <w:p w:rsidR="00405194" w:rsidRPr="00405194" w:rsidRDefault="00405194" w:rsidP="00405194">
      <w:pPr>
        <w:numPr>
          <w:ilvl w:val="0"/>
          <w:numId w:val="4"/>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405194">
        <w:rPr>
          <w:rFonts w:ascii="Times New Roman" w:hAnsi="Times New Roman" w:cs="Times New Roman"/>
          <w:sz w:val="24"/>
          <w:szCs w:val="24"/>
          <w:lang w:val="pl-PL" w:eastAsia="ru-RU"/>
        </w:rPr>
        <w:t>Skubalanka, T., 1995, O stylu poetyckim i innych stylach języka, Lublin.</w:t>
      </w:r>
    </w:p>
    <w:p w:rsidR="00405194" w:rsidRPr="00405194" w:rsidRDefault="00405194" w:rsidP="00405194">
      <w:pPr>
        <w:numPr>
          <w:ilvl w:val="0"/>
          <w:numId w:val="4"/>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405194">
        <w:rPr>
          <w:rFonts w:ascii="Times New Roman" w:hAnsi="Times New Roman" w:cs="Times New Roman"/>
          <w:sz w:val="24"/>
          <w:szCs w:val="24"/>
          <w:lang w:val="pl-PL" w:eastAsia="ru-RU"/>
        </w:rPr>
        <w:t>Skubalanka, T., 2000, Podstawy analizy stylistycznej, Lublin</w:t>
      </w:r>
    </w:p>
    <w:p w:rsidR="00405194" w:rsidRPr="00405194" w:rsidRDefault="00405194" w:rsidP="00405194">
      <w:pPr>
        <w:numPr>
          <w:ilvl w:val="0"/>
          <w:numId w:val="4"/>
        </w:numPr>
        <w:shd w:val="clear" w:color="auto" w:fill="FFFFFF"/>
        <w:spacing w:after="0" w:line="240" w:lineRule="auto"/>
        <w:ind w:left="567" w:firstLine="1"/>
        <w:textAlignment w:val="baseline"/>
        <w:rPr>
          <w:rFonts w:ascii="Times New Roman" w:hAnsi="Times New Roman" w:cs="Times New Roman"/>
          <w:sz w:val="24"/>
          <w:szCs w:val="24"/>
          <w:lang w:val="pl-PL" w:eastAsia="ru-RU"/>
        </w:rPr>
      </w:pPr>
      <w:r w:rsidRPr="00405194">
        <w:rPr>
          <w:rFonts w:ascii="Times New Roman" w:hAnsi="Times New Roman" w:cs="Times New Roman"/>
          <w:sz w:val="24"/>
          <w:szCs w:val="24"/>
          <w:lang w:val="pl-PL" w:eastAsia="ru-RU"/>
        </w:rPr>
        <w:t>Wilkoń A., 2000. Typologia odmian językowych współczesnej polszczyzny, Katowice.</w:t>
      </w:r>
    </w:p>
    <w:p w:rsidR="00405194" w:rsidRPr="00A355D6" w:rsidRDefault="00405194" w:rsidP="00405194">
      <w:pPr>
        <w:pBdr>
          <w:top w:val="nil"/>
          <w:left w:val="nil"/>
          <w:bottom w:val="nil"/>
          <w:right w:val="nil"/>
          <w:between w:val="nil"/>
        </w:pBdr>
        <w:spacing w:after="160"/>
        <w:ind w:left="567" w:firstLine="1"/>
        <w:rPr>
          <w:color w:val="000000"/>
          <w:sz w:val="28"/>
          <w:szCs w:val="28"/>
        </w:rPr>
      </w:pPr>
    </w:p>
    <w:p w:rsidR="00405194" w:rsidRPr="00A355D6" w:rsidRDefault="00405194" w:rsidP="00405194">
      <w:pPr>
        <w:pBdr>
          <w:top w:val="nil"/>
          <w:left w:val="nil"/>
          <w:bottom w:val="nil"/>
          <w:right w:val="nil"/>
          <w:between w:val="nil"/>
        </w:pBdr>
        <w:spacing w:after="0" w:line="240" w:lineRule="auto"/>
        <w:ind w:left="567" w:firstLine="1"/>
        <w:jc w:val="center"/>
        <w:rPr>
          <w:rFonts w:ascii="Times New Roman" w:eastAsia="Times New Roman" w:hAnsi="Times New Roman" w:cs="Times New Roman"/>
          <w:b/>
          <w:color w:val="000000"/>
          <w:sz w:val="28"/>
          <w:szCs w:val="28"/>
        </w:rPr>
      </w:pPr>
      <w:r w:rsidRPr="00A355D6">
        <w:rPr>
          <w:rFonts w:ascii="Times New Roman" w:eastAsia="Times New Roman" w:hAnsi="Times New Roman" w:cs="Times New Roman"/>
          <w:b/>
          <w:color w:val="000000"/>
          <w:sz w:val="28"/>
          <w:szCs w:val="28"/>
        </w:rPr>
        <w:t>11. Система оцінювання та вимоги</w:t>
      </w:r>
    </w:p>
    <w:p w:rsidR="00405194" w:rsidRPr="00A355D6" w:rsidRDefault="00405194" w:rsidP="00405194">
      <w:pPr>
        <w:pBdr>
          <w:top w:val="nil"/>
          <w:left w:val="nil"/>
          <w:bottom w:val="nil"/>
          <w:right w:val="nil"/>
          <w:between w:val="nil"/>
        </w:pBdr>
        <w:spacing w:after="0" w:line="240" w:lineRule="auto"/>
        <w:ind w:left="567" w:firstLine="1"/>
        <w:jc w:val="center"/>
        <w:rPr>
          <w:rFonts w:ascii="Times New Roman" w:eastAsia="Times New Roman" w:hAnsi="Times New Roman" w:cs="Times New Roman"/>
          <w:b/>
          <w:color w:val="000000"/>
          <w:sz w:val="28"/>
          <w:szCs w:val="28"/>
        </w:rPr>
      </w:pPr>
    </w:p>
    <w:p w:rsidR="00405194" w:rsidRPr="00A355D6" w:rsidRDefault="00405194" w:rsidP="00405194">
      <w:pPr>
        <w:spacing w:after="0"/>
        <w:ind w:left="567" w:firstLine="1"/>
        <w:jc w:val="both"/>
        <w:rPr>
          <w:rFonts w:ascii="Times New Roman" w:hAnsi="Times New Roman" w:cs="Times New Roman"/>
          <w:bCs/>
          <w:sz w:val="28"/>
          <w:szCs w:val="28"/>
        </w:rPr>
      </w:pPr>
      <w:r w:rsidRPr="00A355D6">
        <w:rPr>
          <w:rFonts w:ascii="Times New Roman" w:hAnsi="Times New Roman" w:cs="Times New Roman"/>
          <w:bCs/>
          <w:sz w:val="28"/>
          <w:szCs w:val="28"/>
        </w:rPr>
        <w:t>Критерії оцінювання результатів навчання</w:t>
      </w:r>
    </w:p>
    <w:p w:rsidR="00405194" w:rsidRPr="00023143" w:rsidRDefault="00405194" w:rsidP="00405194">
      <w:pPr>
        <w:widowControl w:val="0"/>
        <w:ind w:left="567" w:firstLine="1"/>
        <w:rPr>
          <w:rFonts w:ascii="Times New Roman" w:hAnsi="Times New Roman" w:cs="Times New Roman"/>
          <w:sz w:val="24"/>
          <w:szCs w:val="24"/>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2835"/>
        <w:gridCol w:w="2268"/>
        <w:gridCol w:w="2693"/>
        <w:gridCol w:w="2268"/>
        <w:gridCol w:w="2268"/>
      </w:tblGrid>
      <w:tr w:rsidR="00405194" w:rsidRPr="00023143" w:rsidTr="0014391F">
        <w:trPr>
          <w:cantSplit/>
          <w:trHeight w:val="495"/>
        </w:trPr>
        <w:tc>
          <w:tcPr>
            <w:tcW w:w="10519" w:type="dxa"/>
            <w:gridSpan w:val="4"/>
            <w:shd w:val="clear" w:color="auto" w:fill="auto"/>
            <w:vAlign w:val="center"/>
          </w:tcPr>
          <w:p w:rsidR="00405194" w:rsidRPr="00023143" w:rsidRDefault="00405194" w:rsidP="0014391F">
            <w:pPr>
              <w:widowControl w:val="0"/>
              <w:ind w:left="567" w:firstLine="1"/>
              <w:jc w:val="center"/>
              <w:rPr>
                <w:rFonts w:ascii="Times New Roman" w:hAnsi="Times New Roman" w:cs="Times New Roman"/>
                <w:b/>
                <w:sz w:val="24"/>
                <w:szCs w:val="24"/>
              </w:rPr>
            </w:pPr>
            <w:r w:rsidRPr="00023143">
              <w:rPr>
                <w:rFonts w:ascii="Times New Roman" w:hAnsi="Times New Roman" w:cs="Times New Roman"/>
                <w:b/>
                <w:sz w:val="24"/>
                <w:szCs w:val="24"/>
              </w:rPr>
              <w:t>Поточний і модульний контроль (60 балів)</w:t>
            </w:r>
          </w:p>
        </w:tc>
        <w:tc>
          <w:tcPr>
            <w:tcW w:w="2268"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b/>
                <w:sz w:val="24"/>
                <w:szCs w:val="24"/>
              </w:rPr>
            </w:pPr>
            <w:r w:rsidRPr="00023143">
              <w:rPr>
                <w:rFonts w:ascii="Times New Roman" w:hAnsi="Times New Roman" w:cs="Times New Roman"/>
                <w:b/>
                <w:sz w:val="24"/>
                <w:szCs w:val="24"/>
              </w:rPr>
              <w:t>Екзамен</w:t>
            </w:r>
          </w:p>
        </w:tc>
        <w:tc>
          <w:tcPr>
            <w:tcW w:w="2268"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b/>
                <w:sz w:val="24"/>
                <w:szCs w:val="24"/>
              </w:rPr>
            </w:pPr>
            <w:r w:rsidRPr="00023143">
              <w:rPr>
                <w:rFonts w:ascii="Times New Roman" w:hAnsi="Times New Roman" w:cs="Times New Roman"/>
                <w:b/>
                <w:sz w:val="24"/>
                <w:szCs w:val="24"/>
              </w:rPr>
              <w:t>Сума</w:t>
            </w:r>
          </w:p>
        </w:tc>
      </w:tr>
      <w:tr w:rsidR="00405194" w:rsidRPr="00023143" w:rsidTr="0014391F">
        <w:trPr>
          <w:trHeight w:val="699"/>
        </w:trPr>
        <w:tc>
          <w:tcPr>
            <w:tcW w:w="5558" w:type="dxa"/>
            <w:gridSpan w:val="2"/>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Змістовий модуль 1</w:t>
            </w:r>
          </w:p>
          <w:p w:rsidR="00405194" w:rsidRPr="00023143" w:rsidRDefault="00405194" w:rsidP="0014391F">
            <w:pPr>
              <w:widowControl w:val="0"/>
              <w:ind w:left="567" w:firstLine="1"/>
              <w:jc w:val="center"/>
              <w:rPr>
                <w:rFonts w:ascii="Times New Roman" w:hAnsi="Times New Roman" w:cs="Times New Roman"/>
                <w:sz w:val="24"/>
                <w:szCs w:val="24"/>
                <w:lang w:val="en-US"/>
              </w:rPr>
            </w:pPr>
            <w:r w:rsidRPr="00023143">
              <w:rPr>
                <w:rFonts w:ascii="Times New Roman" w:hAnsi="Times New Roman" w:cs="Times New Roman"/>
                <w:sz w:val="24"/>
                <w:szCs w:val="24"/>
                <w:lang w:val="en-US"/>
              </w:rPr>
              <w:t>(</w:t>
            </w:r>
            <w:r w:rsidRPr="00023143">
              <w:rPr>
                <w:rFonts w:ascii="Times New Roman" w:hAnsi="Times New Roman" w:cs="Times New Roman"/>
                <w:sz w:val="24"/>
                <w:szCs w:val="24"/>
              </w:rPr>
              <w:t>30</w:t>
            </w:r>
            <w:r w:rsidRPr="00023143">
              <w:rPr>
                <w:rFonts w:ascii="Times New Roman" w:hAnsi="Times New Roman" w:cs="Times New Roman"/>
                <w:sz w:val="24"/>
                <w:szCs w:val="24"/>
                <w:lang w:val="en-US"/>
              </w:rPr>
              <w:t xml:space="preserve"> </w:t>
            </w:r>
            <w:r w:rsidRPr="00023143">
              <w:rPr>
                <w:rFonts w:ascii="Times New Roman" w:hAnsi="Times New Roman" w:cs="Times New Roman"/>
                <w:sz w:val="24"/>
                <w:szCs w:val="24"/>
              </w:rPr>
              <w:t>балів</w:t>
            </w:r>
            <w:r w:rsidRPr="00023143">
              <w:rPr>
                <w:rFonts w:ascii="Times New Roman" w:hAnsi="Times New Roman" w:cs="Times New Roman"/>
                <w:sz w:val="24"/>
                <w:szCs w:val="24"/>
                <w:lang w:val="en-US"/>
              </w:rPr>
              <w:t>)</w:t>
            </w:r>
          </w:p>
        </w:tc>
        <w:tc>
          <w:tcPr>
            <w:tcW w:w="4961" w:type="dxa"/>
            <w:gridSpan w:val="2"/>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Змістовий модуль  2</w:t>
            </w:r>
          </w:p>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(30 балів)</w:t>
            </w:r>
          </w:p>
        </w:tc>
        <w:tc>
          <w:tcPr>
            <w:tcW w:w="2268" w:type="dxa"/>
            <w:vMerge w:val="restart"/>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40</w:t>
            </w:r>
          </w:p>
        </w:tc>
        <w:tc>
          <w:tcPr>
            <w:tcW w:w="2268" w:type="dxa"/>
            <w:vMerge w:val="restart"/>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100</w:t>
            </w:r>
          </w:p>
        </w:tc>
      </w:tr>
      <w:tr w:rsidR="00405194" w:rsidRPr="00023143" w:rsidTr="0014391F">
        <w:trPr>
          <w:trHeight w:val="679"/>
        </w:trPr>
        <w:tc>
          <w:tcPr>
            <w:tcW w:w="2723"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Поточний контроль</w:t>
            </w:r>
          </w:p>
        </w:tc>
        <w:tc>
          <w:tcPr>
            <w:tcW w:w="2835"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МКР</w:t>
            </w:r>
          </w:p>
        </w:tc>
        <w:tc>
          <w:tcPr>
            <w:tcW w:w="2268"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Поточний контроль</w:t>
            </w:r>
          </w:p>
        </w:tc>
        <w:tc>
          <w:tcPr>
            <w:tcW w:w="2693"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МКР</w:t>
            </w:r>
          </w:p>
        </w:tc>
        <w:tc>
          <w:tcPr>
            <w:tcW w:w="2268" w:type="dxa"/>
            <w:vMerge/>
            <w:shd w:val="clear" w:color="auto" w:fill="auto"/>
          </w:tcPr>
          <w:p w:rsidR="00405194" w:rsidRPr="00023143" w:rsidRDefault="00405194" w:rsidP="0014391F">
            <w:pPr>
              <w:widowControl w:val="0"/>
              <w:ind w:left="567" w:firstLine="1"/>
              <w:jc w:val="both"/>
              <w:rPr>
                <w:rFonts w:ascii="Times New Roman" w:hAnsi="Times New Roman" w:cs="Times New Roman"/>
                <w:sz w:val="24"/>
                <w:szCs w:val="24"/>
              </w:rPr>
            </w:pPr>
          </w:p>
        </w:tc>
        <w:tc>
          <w:tcPr>
            <w:tcW w:w="2268" w:type="dxa"/>
            <w:vMerge/>
            <w:shd w:val="clear" w:color="auto" w:fill="auto"/>
          </w:tcPr>
          <w:p w:rsidR="00405194" w:rsidRPr="00023143" w:rsidRDefault="00405194" w:rsidP="0014391F">
            <w:pPr>
              <w:widowControl w:val="0"/>
              <w:ind w:left="567" w:firstLine="1"/>
              <w:jc w:val="both"/>
              <w:rPr>
                <w:rFonts w:ascii="Times New Roman" w:hAnsi="Times New Roman" w:cs="Times New Roman"/>
                <w:sz w:val="24"/>
                <w:szCs w:val="24"/>
              </w:rPr>
            </w:pPr>
          </w:p>
        </w:tc>
      </w:tr>
      <w:tr w:rsidR="00405194" w:rsidRPr="00023143" w:rsidTr="0014391F">
        <w:trPr>
          <w:trHeight w:val="479"/>
        </w:trPr>
        <w:tc>
          <w:tcPr>
            <w:tcW w:w="2723"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15 балів</w:t>
            </w:r>
          </w:p>
        </w:tc>
        <w:tc>
          <w:tcPr>
            <w:tcW w:w="2835"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15 балів</w:t>
            </w:r>
          </w:p>
        </w:tc>
        <w:tc>
          <w:tcPr>
            <w:tcW w:w="2268"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15 балів</w:t>
            </w:r>
          </w:p>
        </w:tc>
        <w:tc>
          <w:tcPr>
            <w:tcW w:w="2693" w:type="dxa"/>
            <w:shd w:val="clear" w:color="auto" w:fill="auto"/>
            <w:vAlign w:val="center"/>
          </w:tcPr>
          <w:p w:rsidR="00405194" w:rsidRPr="00023143" w:rsidRDefault="00405194" w:rsidP="0014391F">
            <w:pPr>
              <w:widowControl w:val="0"/>
              <w:ind w:left="567" w:firstLine="1"/>
              <w:jc w:val="center"/>
              <w:rPr>
                <w:rFonts w:ascii="Times New Roman" w:hAnsi="Times New Roman" w:cs="Times New Roman"/>
                <w:sz w:val="24"/>
                <w:szCs w:val="24"/>
              </w:rPr>
            </w:pPr>
            <w:r w:rsidRPr="00023143">
              <w:rPr>
                <w:rFonts w:ascii="Times New Roman" w:hAnsi="Times New Roman" w:cs="Times New Roman"/>
                <w:sz w:val="24"/>
                <w:szCs w:val="24"/>
              </w:rPr>
              <w:t>15 балів</w:t>
            </w:r>
          </w:p>
        </w:tc>
        <w:tc>
          <w:tcPr>
            <w:tcW w:w="2268" w:type="dxa"/>
            <w:vMerge/>
            <w:shd w:val="clear" w:color="auto" w:fill="auto"/>
          </w:tcPr>
          <w:p w:rsidR="00405194" w:rsidRPr="00023143" w:rsidRDefault="00405194" w:rsidP="0014391F">
            <w:pPr>
              <w:widowControl w:val="0"/>
              <w:ind w:left="567" w:firstLine="1"/>
              <w:jc w:val="both"/>
              <w:rPr>
                <w:rFonts w:ascii="Times New Roman" w:hAnsi="Times New Roman" w:cs="Times New Roman"/>
                <w:sz w:val="24"/>
                <w:szCs w:val="24"/>
              </w:rPr>
            </w:pPr>
          </w:p>
        </w:tc>
        <w:tc>
          <w:tcPr>
            <w:tcW w:w="2268" w:type="dxa"/>
            <w:vMerge/>
            <w:shd w:val="clear" w:color="auto" w:fill="auto"/>
          </w:tcPr>
          <w:p w:rsidR="00405194" w:rsidRPr="00023143" w:rsidRDefault="00405194" w:rsidP="0014391F">
            <w:pPr>
              <w:widowControl w:val="0"/>
              <w:ind w:left="567" w:firstLine="1"/>
              <w:jc w:val="both"/>
              <w:rPr>
                <w:rFonts w:ascii="Times New Roman" w:hAnsi="Times New Roman" w:cs="Times New Roman"/>
                <w:sz w:val="24"/>
                <w:szCs w:val="24"/>
              </w:rPr>
            </w:pPr>
          </w:p>
        </w:tc>
      </w:tr>
    </w:tbl>
    <w:p w:rsidR="00405194" w:rsidRDefault="00405194" w:rsidP="00405194">
      <w:pPr>
        <w:ind w:left="567" w:firstLine="1"/>
        <w:rPr>
          <w:sz w:val="28"/>
          <w:szCs w:val="28"/>
        </w:rPr>
      </w:pPr>
    </w:p>
    <w:p w:rsidR="00405194" w:rsidRPr="003F428D" w:rsidRDefault="00405194" w:rsidP="00405194">
      <w:pPr>
        <w:widowControl w:val="0"/>
        <w:spacing w:after="0"/>
        <w:ind w:left="567" w:firstLine="1"/>
        <w:jc w:val="center"/>
        <w:rPr>
          <w:rFonts w:ascii="Times New Roman" w:hAnsi="Times New Roman" w:cs="Times New Roman"/>
          <w:b/>
          <w:sz w:val="28"/>
          <w:szCs w:val="28"/>
        </w:rPr>
      </w:pPr>
      <w:r w:rsidRPr="003F428D">
        <w:rPr>
          <w:rFonts w:ascii="Times New Roman" w:hAnsi="Times New Roman" w:cs="Times New Roman"/>
          <w:b/>
          <w:sz w:val="28"/>
          <w:szCs w:val="28"/>
        </w:rPr>
        <w:t>Таблиця відповідності шкал оцінювання навчальних досягнень здобувачів вищої освіти</w:t>
      </w:r>
      <w:r w:rsidRPr="003F428D">
        <w:rPr>
          <w:rFonts w:ascii="Times New Roman" w:hAnsi="Times New Roman" w:cs="Times New Roman"/>
          <w:b/>
          <w:sz w:val="28"/>
          <w:szCs w:val="28"/>
        </w:rPr>
        <w:cr/>
      </w:r>
    </w:p>
    <w:tbl>
      <w:tblPr>
        <w:tblW w:w="148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5528"/>
        <w:gridCol w:w="3969"/>
      </w:tblGrid>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right="-108" w:firstLine="1"/>
              <w:jc w:val="center"/>
              <w:rPr>
                <w:rFonts w:ascii="Times New Roman" w:hAnsi="Times New Roman" w:cs="Times New Roman"/>
                <w:b/>
                <w:sz w:val="24"/>
                <w:szCs w:val="24"/>
              </w:rPr>
            </w:pPr>
            <w:r w:rsidRPr="003F428D">
              <w:rPr>
                <w:rFonts w:ascii="Times New Roman" w:hAnsi="Times New Roman" w:cs="Times New Roman"/>
                <w:b/>
                <w:sz w:val="24"/>
                <w:szCs w:val="24"/>
              </w:rPr>
              <w:t>Рейтингова оцінка з навчальної дисципліни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b/>
                <w:sz w:val="24"/>
                <w:szCs w:val="24"/>
              </w:rPr>
            </w:pPr>
            <w:r w:rsidRPr="003F428D">
              <w:rPr>
                <w:rFonts w:ascii="Times New Roman" w:hAnsi="Times New Roman" w:cs="Times New Roman"/>
                <w:b/>
                <w:sz w:val="24"/>
                <w:szCs w:val="24"/>
              </w:rPr>
              <w:t>Оцінка за шкалою ЕСТS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right="-108" w:firstLine="1"/>
              <w:jc w:val="center"/>
              <w:rPr>
                <w:rFonts w:ascii="Times New Roman" w:hAnsi="Times New Roman" w:cs="Times New Roman"/>
                <w:b/>
                <w:sz w:val="24"/>
                <w:szCs w:val="24"/>
              </w:rPr>
            </w:pPr>
            <w:r w:rsidRPr="003F428D">
              <w:rPr>
                <w:rFonts w:ascii="Times New Roman" w:hAnsi="Times New Roman" w:cs="Times New Roman"/>
                <w:b/>
                <w:sz w:val="24"/>
                <w:szCs w:val="24"/>
              </w:rPr>
              <w:t>Національна залікова оцінка</w:t>
            </w:r>
          </w:p>
        </w:tc>
      </w:tr>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90-100 і більше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А (відмінно)</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p>
          <w:p w:rsidR="00405194" w:rsidRPr="003F428D" w:rsidRDefault="00405194" w:rsidP="0014391F">
            <w:pPr>
              <w:widowControl w:val="0"/>
              <w:spacing w:after="0"/>
              <w:ind w:left="567" w:firstLine="1"/>
              <w:jc w:val="center"/>
              <w:rPr>
                <w:rFonts w:ascii="Times New Roman" w:hAnsi="Times New Roman" w:cs="Times New Roman"/>
                <w:sz w:val="24"/>
                <w:szCs w:val="24"/>
              </w:rPr>
            </w:pPr>
          </w:p>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зараховано</w:t>
            </w:r>
          </w:p>
        </w:tc>
      </w:tr>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82-89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В (дуже добре)</w:t>
            </w: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194" w:rsidRPr="003F428D" w:rsidRDefault="00405194" w:rsidP="0014391F">
            <w:pPr>
              <w:widowControl w:val="0"/>
              <w:spacing w:after="0"/>
              <w:ind w:left="567" w:firstLine="1"/>
              <w:rPr>
                <w:rFonts w:ascii="Times New Roman" w:hAnsi="Times New Roman" w:cs="Times New Roman"/>
                <w:sz w:val="24"/>
                <w:szCs w:val="24"/>
              </w:rPr>
            </w:pPr>
          </w:p>
        </w:tc>
      </w:tr>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75-81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С (добре)</w:t>
            </w: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194" w:rsidRPr="003F428D" w:rsidRDefault="00405194" w:rsidP="0014391F">
            <w:pPr>
              <w:widowControl w:val="0"/>
              <w:spacing w:after="0"/>
              <w:ind w:left="567" w:firstLine="1"/>
              <w:rPr>
                <w:rFonts w:ascii="Times New Roman" w:hAnsi="Times New Roman" w:cs="Times New Roman"/>
                <w:sz w:val="24"/>
                <w:szCs w:val="24"/>
              </w:rPr>
            </w:pPr>
          </w:p>
        </w:tc>
      </w:tr>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67-74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lang w:val="en-US"/>
              </w:rPr>
              <w:t>D</w:t>
            </w:r>
            <w:r w:rsidRPr="003F428D">
              <w:rPr>
                <w:rFonts w:ascii="Times New Roman" w:hAnsi="Times New Roman" w:cs="Times New Roman"/>
                <w:sz w:val="24"/>
                <w:szCs w:val="24"/>
              </w:rPr>
              <w:t xml:space="preserve"> (задовільно)</w:t>
            </w: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194" w:rsidRPr="003F428D" w:rsidRDefault="00405194" w:rsidP="0014391F">
            <w:pPr>
              <w:widowControl w:val="0"/>
              <w:spacing w:after="0"/>
              <w:ind w:left="567" w:firstLine="1"/>
              <w:rPr>
                <w:rFonts w:ascii="Times New Roman" w:hAnsi="Times New Roman" w:cs="Times New Roman"/>
                <w:sz w:val="24"/>
                <w:szCs w:val="24"/>
              </w:rPr>
            </w:pPr>
          </w:p>
        </w:tc>
      </w:tr>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lastRenderedPageBreak/>
              <w:t>60-66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Е (достатньо)</w:t>
            </w: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194" w:rsidRPr="003F428D" w:rsidRDefault="00405194" w:rsidP="0014391F">
            <w:pPr>
              <w:widowControl w:val="0"/>
              <w:spacing w:after="0"/>
              <w:ind w:left="567" w:firstLine="1"/>
              <w:rPr>
                <w:rFonts w:ascii="Times New Roman" w:hAnsi="Times New Roman" w:cs="Times New Roman"/>
                <w:sz w:val="24"/>
                <w:szCs w:val="24"/>
              </w:rPr>
            </w:pPr>
          </w:p>
        </w:tc>
      </w:tr>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35-59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lang w:val="en-US"/>
              </w:rPr>
              <w:t>FX</w:t>
            </w:r>
            <w:r w:rsidRPr="003F428D">
              <w:rPr>
                <w:rFonts w:ascii="Times New Roman" w:hAnsi="Times New Roman" w:cs="Times New Roman"/>
                <w:sz w:val="24"/>
                <w:szCs w:val="24"/>
              </w:rPr>
              <w:t xml:space="preserve"> (незадовільно з можливістю повторного складання)</w:t>
            </w:r>
          </w:p>
        </w:tc>
        <w:tc>
          <w:tcPr>
            <w:tcW w:w="3969" w:type="dxa"/>
            <w:vMerge w:val="restart"/>
            <w:tcBorders>
              <w:top w:val="single" w:sz="4" w:space="0" w:color="auto"/>
              <w:left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p>
          <w:p w:rsidR="00405194" w:rsidRPr="003F428D" w:rsidRDefault="00405194" w:rsidP="0014391F">
            <w:pPr>
              <w:widowControl w:val="0"/>
              <w:spacing w:after="0"/>
              <w:ind w:left="567" w:firstLine="1"/>
              <w:jc w:val="center"/>
              <w:rPr>
                <w:rFonts w:ascii="Times New Roman" w:hAnsi="Times New Roman" w:cs="Times New Roman"/>
                <w:sz w:val="24"/>
                <w:szCs w:val="24"/>
              </w:rPr>
            </w:pPr>
          </w:p>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не зараховано</w:t>
            </w:r>
          </w:p>
          <w:p w:rsidR="00405194" w:rsidRPr="003F428D" w:rsidRDefault="00405194" w:rsidP="0014391F">
            <w:pPr>
              <w:widowControl w:val="0"/>
              <w:spacing w:after="0"/>
              <w:ind w:left="567" w:firstLine="1"/>
              <w:jc w:val="center"/>
              <w:rPr>
                <w:rFonts w:ascii="Times New Roman" w:hAnsi="Times New Roman" w:cs="Times New Roman"/>
                <w:sz w:val="24"/>
                <w:szCs w:val="24"/>
              </w:rPr>
            </w:pPr>
          </w:p>
          <w:p w:rsidR="00405194" w:rsidRPr="003F428D" w:rsidRDefault="00405194" w:rsidP="0014391F">
            <w:pPr>
              <w:widowControl w:val="0"/>
              <w:spacing w:after="0"/>
              <w:ind w:left="567" w:firstLine="1"/>
              <w:jc w:val="center"/>
              <w:rPr>
                <w:rFonts w:ascii="Times New Roman" w:hAnsi="Times New Roman" w:cs="Times New Roman"/>
                <w:sz w:val="24"/>
                <w:szCs w:val="24"/>
              </w:rPr>
            </w:pPr>
          </w:p>
        </w:tc>
      </w:tr>
      <w:tr w:rsidR="00405194" w:rsidRPr="003F428D" w:rsidTr="0014391F">
        <w:tc>
          <w:tcPr>
            <w:tcW w:w="5386"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rPr>
              <w:t>34 і менше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r w:rsidRPr="003F428D">
              <w:rPr>
                <w:rFonts w:ascii="Times New Roman" w:hAnsi="Times New Roman" w:cs="Times New Roman"/>
                <w:sz w:val="24"/>
                <w:szCs w:val="24"/>
                <w:lang w:val="en-US"/>
              </w:rPr>
              <w:t>F</w:t>
            </w:r>
            <w:r w:rsidRPr="003F428D">
              <w:rPr>
                <w:rFonts w:ascii="Times New Roman" w:hAnsi="Times New Roman" w:cs="Times New Roman"/>
                <w:sz w:val="24"/>
                <w:szCs w:val="24"/>
              </w:rPr>
              <w:t xml:space="preserve"> (незадовільно з обов’язковим проведенням додаткової роботи щодо вивчення навчального матеріалу кредитного модуля)</w:t>
            </w:r>
          </w:p>
        </w:tc>
        <w:tc>
          <w:tcPr>
            <w:tcW w:w="3969" w:type="dxa"/>
            <w:vMerge/>
            <w:tcBorders>
              <w:left w:val="single" w:sz="4" w:space="0" w:color="auto"/>
              <w:bottom w:val="single" w:sz="4" w:space="0" w:color="auto"/>
              <w:right w:val="single" w:sz="4" w:space="0" w:color="auto"/>
            </w:tcBorders>
            <w:shd w:val="clear" w:color="auto" w:fill="auto"/>
          </w:tcPr>
          <w:p w:rsidR="00405194" w:rsidRPr="003F428D" w:rsidRDefault="00405194" w:rsidP="0014391F">
            <w:pPr>
              <w:widowControl w:val="0"/>
              <w:spacing w:after="0"/>
              <w:ind w:left="567" w:firstLine="1"/>
              <w:jc w:val="center"/>
              <w:rPr>
                <w:rFonts w:ascii="Times New Roman" w:hAnsi="Times New Roman" w:cs="Times New Roman"/>
                <w:sz w:val="24"/>
                <w:szCs w:val="24"/>
              </w:rPr>
            </w:pPr>
          </w:p>
        </w:tc>
      </w:tr>
    </w:tbl>
    <w:p w:rsidR="00405194" w:rsidRPr="00A355D6" w:rsidRDefault="00405194" w:rsidP="00405194">
      <w:pPr>
        <w:pBdr>
          <w:top w:val="nil"/>
          <w:left w:val="nil"/>
          <w:bottom w:val="nil"/>
          <w:right w:val="nil"/>
          <w:between w:val="nil"/>
        </w:pBdr>
        <w:spacing w:after="0"/>
        <w:ind w:left="567" w:firstLine="1"/>
        <w:jc w:val="center"/>
        <w:rPr>
          <w:rFonts w:ascii="Times New Roman" w:eastAsia="Times New Roman" w:hAnsi="Times New Roman" w:cs="Times New Roman"/>
          <w:b/>
          <w:color w:val="000000"/>
          <w:sz w:val="28"/>
          <w:szCs w:val="28"/>
        </w:rPr>
      </w:pPr>
    </w:p>
    <w:p w:rsidR="00405194" w:rsidRPr="00A355D6" w:rsidRDefault="00405194" w:rsidP="00405194">
      <w:pPr>
        <w:pBdr>
          <w:top w:val="nil"/>
          <w:left w:val="nil"/>
          <w:bottom w:val="nil"/>
          <w:right w:val="nil"/>
          <w:between w:val="nil"/>
        </w:pBdr>
        <w:spacing w:after="0"/>
        <w:ind w:left="567" w:firstLine="1"/>
        <w:contextualSpacing/>
        <w:jc w:val="both"/>
        <w:rPr>
          <w:rFonts w:ascii="Times New Roman" w:eastAsia="Times New Roman" w:hAnsi="Times New Roman" w:cs="Times New Roman"/>
          <w:sz w:val="28"/>
          <w:szCs w:val="28"/>
        </w:rPr>
      </w:pPr>
      <w:r w:rsidRPr="00A355D6">
        <w:rPr>
          <w:rFonts w:ascii="Times New Roman" w:eastAsia="Times New Roman" w:hAnsi="Times New Roman" w:cs="Times New Roman"/>
          <w:sz w:val="28"/>
          <w:szCs w:val="28"/>
        </w:rPr>
        <w:t>Умови допуску до підсумкового контролю:</w:t>
      </w:r>
    </w:p>
    <w:p w:rsidR="00405194" w:rsidRDefault="00405194" w:rsidP="00405194">
      <w:pPr>
        <w:pBdr>
          <w:top w:val="nil"/>
          <w:left w:val="nil"/>
          <w:bottom w:val="nil"/>
          <w:right w:val="nil"/>
          <w:between w:val="nil"/>
        </w:pBdr>
        <w:spacing w:after="0"/>
        <w:ind w:left="567" w:firstLine="1"/>
        <w:contextualSpacing/>
        <w:jc w:val="both"/>
        <w:rPr>
          <w:rFonts w:ascii="Times New Roman" w:eastAsia="Times New Roman" w:hAnsi="Times New Roman" w:cs="Times New Roman"/>
          <w:sz w:val="28"/>
          <w:szCs w:val="28"/>
        </w:rPr>
      </w:pPr>
      <w:r w:rsidRPr="00A355D6">
        <w:rPr>
          <w:rFonts w:ascii="Times New Roman" w:eastAsia="Times New Roman" w:hAnsi="Times New Roman" w:cs="Times New Roman"/>
          <w:sz w:val="28"/>
          <w:szCs w:val="28"/>
        </w:rPr>
        <w:t xml:space="preserve">- </w:t>
      </w:r>
      <w:r w:rsidRPr="004F65A8">
        <w:rPr>
          <w:rFonts w:ascii="Times New Roman" w:eastAsia="Times New Roman" w:hAnsi="Times New Roman" w:cs="Times New Roman"/>
          <w:sz w:val="28"/>
          <w:szCs w:val="28"/>
        </w:rPr>
        <w:t>відсутність пропусків лекційних і практичних занять аб</w:t>
      </w:r>
      <w:r>
        <w:rPr>
          <w:rFonts w:ascii="Times New Roman" w:eastAsia="Times New Roman" w:hAnsi="Times New Roman" w:cs="Times New Roman"/>
          <w:sz w:val="28"/>
          <w:szCs w:val="28"/>
        </w:rPr>
        <w:t xml:space="preserve">о їх своєчасне відпрацювання на </w:t>
      </w:r>
      <w:r w:rsidRPr="004F65A8">
        <w:rPr>
          <w:rFonts w:ascii="Times New Roman" w:eastAsia="Times New Roman" w:hAnsi="Times New Roman" w:cs="Times New Roman"/>
          <w:sz w:val="28"/>
          <w:szCs w:val="28"/>
        </w:rPr>
        <w:t xml:space="preserve">консультації, якщо заняття пропущено з поважної причини і </w:t>
      </w:r>
      <w:r>
        <w:rPr>
          <w:rFonts w:ascii="Times New Roman" w:eastAsia="Times New Roman" w:hAnsi="Times New Roman" w:cs="Times New Roman"/>
          <w:sz w:val="28"/>
          <w:szCs w:val="28"/>
        </w:rPr>
        <w:t>є документ, який її засвідчує,</w:t>
      </w:r>
    </w:p>
    <w:p w:rsidR="00405194" w:rsidRPr="004F65A8" w:rsidRDefault="00405194" w:rsidP="00405194">
      <w:pPr>
        <w:pBdr>
          <w:top w:val="nil"/>
          <w:left w:val="nil"/>
          <w:bottom w:val="nil"/>
          <w:right w:val="nil"/>
          <w:between w:val="nil"/>
        </w:pBdr>
        <w:spacing w:after="0"/>
        <w:ind w:left="567" w:firstLine="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4F65A8">
        <w:rPr>
          <w:rFonts w:ascii="Times New Roman" w:eastAsia="Times New Roman" w:hAnsi="Times New Roman" w:cs="Times New Roman"/>
          <w:sz w:val="28"/>
          <w:szCs w:val="28"/>
        </w:rPr>
        <w:t>ожливе виконання індивідуальних завдань для</w:t>
      </w:r>
      <w:r>
        <w:rPr>
          <w:rFonts w:ascii="Times New Roman" w:eastAsia="Times New Roman" w:hAnsi="Times New Roman" w:cs="Times New Roman"/>
          <w:sz w:val="28"/>
          <w:szCs w:val="28"/>
        </w:rPr>
        <w:t xml:space="preserve"> </w:t>
      </w:r>
      <w:r w:rsidRPr="004F65A8">
        <w:rPr>
          <w:rFonts w:ascii="Times New Roman" w:eastAsia="Times New Roman" w:hAnsi="Times New Roman" w:cs="Times New Roman"/>
          <w:sz w:val="28"/>
          <w:szCs w:val="28"/>
        </w:rPr>
        <w:t>покращення оцінок.</w:t>
      </w:r>
    </w:p>
    <w:p w:rsidR="00405194" w:rsidRDefault="00405194" w:rsidP="00405194">
      <w:pPr>
        <w:pBdr>
          <w:top w:val="nil"/>
          <w:left w:val="nil"/>
          <w:bottom w:val="nil"/>
          <w:right w:val="nil"/>
          <w:between w:val="nil"/>
        </w:pBdr>
        <w:spacing w:after="0"/>
        <w:ind w:left="567" w:firstLine="1"/>
        <w:contextualSpacing/>
        <w:jc w:val="both"/>
        <w:rPr>
          <w:rFonts w:ascii="Times New Roman" w:eastAsia="Times New Roman" w:hAnsi="Times New Roman" w:cs="Times New Roman"/>
          <w:sz w:val="28"/>
          <w:szCs w:val="28"/>
        </w:rPr>
      </w:pPr>
    </w:p>
    <w:p w:rsidR="00405194" w:rsidRPr="004F65A8" w:rsidRDefault="00405194" w:rsidP="00405194">
      <w:pPr>
        <w:pBdr>
          <w:top w:val="nil"/>
          <w:left w:val="nil"/>
          <w:bottom w:val="nil"/>
          <w:right w:val="nil"/>
          <w:between w:val="nil"/>
        </w:pBdr>
        <w:spacing w:after="0"/>
        <w:ind w:left="567" w:firstLine="1"/>
        <w:contextualSpacing/>
        <w:jc w:val="both"/>
        <w:rPr>
          <w:rFonts w:ascii="Times New Roman" w:eastAsia="Times New Roman" w:hAnsi="Times New Roman" w:cs="Times New Roman"/>
          <w:sz w:val="28"/>
          <w:szCs w:val="28"/>
        </w:rPr>
      </w:pPr>
      <w:r w:rsidRPr="004F65A8">
        <w:rPr>
          <w:rFonts w:ascii="Times New Roman" w:eastAsia="Times New Roman" w:hAnsi="Times New Roman" w:cs="Times New Roman"/>
          <w:sz w:val="28"/>
          <w:szCs w:val="28"/>
        </w:rPr>
        <w:t xml:space="preserve">Рейтингова система, що передбачає оцінювання </w:t>
      </w:r>
      <w:r>
        <w:rPr>
          <w:rFonts w:ascii="Times New Roman" w:eastAsia="Times New Roman" w:hAnsi="Times New Roman" w:cs="Times New Roman"/>
          <w:sz w:val="28"/>
          <w:szCs w:val="28"/>
        </w:rPr>
        <w:t>здобувачів вищої освіти</w:t>
      </w:r>
      <w:r w:rsidRPr="004F65A8">
        <w:rPr>
          <w:rFonts w:ascii="Times New Roman" w:eastAsia="Times New Roman" w:hAnsi="Times New Roman" w:cs="Times New Roman"/>
          <w:sz w:val="28"/>
          <w:szCs w:val="28"/>
        </w:rPr>
        <w:t xml:space="preserve"> за всіма видами освітньої діяльності:</w:t>
      </w:r>
    </w:p>
    <w:p w:rsidR="00405194" w:rsidRPr="003F428D" w:rsidRDefault="00405194" w:rsidP="00405194">
      <w:pPr>
        <w:pStyle w:val="a5"/>
        <w:numPr>
          <w:ilvl w:val="0"/>
          <w:numId w:val="6"/>
        </w:numPr>
        <w:pBdr>
          <w:top w:val="nil"/>
          <w:left w:val="nil"/>
          <w:bottom w:val="nil"/>
          <w:right w:val="nil"/>
          <w:between w:val="nil"/>
        </w:pBdr>
        <w:spacing w:after="0"/>
        <w:ind w:left="567" w:firstLine="1"/>
        <w:jc w:val="both"/>
        <w:rPr>
          <w:rFonts w:ascii="Times New Roman" w:eastAsia="Times New Roman" w:hAnsi="Times New Roman" w:cs="Times New Roman"/>
          <w:b/>
          <w:color w:val="000000"/>
          <w:sz w:val="28"/>
          <w:szCs w:val="28"/>
        </w:rPr>
      </w:pPr>
      <w:r w:rsidRPr="003F428D">
        <w:rPr>
          <w:rFonts w:ascii="Times New Roman" w:eastAsia="Times New Roman" w:hAnsi="Times New Roman" w:cs="Times New Roman"/>
          <w:sz w:val="28"/>
          <w:szCs w:val="28"/>
        </w:rPr>
        <w:t xml:space="preserve">поточний, підсумковий контроль; </w:t>
      </w:r>
    </w:p>
    <w:p w:rsidR="00405194" w:rsidRPr="003F428D" w:rsidRDefault="00405194" w:rsidP="00405194">
      <w:pPr>
        <w:pStyle w:val="a5"/>
        <w:numPr>
          <w:ilvl w:val="0"/>
          <w:numId w:val="6"/>
        </w:numPr>
        <w:pBdr>
          <w:top w:val="nil"/>
          <w:left w:val="nil"/>
          <w:bottom w:val="nil"/>
          <w:right w:val="nil"/>
          <w:between w:val="nil"/>
        </w:pBdr>
        <w:spacing w:after="0"/>
        <w:ind w:left="567" w:firstLine="1"/>
        <w:jc w:val="both"/>
        <w:rPr>
          <w:rFonts w:ascii="Times New Roman" w:eastAsia="Times New Roman" w:hAnsi="Times New Roman" w:cs="Times New Roman"/>
          <w:b/>
          <w:color w:val="000000"/>
          <w:sz w:val="28"/>
          <w:szCs w:val="28"/>
        </w:rPr>
      </w:pPr>
      <w:r w:rsidRPr="003F428D">
        <w:rPr>
          <w:rFonts w:ascii="Times New Roman" w:eastAsia="Times New Roman" w:hAnsi="Times New Roman" w:cs="Times New Roman"/>
          <w:sz w:val="28"/>
          <w:szCs w:val="28"/>
        </w:rPr>
        <w:t xml:space="preserve">презентації, </w:t>
      </w:r>
    </w:p>
    <w:p w:rsidR="00405194" w:rsidRPr="003F428D" w:rsidRDefault="00405194" w:rsidP="00405194">
      <w:pPr>
        <w:pStyle w:val="a5"/>
        <w:numPr>
          <w:ilvl w:val="0"/>
          <w:numId w:val="6"/>
        </w:numPr>
        <w:pBdr>
          <w:top w:val="nil"/>
          <w:left w:val="nil"/>
          <w:bottom w:val="nil"/>
          <w:right w:val="nil"/>
          <w:between w:val="nil"/>
        </w:pBdr>
        <w:spacing w:after="0"/>
        <w:ind w:left="567" w:firstLine="1"/>
        <w:jc w:val="both"/>
        <w:rPr>
          <w:rFonts w:ascii="Times New Roman" w:eastAsia="Times New Roman" w:hAnsi="Times New Roman" w:cs="Times New Roman"/>
          <w:b/>
          <w:color w:val="000000"/>
          <w:sz w:val="28"/>
          <w:szCs w:val="28"/>
        </w:rPr>
      </w:pPr>
      <w:r w:rsidRPr="003F428D">
        <w:rPr>
          <w:rFonts w:ascii="Times New Roman" w:eastAsia="Times New Roman" w:hAnsi="Times New Roman" w:cs="Times New Roman"/>
          <w:sz w:val="28"/>
          <w:szCs w:val="28"/>
        </w:rPr>
        <w:t xml:space="preserve">проектна робота, </w:t>
      </w:r>
    </w:p>
    <w:p w:rsidR="00405194" w:rsidRPr="003F428D" w:rsidRDefault="00405194" w:rsidP="00405194">
      <w:pPr>
        <w:pStyle w:val="a5"/>
        <w:numPr>
          <w:ilvl w:val="0"/>
          <w:numId w:val="6"/>
        </w:numPr>
        <w:pBdr>
          <w:top w:val="nil"/>
          <w:left w:val="nil"/>
          <w:bottom w:val="nil"/>
          <w:right w:val="nil"/>
          <w:between w:val="nil"/>
        </w:pBdr>
        <w:spacing w:after="0"/>
        <w:ind w:left="567" w:firstLine="1"/>
        <w:jc w:val="both"/>
        <w:rPr>
          <w:rFonts w:ascii="Times New Roman" w:eastAsia="Times New Roman" w:hAnsi="Times New Roman" w:cs="Times New Roman"/>
          <w:b/>
          <w:color w:val="000000"/>
          <w:sz w:val="28"/>
          <w:szCs w:val="28"/>
        </w:rPr>
      </w:pPr>
      <w:r w:rsidRPr="003F428D">
        <w:rPr>
          <w:rFonts w:ascii="Times New Roman" w:eastAsia="Times New Roman" w:hAnsi="Times New Roman" w:cs="Times New Roman"/>
          <w:sz w:val="28"/>
          <w:szCs w:val="28"/>
        </w:rPr>
        <w:t xml:space="preserve">модульні контрольні роботи, </w:t>
      </w:r>
    </w:p>
    <w:p w:rsidR="00405194" w:rsidRPr="003F428D" w:rsidRDefault="00405194" w:rsidP="00405194">
      <w:pPr>
        <w:pStyle w:val="a5"/>
        <w:numPr>
          <w:ilvl w:val="0"/>
          <w:numId w:val="6"/>
        </w:numPr>
        <w:pBdr>
          <w:top w:val="nil"/>
          <w:left w:val="nil"/>
          <w:bottom w:val="nil"/>
          <w:right w:val="nil"/>
          <w:between w:val="nil"/>
        </w:pBdr>
        <w:spacing w:after="0"/>
        <w:ind w:left="567" w:firstLine="1"/>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тестування</w:t>
      </w:r>
      <w:r w:rsidRPr="003F428D">
        <w:rPr>
          <w:rFonts w:ascii="Times New Roman" w:eastAsia="Times New Roman" w:hAnsi="Times New Roman" w:cs="Times New Roman"/>
          <w:sz w:val="28"/>
          <w:szCs w:val="28"/>
        </w:rPr>
        <w:t>.</w:t>
      </w:r>
    </w:p>
    <w:p w:rsidR="00405194" w:rsidRDefault="00405194" w:rsidP="00405194">
      <w:pPr>
        <w:spacing w:after="0"/>
        <w:rPr>
          <w:sz w:val="28"/>
          <w:szCs w:val="28"/>
        </w:rPr>
      </w:pPr>
    </w:p>
    <w:p w:rsidR="00405194" w:rsidRPr="00A355D6" w:rsidRDefault="00405194" w:rsidP="00405194">
      <w:pPr>
        <w:ind w:firstLine="1"/>
        <w:rPr>
          <w:sz w:val="28"/>
          <w:szCs w:val="28"/>
        </w:rPr>
      </w:pPr>
    </w:p>
    <w:p w:rsidR="00A55EC6" w:rsidRDefault="00A55EC6">
      <w:bookmarkStart w:id="1" w:name="_GoBack"/>
      <w:bookmarkEnd w:id="1"/>
    </w:p>
    <w:sectPr w:rsidR="00A55EC6" w:rsidSect="00F94FDE">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815BF1"/>
    <w:multiLevelType w:val="hybridMultilevel"/>
    <w:tmpl w:val="1FB6CB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0C931BC"/>
    <w:multiLevelType w:val="hybridMultilevel"/>
    <w:tmpl w:val="4C6EAAF8"/>
    <w:lvl w:ilvl="0" w:tplc="64269568">
      <w:start w:val="4"/>
      <w:numFmt w:val="bullet"/>
      <w:lvlText w:val="-"/>
      <w:lvlJc w:val="left"/>
      <w:pPr>
        <w:ind w:left="720" w:hanging="360"/>
      </w:pPr>
      <w:rPr>
        <w:rFonts w:ascii="Calibri" w:eastAsiaTheme="minorEastAsia"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5B5E7D"/>
    <w:multiLevelType w:val="hybridMultilevel"/>
    <w:tmpl w:val="4A4EF4B8"/>
    <w:lvl w:ilvl="0" w:tplc="19842448">
      <w:start w:val="50"/>
      <w:numFmt w:val="bullet"/>
      <w:lvlText w:val="-"/>
      <w:lvlJc w:val="left"/>
      <w:pPr>
        <w:ind w:left="1211" w:hanging="360"/>
      </w:pPr>
      <w:rPr>
        <w:rFonts w:ascii="Calibri" w:eastAsiaTheme="minorEastAsia" w:hAnsi="Calibri" w:cs="Calibri" w:hint="default"/>
        <w:sz w:val="22"/>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4D736CCB"/>
    <w:multiLevelType w:val="hybridMultilevel"/>
    <w:tmpl w:val="24D0C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6C03076F"/>
    <w:multiLevelType w:val="multilevel"/>
    <w:tmpl w:val="D796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51"/>
    <w:rsid w:val="00311A51"/>
    <w:rsid w:val="00405194"/>
    <w:rsid w:val="00A5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9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05194"/>
    <w:pPr>
      <w:spacing w:after="0"/>
    </w:pPr>
    <w:rPr>
      <w:rFonts w:ascii="Arial" w:eastAsia="Arial" w:hAnsi="Arial" w:cs="Arial"/>
      <w:lang w:val="uk-UA" w:eastAsia="uk-UA"/>
    </w:rPr>
  </w:style>
  <w:style w:type="character" w:styleId="a3">
    <w:name w:val="Hyperlink"/>
    <w:basedOn w:val="a0"/>
    <w:uiPriority w:val="99"/>
    <w:semiHidden/>
    <w:unhideWhenUsed/>
    <w:rsid w:val="00405194"/>
    <w:rPr>
      <w:color w:val="0000FF"/>
      <w:u w:val="single"/>
    </w:rPr>
  </w:style>
  <w:style w:type="table" w:styleId="a4">
    <w:name w:val="Table Grid"/>
    <w:basedOn w:val="a1"/>
    <w:uiPriority w:val="59"/>
    <w:rsid w:val="00405194"/>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05194"/>
    <w:pPr>
      <w:ind w:left="720"/>
      <w:contextualSpacing/>
    </w:pPr>
  </w:style>
  <w:style w:type="character" w:customStyle="1" w:styleId="115pt">
    <w:name w:val="Основной текст + 11;5 pt;Не полужирный"/>
    <w:rsid w:val="0040519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9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05194"/>
    <w:pPr>
      <w:spacing w:after="0"/>
    </w:pPr>
    <w:rPr>
      <w:rFonts w:ascii="Arial" w:eastAsia="Arial" w:hAnsi="Arial" w:cs="Arial"/>
      <w:lang w:val="uk-UA" w:eastAsia="uk-UA"/>
    </w:rPr>
  </w:style>
  <w:style w:type="character" w:styleId="a3">
    <w:name w:val="Hyperlink"/>
    <w:basedOn w:val="a0"/>
    <w:uiPriority w:val="99"/>
    <w:semiHidden/>
    <w:unhideWhenUsed/>
    <w:rsid w:val="00405194"/>
    <w:rPr>
      <w:color w:val="0000FF"/>
      <w:u w:val="single"/>
    </w:rPr>
  </w:style>
  <w:style w:type="table" w:styleId="a4">
    <w:name w:val="Table Grid"/>
    <w:basedOn w:val="a1"/>
    <w:uiPriority w:val="59"/>
    <w:rsid w:val="00405194"/>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05194"/>
    <w:pPr>
      <w:ind w:left="720"/>
      <w:contextualSpacing/>
    </w:pPr>
  </w:style>
  <w:style w:type="character" w:customStyle="1" w:styleId="115pt">
    <w:name w:val="Основной текст + 11;5 pt;Не полужирный"/>
    <w:rsid w:val="0040519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bMN35h-7ZSJBBOVvL2bTCaLtRbcQA86/view" TargetMode="External"/><Relationship Id="rId3" Type="http://schemas.microsoft.com/office/2007/relationships/stylesWithEffects" Target="stylesWithEffects.xml"/><Relationship Id="rId7" Type="http://schemas.openxmlformats.org/officeDocument/2006/relationships/hyperlink" Target="https://moodle.kpnu.edu.ua/course/view.php?id=5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vfil.kpnu.edu.ua/stakhni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8ElbRiS7hkAM94yB65gsZAvD-VbMqXuI/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3367</Words>
  <Characters>19197</Characters>
  <Application>Microsoft Office Word</Application>
  <DocSecurity>0</DocSecurity>
  <Lines>159</Lines>
  <Paragraphs>45</Paragraphs>
  <ScaleCrop>false</ScaleCrop>
  <Company>SPecialiST RePack</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2022-09-19T09:01:00Z</dcterms:created>
  <dcterms:modified xsi:type="dcterms:W3CDTF">2022-09-19T09:01:00Z</dcterms:modified>
</cp:coreProperties>
</file>