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A5" w:rsidRPr="001543F4" w:rsidRDefault="00E343A5" w:rsidP="00E343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43F4">
        <w:rPr>
          <w:rFonts w:ascii="Times New Roman" w:hAnsi="Times New Roman" w:cs="Times New Roman"/>
          <w:sz w:val="28"/>
          <w:szCs w:val="28"/>
          <w:lang w:val="uk-UA"/>
        </w:rPr>
        <w:t>Кам’янець-Подільський національний університет імені Івана Огієнка</w:t>
      </w:r>
    </w:p>
    <w:p w:rsidR="00E343A5" w:rsidRPr="001543F4" w:rsidRDefault="00E343A5" w:rsidP="00E343A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43F4">
        <w:rPr>
          <w:rFonts w:ascii="Times New Roman" w:hAnsi="Times New Roman" w:cs="Times New Roman"/>
          <w:sz w:val="28"/>
          <w:szCs w:val="28"/>
          <w:lang w:val="uk-UA"/>
        </w:rPr>
        <w:t>Факультет іноземної філології</w:t>
      </w:r>
    </w:p>
    <w:p w:rsidR="00E343A5" w:rsidRPr="001543F4" w:rsidRDefault="00E343A5" w:rsidP="00E343A5">
      <w:pPr>
        <w:widowControl w:val="0"/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43F4">
        <w:rPr>
          <w:rFonts w:ascii="Times New Roman" w:hAnsi="Times New Roman" w:cs="Times New Roman"/>
          <w:sz w:val="28"/>
          <w:szCs w:val="28"/>
          <w:lang w:val="uk-UA"/>
        </w:rPr>
        <w:t>Кафедра слов’янської філології та загального мовознавства</w:t>
      </w:r>
    </w:p>
    <w:p w:rsidR="00E343A5" w:rsidRPr="001543F4" w:rsidRDefault="00E343A5" w:rsidP="00E343A5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pStyle w:val="a4"/>
        <w:tabs>
          <w:tab w:val="left" w:pos="4860"/>
          <w:tab w:val="left" w:pos="5220"/>
        </w:tabs>
        <w:snapToGrid w:val="0"/>
        <w:spacing w:line="276" w:lineRule="auto"/>
        <w:ind w:firstLine="4820"/>
        <w:jc w:val="both"/>
        <w:rPr>
          <w:szCs w:val="28"/>
        </w:rPr>
      </w:pPr>
      <w:r w:rsidRPr="001543F4">
        <w:rPr>
          <w:szCs w:val="28"/>
        </w:rPr>
        <w:t>ЗАТВЕРДЖУЮ:</w:t>
      </w:r>
    </w:p>
    <w:p w:rsidR="00E343A5" w:rsidRPr="001543F4" w:rsidRDefault="00E343A5" w:rsidP="00E343A5">
      <w:pPr>
        <w:pBdr>
          <w:top w:val="single" w:sz="4" w:space="1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43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Завідувач кафедри слов’янської філології та загального мовознавства </w:t>
      </w:r>
    </w:p>
    <w:p w:rsidR="00E343A5" w:rsidRPr="001543F4" w:rsidRDefault="00E343A5" w:rsidP="00E343A5">
      <w:pPr>
        <w:pBdr>
          <w:top w:val="single" w:sz="4" w:space="1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3F4">
        <w:rPr>
          <w:rFonts w:ascii="Times New Roman" w:hAnsi="Times New Roman" w:cs="Times New Roman"/>
          <w:sz w:val="28"/>
          <w:szCs w:val="28"/>
          <w:lang w:val="uk-UA"/>
        </w:rPr>
        <w:t>___________ Н.О. Стахнюк</w:t>
      </w:r>
    </w:p>
    <w:p w:rsidR="00E343A5" w:rsidRPr="001543F4" w:rsidRDefault="00E343A5" w:rsidP="00E343A5">
      <w:pPr>
        <w:pBdr>
          <w:top w:val="single" w:sz="4" w:space="1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3F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543F4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1543F4">
        <w:rPr>
          <w:rFonts w:ascii="Times New Roman" w:hAnsi="Times New Roman" w:cs="Times New Roman"/>
          <w:sz w:val="28"/>
          <w:szCs w:val="28"/>
          <w:lang w:val="uk-UA"/>
        </w:rPr>
        <w:t xml:space="preserve"> серпня 20</w:t>
      </w:r>
      <w:r w:rsidRPr="001543F4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Pr="001543F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E343A5" w:rsidRPr="001543F4" w:rsidRDefault="00E343A5" w:rsidP="00E343A5">
      <w:pPr>
        <w:pStyle w:val="a4"/>
        <w:widowControl w:val="0"/>
        <w:spacing w:line="360" w:lineRule="auto"/>
        <w:jc w:val="right"/>
        <w:rPr>
          <w:szCs w:val="28"/>
        </w:rPr>
      </w:pPr>
    </w:p>
    <w:p w:rsidR="00E343A5" w:rsidRPr="001543F4" w:rsidRDefault="00E343A5" w:rsidP="00E343A5">
      <w:pPr>
        <w:pStyle w:val="2"/>
        <w:keepNext w:val="0"/>
        <w:widowControl w:val="0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iCs/>
          <w:color w:val="auto"/>
          <w:sz w:val="28"/>
          <w:szCs w:val="28"/>
          <w:lang w:val="uk-UA"/>
        </w:rPr>
      </w:pPr>
      <w:r w:rsidRPr="001543F4">
        <w:rPr>
          <w:rFonts w:ascii="Times New Roman" w:hAnsi="Times New Roman" w:cs="Times New Roman"/>
          <w:iCs/>
          <w:color w:val="auto"/>
          <w:sz w:val="28"/>
          <w:szCs w:val="28"/>
          <w:lang w:val="uk-UA"/>
        </w:rPr>
        <w:t xml:space="preserve">РОБОЧА ПРОГРАМА НАВЧАЛЬНОЇ ДИСЦИПЛІНИ </w:t>
      </w:r>
    </w:p>
    <w:p w:rsidR="00E343A5" w:rsidRPr="001543F4" w:rsidRDefault="00E343A5" w:rsidP="00E343A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43F4">
        <w:rPr>
          <w:rFonts w:ascii="Times New Roman" w:hAnsi="Times New Roman" w:cs="Times New Roman"/>
          <w:b/>
          <w:sz w:val="28"/>
          <w:szCs w:val="28"/>
          <w:lang w:val="uk-UA"/>
        </w:rPr>
        <w:t>ОСНОВИ НАУКОВИХ ДОСЛІДЖЕНЬ</w:t>
      </w:r>
    </w:p>
    <w:p w:rsidR="00E343A5" w:rsidRPr="001543F4" w:rsidRDefault="00E343A5" w:rsidP="00E343A5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43F4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фахівців </w:t>
      </w:r>
      <w:r w:rsidRPr="001543F4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першого (бакалаврського)</w:t>
      </w:r>
      <w:r w:rsidRPr="001543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543F4">
        <w:rPr>
          <w:rFonts w:ascii="Times New Roman" w:hAnsi="Times New Roman" w:cs="Times New Roman"/>
          <w:sz w:val="28"/>
          <w:szCs w:val="28"/>
          <w:lang w:val="uk-UA"/>
        </w:rPr>
        <w:t>рівня вищої освіти</w:t>
      </w:r>
    </w:p>
    <w:p w:rsidR="00E343A5" w:rsidRPr="001543F4" w:rsidRDefault="00E343A5" w:rsidP="00E343A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spacing w:after="0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за освітньо-професійною програмою </w:t>
      </w: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Мова і література (англійська, німецька)</w:t>
      </w:r>
    </w:p>
    <w:p w:rsidR="00E343A5" w:rsidRPr="001543F4" w:rsidRDefault="00E343A5" w:rsidP="00E343A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543F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спеціальності </w:t>
      </w: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014 Середня освіта</w:t>
      </w: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(</w:t>
      </w: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Мова і література (англійська</w:t>
      </w: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E343A5" w:rsidRPr="001543F4" w:rsidRDefault="00E343A5" w:rsidP="00E343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предметна спеціальність </w:t>
      </w: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014.02 Середня освіта (Мова і література (англійська)</w:t>
      </w:r>
    </w:p>
    <w:p w:rsidR="00E343A5" w:rsidRPr="001543F4" w:rsidRDefault="00E343A5" w:rsidP="00E343A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спеціалізація </w:t>
      </w: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014.021 Англійська мова і література</w:t>
      </w:r>
    </w:p>
    <w:p w:rsidR="00E343A5" w:rsidRPr="001543F4" w:rsidRDefault="00E343A5" w:rsidP="00E343A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галузі знань </w:t>
      </w: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01 Освіта / Педагогіка</w:t>
      </w:r>
    </w:p>
    <w:p w:rsidR="00E343A5" w:rsidRPr="001543F4" w:rsidRDefault="00E343A5" w:rsidP="00E343A5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343A5" w:rsidRPr="001543F4" w:rsidRDefault="00E343A5" w:rsidP="00E343A5">
      <w:pPr>
        <w:spacing w:after="0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за освітньо-професійною програмою </w:t>
      </w: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Мова і література (німецька, англійська)</w:t>
      </w:r>
    </w:p>
    <w:p w:rsidR="00E343A5" w:rsidRPr="001543F4" w:rsidRDefault="00E343A5" w:rsidP="00E343A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543F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спеціальності </w:t>
      </w: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014 Середня освіта</w:t>
      </w: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(</w:t>
      </w: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Мова і література (німецька</w:t>
      </w: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E343A5" w:rsidRPr="001543F4" w:rsidRDefault="00E343A5" w:rsidP="00E343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предметна спеціальність </w:t>
      </w: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014.02 Середня освіта (Мова і література (німецька)</w:t>
      </w:r>
    </w:p>
    <w:p w:rsidR="00E343A5" w:rsidRPr="001543F4" w:rsidRDefault="00E343A5" w:rsidP="00E343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спеціалізація </w:t>
      </w: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014.022 Німецька мова і література</w:t>
      </w:r>
    </w:p>
    <w:p w:rsidR="00E343A5" w:rsidRPr="001543F4" w:rsidRDefault="00E343A5" w:rsidP="00E343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галузі знань </w:t>
      </w: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01 Освіта / Педагогіка</w:t>
      </w:r>
    </w:p>
    <w:p w:rsidR="00E343A5" w:rsidRPr="001543F4" w:rsidRDefault="00E343A5" w:rsidP="00E343A5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за освітньо-професійною програмою </w:t>
      </w: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Мова і література (польська, англійська)</w:t>
      </w:r>
      <w:r w:rsidRPr="001543F4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</w:p>
    <w:p w:rsidR="00E343A5" w:rsidRPr="001543F4" w:rsidRDefault="00E343A5" w:rsidP="00E343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eastAsia="Calibri" w:hAnsi="Times New Roman" w:cs="Times New Roman"/>
          <w:sz w:val="26"/>
          <w:szCs w:val="26"/>
          <w:lang w:val="uk-UA"/>
        </w:rPr>
        <w:t>спеціальності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014 Середня освіта (Мова і література (польська)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E343A5" w:rsidRPr="001543F4" w:rsidRDefault="00E343A5" w:rsidP="00E343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предметна спеціальність </w:t>
      </w: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014.02 Середня освіта (Мова і література (польська)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спеціалізація </w:t>
      </w: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014.028 Польська мова і література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E343A5" w:rsidRPr="001543F4" w:rsidRDefault="00E343A5" w:rsidP="00E343A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галузі знань </w:t>
      </w: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01 Освіта / Педагогіка</w:t>
      </w:r>
    </w:p>
    <w:p w:rsidR="00E343A5" w:rsidRPr="001543F4" w:rsidRDefault="00E343A5" w:rsidP="00E343A5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за освітньо-професійною програмою </w:t>
      </w: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Англійська мова і література</w:t>
      </w:r>
    </w:p>
    <w:p w:rsidR="00E343A5" w:rsidRPr="001543F4" w:rsidRDefault="00E343A5" w:rsidP="00E343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спеціальності </w:t>
      </w: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035 Філологія</w:t>
      </w:r>
    </w:p>
    <w:p w:rsidR="00E343A5" w:rsidRPr="001543F4" w:rsidRDefault="00E343A5" w:rsidP="00E343A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>спеціалізація</w:t>
      </w: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Германські мови та літератури (переклад включно), перша – англійська</w:t>
      </w:r>
    </w:p>
    <w:p w:rsidR="00E343A5" w:rsidRPr="001543F4" w:rsidRDefault="00E343A5" w:rsidP="00E343A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галузі знань </w:t>
      </w: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03 Гуманітарні науки</w:t>
      </w:r>
    </w:p>
    <w:p w:rsidR="00E343A5" w:rsidRPr="001543F4" w:rsidRDefault="00E343A5" w:rsidP="00E343A5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543F4">
        <w:rPr>
          <w:rFonts w:ascii="Times New Roman" w:hAnsi="Times New Roman" w:cs="Times New Roman"/>
          <w:sz w:val="28"/>
          <w:szCs w:val="28"/>
          <w:lang w:val="uk-UA"/>
        </w:rPr>
        <w:t xml:space="preserve">мова навчання </w:t>
      </w:r>
      <w:r w:rsidRPr="001543F4"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українська</w:t>
      </w:r>
    </w:p>
    <w:p w:rsidR="00E343A5" w:rsidRPr="001543F4" w:rsidRDefault="00E343A5" w:rsidP="00E343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43F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F022E" w:rsidRPr="001543F4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1543F4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4F022E" w:rsidRPr="001543F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543F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E343A5" w:rsidRPr="001543F4" w:rsidRDefault="00E343A5" w:rsidP="00E34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3F4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Розробники програми: Т.П. Білоусова, кандидат філологічних наук, доцент, доцент кафедри слов’янської філології та загального мовознавства</w:t>
      </w:r>
    </w:p>
    <w:p w:rsidR="00E343A5" w:rsidRPr="001543F4" w:rsidRDefault="00E343A5" w:rsidP="00E343A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3F4">
        <w:rPr>
          <w:rFonts w:ascii="Times New Roman" w:hAnsi="Times New Roman" w:cs="Times New Roman"/>
          <w:sz w:val="28"/>
          <w:szCs w:val="28"/>
          <w:lang w:val="uk-UA"/>
        </w:rPr>
        <w:t xml:space="preserve">Ухвалено на засіданні </w:t>
      </w:r>
      <w:r w:rsidRPr="001543F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кафедри </w:t>
      </w:r>
      <w:r w:rsidRPr="001543F4">
        <w:rPr>
          <w:rFonts w:ascii="Times New Roman" w:hAnsi="Times New Roman" w:cs="Times New Roman"/>
          <w:sz w:val="28"/>
          <w:szCs w:val="28"/>
          <w:lang w:val="uk-UA"/>
        </w:rPr>
        <w:t>слов’янської філології та загального мовознавства</w:t>
      </w:r>
    </w:p>
    <w:p w:rsidR="00E343A5" w:rsidRPr="001543F4" w:rsidRDefault="00E343A5" w:rsidP="00E343A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3F4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4F022E" w:rsidRPr="001543F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543F4">
        <w:rPr>
          <w:rFonts w:ascii="Times New Roman" w:hAnsi="Times New Roman" w:cs="Times New Roman"/>
          <w:sz w:val="28"/>
          <w:szCs w:val="28"/>
          <w:lang w:val="uk-UA"/>
        </w:rPr>
        <w:t xml:space="preserve"> від 27 серпня 202</w:t>
      </w:r>
      <w:r w:rsidR="004F022E" w:rsidRPr="001543F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543F4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</w:p>
    <w:p w:rsidR="00E343A5" w:rsidRPr="001543F4" w:rsidRDefault="00E343A5" w:rsidP="00E34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3F4"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:rsidR="00E343A5" w:rsidRPr="001543F4" w:rsidRDefault="00E343A5" w:rsidP="00E34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ind w:left="6720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ind w:left="6720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ind w:left="6720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ind w:left="6720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ind w:left="6720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ind w:left="6720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ind w:left="6720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ind w:left="6720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43F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343A5" w:rsidRPr="001543F4" w:rsidRDefault="00E343A5" w:rsidP="00E343A5">
      <w:pPr>
        <w:widowControl w:val="0"/>
        <w:spacing w:before="12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1. Мета вивчення навчальної дисципліни</w:t>
      </w:r>
    </w:p>
    <w:p w:rsidR="00E343A5" w:rsidRPr="001543F4" w:rsidRDefault="00E343A5" w:rsidP="00E343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>Метою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вивчення навчальної дисципліни є формування у студентів теоретичних знань про сутність, роль, функції науки й наукових досліджень у суспільному житті та їхній взаємозв’язок із практикою, навичок організації й проведення наукових досліджень. </w:t>
      </w:r>
    </w:p>
    <w:p w:rsidR="00E343A5" w:rsidRPr="001543F4" w:rsidRDefault="00E343A5" w:rsidP="00E343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>Завдання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вивчення дисципліни полягає в ознайомленні студентів з основами теорії пізнання, особливостями наукової роботи та її організації, значенням сучасних досліджень в філологічній галузі для науково-технічного прогресу. Крім того, студенти повинні опанувати правила інформаційного пошуку з використанням сучасних комп’ютерних баз даних. Забезпечується засвоєння студентами знань з вимогами до оформлення наукових робіт, зокрема, рефератів, доповідей, тез, статей, курсових робіт.</w:t>
      </w:r>
    </w:p>
    <w:p w:rsidR="001918AC" w:rsidRPr="001543F4" w:rsidRDefault="00E343A5" w:rsidP="001039C3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Опановуючи курс «Основи наукових досліджень», студенти засвоюють передбачені освітньо-професійною програмою знання і на цій основі набувають необхідних вмінь, </w:t>
      </w:r>
      <w:r w:rsidR="004F022E"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навичок та компетентностей щодо 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>розуміння сутності науки;</w:t>
      </w:r>
      <w:r w:rsidR="004F022E"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>методології та методів наукових досліджень, їх застосування в філологічних науках;</w:t>
      </w:r>
      <w:r w:rsidR="004F022E"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>логіки наукових досліджень;</w:t>
      </w:r>
      <w:r w:rsidR="004F022E"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> змісту наукової діяльності й самостійної роботи з навчальною, науковою, методичною літературою;</w:t>
      </w:r>
      <w:r w:rsidR="004F022E"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>процесу підготовки наукових робіт.</w:t>
      </w:r>
      <w:r w:rsidR="004F022E"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E343A5" w:rsidRPr="001543F4" w:rsidRDefault="00E343A5" w:rsidP="00E343A5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У результаті вивчення дисципліни студент отримує такі </w:t>
      </w:r>
      <w:r w:rsidRPr="001543F4">
        <w:rPr>
          <w:rFonts w:ascii="Times New Roman" w:hAnsi="Times New Roman" w:cs="Times New Roman"/>
          <w:i/>
          <w:sz w:val="26"/>
          <w:szCs w:val="26"/>
          <w:lang w:val="uk-UA"/>
        </w:rPr>
        <w:t>можливості і переваги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</w:p>
    <w:p w:rsidR="00E343A5" w:rsidRPr="001543F4" w:rsidRDefault="00E343A5" w:rsidP="00E343A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знає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форми науково-дослідної та навчально-дослідної роботи; методику пошуку інформації; методику і методологію наукового дослідження в своїй галузі; основні етапи дослідницької діяльності; основні інформаційні джерела та правила користування ними; правила академічної та наукової доброчесності; вимоги до структури та змісту основних частин наукової роботи; особливості наукового стилю мовлення в письмовому й усному варіантах; правила оформлення результатів наукового пошуку;</w:t>
      </w:r>
    </w:p>
    <w:p w:rsidR="00E343A5" w:rsidRPr="001543F4" w:rsidRDefault="00E343A5" w:rsidP="00E343A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вміє: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планувати свою наукову діяльність; працювати з інформацією; цитувати наукові джерела, робити посилання на них; вести самостійне наукове дослідження з використанням сучасних методик; оформляти його результати у вигляді реферату, наукової доповіді, конкурсної роботи, тез, курсової роботи; прилюдно захищати власні погляди на проблему, обстоювати свою точку зору під час наукової дискусії, полеміки; об’єктивно аналізувати результати чужої праці.</w:t>
      </w:r>
    </w:p>
    <w:p w:rsidR="00E343A5" w:rsidRPr="001543F4" w:rsidRDefault="00E343A5" w:rsidP="0081256E">
      <w:pPr>
        <w:tabs>
          <w:tab w:val="left" w:pos="993"/>
        </w:tabs>
        <w:spacing w:before="120"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>2. Обсяг дисципліни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28"/>
        <w:gridCol w:w="2763"/>
        <w:gridCol w:w="2837"/>
      </w:tblGrid>
      <w:tr w:rsidR="00E343A5" w:rsidRPr="001543F4" w:rsidTr="006206F0">
        <w:tc>
          <w:tcPr>
            <w:tcW w:w="0" w:type="auto"/>
            <w:vMerge w:val="restart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Найменування показників</w:t>
            </w:r>
          </w:p>
        </w:tc>
        <w:tc>
          <w:tcPr>
            <w:tcW w:w="0" w:type="auto"/>
            <w:gridSpan w:val="2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Характеристика навчальної дисципліни</w:t>
            </w:r>
          </w:p>
        </w:tc>
      </w:tr>
      <w:tr w:rsidR="00E343A5" w:rsidRPr="001543F4" w:rsidTr="006206F0">
        <w:tc>
          <w:tcPr>
            <w:tcW w:w="0" w:type="auto"/>
            <w:vMerge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Денна форма навчання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Заочна форма навчання</w:t>
            </w:r>
          </w:p>
        </w:tc>
      </w:tr>
      <w:tr w:rsidR="00E343A5" w:rsidRPr="001543F4" w:rsidTr="006206F0"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Рік навчання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E343A5" w:rsidRPr="001543F4" w:rsidRDefault="0081256E" w:rsidP="0081256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1, </w:t>
            </w:r>
            <w:r w:rsidR="00E343A5"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343A5" w:rsidRPr="001543F4" w:rsidTr="006206F0"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 вивчення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343A5" w:rsidRPr="001543F4" w:rsidRDefault="0081256E" w:rsidP="0081256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88595F"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3</w:t>
            </w:r>
          </w:p>
        </w:tc>
      </w:tr>
      <w:tr w:rsidR="00E343A5" w:rsidRPr="001543F4" w:rsidTr="006206F0"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кредитів ЄКТС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E343A5" w:rsidRPr="001543F4" w:rsidTr="006206F0"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Загальний обсяг годин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</w:t>
            </w:r>
          </w:p>
        </w:tc>
      </w:tr>
      <w:tr w:rsidR="00E343A5" w:rsidRPr="001543F4" w:rsidTr="006206F0"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годин навчальних занять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8859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88595F"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</w:tr>
      <w:tr w:rsidR="00E343A5" w:rsidRPr="001543F4" w:rsidTr="006206F0"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Лекційні заняття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0" w:type="auto"/>
            <w:vAlign w:val="center"/>
          </w:tcPr>
          <w:p w:rsidR="00E343A5" w:rsidRPr="001543F4" w:rsidRDefault="0081256E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E343A5" w:rsidRPr="001543F4" w:rsidTr="006206F0"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 заняття</w:t>
            </w:r>
          </w:p>
        </w:tc>
        <w:tc>
          <w:tcPr>
            <w:tcW w:w="0" w:type="auto"/>
            <w:vAlign w:val="center"/>
          </w:tcPr>
          <w:p w:rsidR="00E343A5" w:rsidRPr="001543F4" w:rsidRDefault="001918AC" w:rsidP="00620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0" w:type="auto"/>
            <w:vAlign w:val="center"/>
          </w:tcPr>
          <w:p w:rsidR="00E343A5" w:rsidRPr="001543F4" w:rsidRDefault="0081256E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E343A5" w:rsidRPr="001543F4" w:rsidTr="006206F0"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Семінарські заняття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</w:tr>
      <w:tr w:rsidR="00E343A5" w:rsidRPr="001543F4" w:rsidTr="006206F0"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 заняття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</w:tr>
      <w:tr w:rsidR="00E343A5" w:rsidRPr="001543F4" w:rsidTr="006206F0"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Самостійна та індивідуальна робота</w:t>
            </w:r>
          </w:p>
        </w:tc>
        <w:tc>
          <w:tcPr>
            <w:tcW w:w="0" w:type="auto"/>
            <w:vAlign w:val="center"/>
          </w:tcPr>
          <w:p w:rsidR="00E343A5" w:rsidRPr="001543F4" w:rsidRDefault="0088595F" w:rsidP="00620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78</w:t>
            </w:r>
          </w:p>
        </w:tc>
      </w:tr>
      <w:tr w:rsidR="00E343A5" w:rsidRPr="001543F4" w:rsidTr="006206F0"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Форма підсумкового контролю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</w:tbl>
    <w:p w:rsidR="00E343A5" w:rsidRPr="001543F4" w:rsidRDefault="00E343A5" w:rsidP="008859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 xml:space="preserve">3. Статус дисципліни 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88595F" w:rsidRPr="001543F4">
        <w:rPr>
          <w:rFonts w:ascii="Times New Roman" w:hAnsi="Times New Roman" w:cs="Times New Roman"/>
          <w:sz w:val="26"/>
          <w:szCs w:val="26"/>
          <w:lang w:val="uk-UA"/>
        </w:rPr>
        <w:t>обов’язкові освітні компоненти професійної підготовки.</w:t>
      </w:r>
      <w:r w:rsidRPr="001543F4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</w:p>
    <w:p w:rsidR="00E343A5" w:rsidRPr="001543F4" w:rsidRDefault="00E343A5" w:rsidP="00E343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4. Передумови для вивчення дисципліни</w:t>
      </w:r>
    </w:p>
    <w:p w:rsidR="00E343A5" w:rsidRPr="001543F4" w:rsidRDefault="00E343A5" w:rsidP="00E34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До дисципліни «Основи наукових досліджень» мають бути вивчені «Українська мова </w:t>
      </w:r>
      <w:r w:rsidR="001039C3" w:rsidRPr="001543F4">
        <w:rPr>
          <w:rFonts w:ascii="Times New Roman" w:hAnsi="Times New Roman" w:cs="Times New Roman"/>
          <w:sz w:val="26"/>
          <w:szCs w:val="26"/>
          <w:lang w:val="uk-UA"/>
        </w:rPr>
        <w:t>(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>за професійним спрямуванням</w:t>
      </w:r>
      <w:r w:rsidR="001039C3" w:rsidRPr="001543F4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», </w:t>
      </w:r>
      <w:r w:rsidR="0088595F"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«Основи філологічних знань», 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>«Вступ до спеціальності» (спец. 035 Філологія (Германські мови та літератури (переклад включно), перша – англійська)</w:t>
      </w:r>
      <w:r w:rsidRPr="001543F4">
        <w:rPr>
          <w:rFonts w:ascii="Times New Roman" w:hAnsi="Times New Roman" w:cs="Times New Roman"/>
          <w:i/>
          <w:sz w:val="26"/>
          <w:szCs w:val="26"/>
          <w:lang w:val="uk-UA"/>
        </w:rPr>
        <w:t xml:space="preserve">. 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>Зазначені дисципліни формують у студентів уміння і навички грамотного доцільного мовлення у ситуаціях професійної комунікації, збагачують їх знаннями про систему мови, основні мовні закони і норми</w:t>
      </w:r>
      <w:r w:rsidR="001039C3" w:rsidRPr="001543F4">
        <w:rPr>
          <w:rFonts w:ascii="Times New Roman" w:hAnsi="Times New Roman" w:cs="Times New Roman"/>
          <w:sz w:val="26"/>
          <w:szCs w:val="26"/>
          <w:lang w:val="uk-UA"/>
        </w:rPr>
        <w:t>, основні напрямки сучасного літературознавства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343A5" w:rsidRPr="001543F4" w:rsidRDefault="00E343A5" w:rsidP="00E343A5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343A5" w:rsidRPr="001543F4" w:rsidRDefault="00E343A5" w:rsidP="00E343A5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43F4">
        <w:rPr>
          <w:rFonts w:ascii="Times New Roman" w:hAnsi="Times New Roman" w:cs="Times New Roman"/>
          <w:b/>
          <w:sz w:val="26"/>
          <w:szCs w:val="26"/>
        </w:rPr>
        <w:t>5. Програмні компетентності навчання</w:t>
      </w:r>
    </w:p>
    <w:p w:rsidR="001039C3" w:rsidRPr="001543F4" w:rsidRDefault="001039C3" w:rsidP="001039C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i/>
          <w:sz w:val="26"/>
          <w:szCs w:val="26"/>
          <w:lang w:val="uk-UA"/>
        </w:rPr>
        <w:t>Інтегральна компетентність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>: Здатність розв’язувати складні спеціалізовані задачі і практичні проблеми у професійній діяльності або у процесі навчання, що передбачає застосування теорій та методів освітніх наук і характеризується комплексністю та невизначеністю умов організації навчально-виховного процесу у закладах загальної середньої освіти.</w:t>
      </w:r>
    </w:p>
    <w:p w:rsidR="001039C3" w:rsidRPr="001543F4" w:rsidRDefault="001039C3" w:rsidP="001039C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i/>
          <w:sz w:val="26"/>
          <w:szCs w:val="26"/>
          <w:lang w:val="uk-UA"/>
        </w:rPr>
        <w:t>Загальні компетентності:</w:t>
      </w:r>
    </w:p>
    <w:p w:rsidR="001039C3" w:rsidRPr="001543F4" w:rsidRDefault="001039C3" w:rsidP="001039C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>Знання та усвідомлення предметної області та усвідомлення специфіки професійної діяльності.</w:t>
      </w:r>
    </w:p>
    <w:p w:rsidR="001039C3" w:rsidRPr="001543F4" w:rsidRDefault="001039C3" w:rsidP="001039C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Здатність діяти на основі етичних міркувань (мотивів). </w:t>
      </w:r>
    </w:p>
    <w:p w:rsidR="001039C3" w:rsidRPr="001543F4" w:rsidRDefault="001039C3" w:rsidP="001039C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>Здатність діяти соціально відповідально та свідомо.</w:t>
      </w:r>
    </w:p>
    <w:p w:rsidR="001039C3" w:rsidRPr="001543F4" w:rsidRDefault="001039C3" w:rsidP="001039C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>Здатність працювати в команді.</w:t>
      </w:r>
    </w:p>
    <w:p w:rsidR="001039C3" w:rsidRPr="001543F4" w:rsidRDefault="001039C3" w:rsidP="001039C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>Здатність застосовувати набуті знання в практичних ситуаціях.</w:t>
      </w:r>
    </w:p>
    <w:p w:rsidR="001039C3" w:rsidRPr="001543F4" w:rsidRDefault="001039C3" w:rsidP="001039C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>Здатність вчитися і оволодівати сучасними знаннями.</w:t>
      </w:r>
    </w:p>
    <w:p w:rsidR="001039C3" w:rsidRPr="001543F4" w:rsidRDefault="001039C3" w:rsidP="001039C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Здатність спілкуватися державною мовою як усно, так і письмово. </w:t>
      </w:r>
    </w:p>
    <w:p w:rsidR="001039C3" w:rsidRPr="001543F4" w:rsidRDefault="001039C3" w:rsidP="001039C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>Здатність до адаптації та дії в новій ситуації.</w:t>
      </w:r>
    </w:p>
    <w:p w:rsidR="001039C3" w:rsidRPr="001543F4" w:rsidRDefault="001039C3" w:rsidP="001039C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>Здатність до пошуку, оброблення та використання інформації з різних джерел.</w:t>
      </w:r>
    </w:p>
    <w:p w:rsidR="001039C3" w:rsidRPr="001543F4" w:rsidRDefault="001039C3" w:rsidP="001039C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i/>
          <w:sz w:val="26"/>
          <w:szCs w:val="26"/>
          <w:lang w:val="uk-UA"/>
        </w:rPr>
        <w:t xml:space="preserve">Спеціальні (фахові, предметні) компетентності: </w:t>
      </w:r>
    </w:p>
    <w:p w:rsidR="001039C3" w:rsidRPr="001543F4" w:rsidRDefault="001039C3" w:rsidP="001039C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Здатність застосовувати сучасні методи й освітні технології навчання. </w:t>
      </w:r>
    </w:p>
    <w:p w:rsidR="001039C3" w:rsidRPr="001543F4" w:rsidRDefault="001039C3" w:rsidP="001039C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Здатність використовувати досягнення сучасної науки в галузі теорії та історії іноземної мови, теорії та історії зарубіжної літератури в закладах загальної середньої освіти, практиці навчання іноземної мови й зарубіжної літератури. </w:t>
      </w:r>
    </w:p>
    <w:p w:rsidR="001039C3" w:rsidRPr="001543F4" w:rsidRDefault="001039C3" w:rsidP="001039C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>Здатність здійснювати власне дослідження в освітній діяльності, узагальнювати й оприлюднювати результати розроблення актуальної проблеми (у фахових виданнях, виступах тощо).</w:t>
      </w:r>
    </w:p>
    <w:p w:rsidR="00E343A5" w:rsidRPr="001543F4" w:rsidRDefault="00E343A5" w:rsidP="00E343A5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>6. Очікувані результати навчання з дисципліни</w:t>
      </w:r>
    </w:p>
    <w:p w:rsidR="00E343A5" w:rsidRPr="001543F4" w:rsidRDefault="00E343A5" w:rsidP="00E343A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>В результаті вивчення дисципліни студент:</w:t>
      </w:r>
    </w:p>
    <w:p w:rsidR="00E343A5" w:rsidRPr="001543F4" w:rsidRDefault="00E343A5" w:rsidP="00E343A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знає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форми науково-дослідної та навчально-дослідної роботи; методику пошуку інформації; методику і методологію наукового дослідження в своїй галузі; основні етапи дослідницької діяльності; інформаційні джерела та правила користування ними; вимоги академічної та наукової доброчесності; вимоги до структури та змісту основних частин наукової роботи; особливості наукового стилю мовлення в письмовому й усному варіантах; правила оформлення результатів наукового пошуку;</w:t>
      </w:r>
    </w:p>
    <w:p w:rsidR="00E343A5" w:rsidRPr="001543F4" w:rsidRDefault="00E343A5" w:rsidP="00E343A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вміє: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039C3"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об’єктивно оцінювати рівень наукових досягнень у різних галузях філології; коректно ставитись до результатів інших дослідників; 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планувати </w:t>
      </w:r>
      <w:r w:rsidR="001039C3"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та раціонально організовувати 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>свою наукову діяльність; працювати з інформацією; цитувати наукові джерела, робити посилання на них; вести самостійне наукове дослідження з використанням сучасних метод</w:t>
      </w:r>
      <w:r w:rsidR="001039C3" w:rsidRPr="001543F4">
        <w:rPr>
          <w:rFonts w:ascii="Times New Roman" w:hAnsi="Times New Roman" w:cs="Times New Roman"/>
          <w:sz w:val="26"/>
          <w:szCs w:val="26"/>
          <w:lang w:val="uk-UA"/>
        </w:rPr>
        <w:t>ів і прийомів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; оформляти його результати у вигляді реферату, наукової доповіді, конкурсної роботи, тез, курсової роботи; прилюдно захищати 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власні погляди на проблему, обстоювати свою точку зору під </w:t>
      </w:r>
      <w:r w:rsidR="001039C3" w:rsidRPr="001543F4">
        <w:rPr>
          <w:rFonts w:ascii="Times New Roman" w:hAnsi="Times New Roman" w:cs="Times New Roman"/>
          <w:sz w:val="26"/>
          <w:szCs w:val="26"/>
          <w:lang w:val="uk-UA"/>
        </w:rPr>
        <w:t>час наукової дискусії, полеміки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343A5" w:rsidRPr="001543F4" w:rsidRDefault="00E343A5" w:rsidP="00E343A5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>7. Засоби діагностики результатів навчання</w:t>
      </w:r>
    </w:p>
    <w:p w:rsidR="00E343A5" w:rsidRPr="001543F4" w:rsidRDefault="00E343A5" w:rsidP="00E343A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>Модульна контрольна робота, п</w:t>
      </w:r>
      <w:r w:rsidR="001039C3" w:rsidRPr="001543F4">
        <w:rPr>
          <w:rFonts w:ascii="Times New Roman" w:hAnsi="Times New Roman" w:cs="Times New Roman"/>
          <w:sz w:val="26"/>
          <w:szCs w:val="26"/>
          <w:lang w:val="uk-UA"/>
        </w:rPr>
        <w:t>еревірка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результатів самостійної роботи, залік.</w:t>
      </w:r>
    </w:p>
    <w:p w:rsidR="00E343A5" w:rsidRPr="001543F4" w:rsidRDefault="00E343A5" w:rsidP="00E343A5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>8. Програма навчальної дисципліни</w:t>
      </w:r>
    </w:p>
    <w:p w:rsidR="00E343A5" w:rsidRPr="001543F4" w:rsidRDefault="00E343A5" w:rsidP="00E343A5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>Денна форма навчання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30"/>
        <w:gridCol w:w="1461"/>
        <w:gridCol w:w="1622"/>
        <w:gridCol w:w="1708"/>
      </w:tblGrid>
      <w:tr w:rsidR="00E343A5" w:rsidRPr="001543F4" w:rsidTr="006206F0">
        <w:trPr>
          <w:trHeight w:val="20"/>
        </w:trPr>
        <w:tc>
          <w:tcPr>
            <w:tcW w:w="0" w:type="auto"/>
          </w:tcPr>
          <w:p w:rsidR="00E343A5" w:rsidRPr="00D713BE" w:rsidRDefault="00E343A5" w:rsidP="00D713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713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Назви змістових модулів і тем</w:t>
            </w:r>
          </w:p>
        </w:tc>
        <w:tc>
          <w:tcPr>
            <w:tcW w:w="0" w:type="auto"/>
            <w:gridSpan w:val="3"/>
          </w:tcPr>
          <w:p w:rsidR="00E343A5" w:rsidRPr="00D713BE" w:rsidRDefault="00E343A5" w:rsidP="00D713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713B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Кількість годин</w:t>
            </w:r>
          </w:p>
        </w:tc>
      </w:tr>
      <w:tr w:rsidR="001543F4" w:rsidRPr="001543F4" w:rsidTr="006206F0">
        <w:trPr>
          <w:trHeight w:val="20"/>
        </w:trPr>
        <w:tc>
          <w:tcPr>
            <w:tcW w:w="0" w:type="auto"/>
          </w:tcPr>
          <w:p w:rsidR="00E343A5" w:rsidRPr="001543F4" w:rsidRDefault="00E343A5" w:rsidP="006206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E343A5" w:rsidRPr="001543F4" w:rsidTr="006206F0">
        <w:tc>
          <w:tcPr>
            <w:tcW w:w="0" w:type="auto"/>
            <w:gridSpan w:val="4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Змістовий модуль № 1. Основи наукових досліджень</w:t>
            </w:r>
          </w:p>
        </w:tc>
      </w:tr>
      <w:tr w:rsidR="001543F4" w:rsidRPr="001543F4" w:rsidTr="006206F0">
        <w:tc>
          <w:tcPr>
            <w:tcW w:w="0" w:type="auto"/>
          </w:tcPr>
          <w:p w:rsidR="00E343A5" w:rsidRPr="001543F4" w:rsidRDefault="00E343A5" w:rsidP="007E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15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3F4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Основи наукознавства. Організація науково-дослідницької діяльності </w:t>
            </w:r>
            <w:r w:rsidR="007E4F8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 Україні</w:t>
            </w:r>
          </w:p>
        </w:tc>
        <w:tc>
          <w:tcPr>
            <w:tcW w:w="0" w:type="auto"/>
            <w:vAlign w:val="center"/>
          </w:tcPr>
          <w:p w:rsidR="00E343A5" w:rsidRPr="00F64BA7" w:rsidRDefault="00C77A0A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E343A5" w:rsidRPr="00F64BA7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543F4" w:rsidRPr="001543F4" w:rsidTr="006206F0">
        <w:tc>
          <w:tcPr>
            <w:tcW w:w="0" w:type="auto"/>
          </w:tcPr>
          <w:p w:rsidR="00E343A5" w:rsidRPr="001543F4" w:rsidRDefault="00E343A5" w:rsidP="00620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 w:rsidRPr="001543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43F4"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Система науково-дослідної роботи здобувачів вищої освіти.</w:t>
            </w:r>
            <w:r w:rsid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43F4">
              <w:rPr>
                <w:rFonts w:ascii="Times New Roman" w:hAnsi="Times New Roman" w:cs="Times New Roman"/>
                <w:noProof/>
                <w:sz w:val="26"/>
                <w:szCs w:val="26"/>
              </w:rPr>
              <w:t>Організація розумової праці</w:t>
            </w:r>
          </w:p>
        </w:tc>
        <w:tc>
          <w:tcPr>
            <w:tcW w:w="0" w:type="auto"/>
            <w:vAlign w:val="center"/>
          </w:tcPr>
          <w:p w:rsidR="00E343A5" w:rsidRPr="00F64BA7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343A5" w:rsidRPr="00F64BA7" w:rsidRDefault="00232C0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1543F4" w:rsidRPr="001543F4" w:rsidTr="006206F0">
        <w:tc>
          <w:tcPr>
            <w:tcW w:w="0" w:type="auto"/>
          </w:tcPr>
          <w:p w:rsidR="00E343A5" w:rsidRPr="007E4F89" w:rsidRDefault="00E343A5" w:rsidP="006206F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1543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543F4">
              <w:rPr>
                <w:rFonts w:ascii="Times New Roman" w:hAnsi="Times New Roman" w:cs="Times New Roman"/>
                <w:noProof/>
                <w:sz w:val="26"/>
                <w:szCs w:val="26"/>
              </w:rPr>
              <w:t>О</w:t>
            </w:r>
            <w:r w:rsidRPr="001543F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сновні етапи</w:t>
            </w:r>
            <w:r w:rsidR="007E4F89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7E4F8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науково-дослідної роботи здобувачів вищої освіти</w:t>
            </w:r>
          </w:p>
        </w:tc>
        <w:tc>
          <w:tcPr>
            <w:tcW w:w="0" w:type="auto"/>
            <w:vAlign w:val="center"/>
          </w:tcPr>
          <w:p w:rsidR="00E343A5" w:rsidRPr="00F64BA7" w:rsidRDefault="00C77A0A" w:rsidP="00620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E343A5" w:rsidRPr="00F64BA7" w:rsidRDefault="00232C05" w:rsidP="00620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343A5" w:rsidRPr="00F64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1039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039C3"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543F4" w:rsidRPr="001543F4" w:rsidTr="006206F0">
        <w:tc>
          <w:tcPr>
            <w:tcW w:w="0" w:type="auto"/>
          </w:tcPr>
          <w:p w:rsidR="00E343A5" w:rsidRPr="001543F4" w:rsidRDefault="00E343A5" w:rsidP="007E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15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F89" w:rsidRPr="001543F4">
              <w:rPr>
                <w:rFonts w:ascii="Times New Roman" w:hAnsi="Times New Roman" w:cs="Times New Roman"/>
                <w:noProof/>
                <w:sz w:val="26"/>
                <w:szCs w:val="26"/>
              </w:rPr>
              <w:t>Інформаційне забезпечення НДР</w:t>
            </w:r>
            <w:r w:rsidR="007E4F89" w:rsidRPr="001543F4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343A5" w:rsidRPr="00F64BA7" w:rsidRDefault="00C77A0A" w:rsidP="007E4F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343A5" w:rsidRPr="00F64BA7" w:rsidRDefault="00F64BA7" w:rsidP="007E4F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E343A5" w:rsidRPr="001543F4" w:rsidRDefault="00E343A5" w:rsidP="001039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9C3"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543F4" w:rsidRPr="001543F4" w:rsidTr="006206F0">
        <w:tc>
          <w:tcPr>
            <w:tcW w:w="0" w:type="auto"/>
          </w:tcPr>
          <w:p w:rsidR="00E343A5" w:rsidRPr="001543F4" w:rsidRDefault="00E343A5" w:rsidP="007E4F8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1543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1543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5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F89" w:rsidRPr="001543F4">
              <w:rPr>
                <w:rFonts w:ascii="Times New Roman" w:hAnsi="Times New Roman" w:cs="Times New Roman"/>
                <w:noProof/>
                <w:sz w:val="26"/>
                <w:szCs w:val="26"/>
              </w:rPr>
              <w:t>Оформлення результатів НДР</w:t>
            </w:r>
          </w:p>
        </w:tc>
        <w:tc>
          <w:tcPr>
            <w:tcW w:w="0" w:type="auto"/>
            <w:vAlign w:val="center"/>
          </w:tcPr>
          <w:p w:rsidR="00E343A5" w:rsidRPr="00F64BA7" w:rsidRDefault="00C77A0A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E343A5" w:rsidRPr="00F64BA7" w:rsidRDefault="007E4F89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543F4" w:rsidRPr="001543F4" w:rsidTr="006206F0">
        <w:tc>
          <w:tcPr>
            <w:tcW w:w="0" w:type="auto"/>
          </w:tcPr>
          <w:p w:rsidR="00E343A5" w:rsidRPr="001543F4" w:rsidRDefault="00E343A5" w:rsidP="006206F0">
            <w:pPr>
              <w:pStyle w:val="1"/>
              <w:shd w:val="clear" w:color="auto" w:fill="FFFFFF"/>
              <w:jc w:val="left"/>
              <w:outlineLvl w:val="0"/>
              <w:rPr>
                <w:sz w:val="24"/>
              </w:rPr>
            </w:pPr>
            <w:r w:rsidRPr="001543F4">
              <w:rPr>
                <w:b/>
                <w:sz w:val="24"/>
              </w:rPr>
              <w:t>Тема 6.</w:t>
            </w:r>
            <w:r w:rsidRPr="001543F4">
              <w:rPr>
                <w:sz w:val="24"/>
              </w:rPr>
              <w:t xml:space="preserve"> </w:t>
            </w:r>
            <w:r w:rsidRPr="001543F4">
              <w:rPr>
                <w:noProof/>
                <w:sz w:val="26"/>
                <w:szCs w:val="26"/>
              </w:rPr>
              <w:t>Особливості структурних частин наукової роботи</w:t>
            </w:r>
          </w:p>
        </w:tc>
        <w:tc>
          <w:tcPr>
            <w:tcW w:w="0" w:type="auto"/>
            <w:vAlign w:val="center"/>
          </w:tcPr>
          <w:p w:rsidR="00E343A5" w:rsidRPr="00F64BA7" w:rsidRDefault="00C77A0A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343A5" w:rsidRPr="00F64BA7" w:rsidRDefault="001039C3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E343A5" w:rsidRPr="00F64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1039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039C3"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543F4" w:rsidRPr="001543F4" w:rsidTr="006206F0"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</w:rPr>
              <w:t>Разом годин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1039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039C3"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E343A5" w:rsidRPr="001543F4" w:rsidRDefault="0074113A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</w:tr>
    </w:tbl>
    <w:p w:rsidR="00E343A5" w:rsidRPr="001543F4" w:rsidRDefault="00E343A5" w:rsidP="00E343A5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>Заочна форма навчання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533"/>
        <w:gridCol w:w="1494"/>
        <w:gridCol w:w="1655"/>
        <w:gridCol w:w="1739"/>
      </w:tblGrid>
      <w:tr w:rsidR="00E343A5" w:rsidRPr="001543F4" w:rsidTr="006206F0">
        <w:trPr>
          <w:trHeight w:val="20"/>
        </w:trPr>
        <w:tc>
          <w:tcPr>
            <w:tcW w:w="0" w:type="auto"/>
          </w:tcPr>
          <w:p w:rsidR="00E343A5" w:rsidRPr="00D713BE" w:rsidRDefault="00E343A5" w:rsidP="00D713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713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Назви змістових модулів і тем</w:t>
            </w:r>
          </w:p>
        </w:tc>
        <w:tc>
          <w:tcPr>
            <w:tcW w:w="0" w:type="auto"/>
            <w:gridSpan w:val="3"/>
          </w:tcPr>
          <w:p w:rsidR="00E343A5" w:rsidRPr="00D713BE" w:rsidRDefault="00E343A5" w:rsidP="00D713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713B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Кількість годин</w:t>
            </w:r>
          </w:p>
        </w:tc>
      </w:tr>
      <w:tr w:rsidR="00E343A5" w:rsidRPr="001543F4" w:rsidTr="006206F0">
        <w:trPr>
          <w:trHeight w:val="20"/>
        </w:trPr>
        <w:tc>
          <w:tcPr>
            <w:tcW w:w="0" w:type="auto"/>
          </w:tcPr>
          <w:p w:rsidR="00E343A5" w:rsidRPr="001543F4" w:rsidRDefault="00E343A5" w:rsidP="006206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E343A5" w:rsidRPr="001543F4" w:rsidTr="006206F0">
        <w:tc>
          <w:tcPr>
            <w:tcW w:w="0" w:type="auto"/>
            <w:gridSpan w:val="4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Змістовий модуль № 1. Основи наукових досліджень</w:t>
            </w:r>
          </w:p>
        </w:tc>
      </w:tr>
      <w:tr w:rsidR="00E343A5" w:rsidRPr="001543F4" w:rsidTr="006206F0">
        <w:tc>
          <w:tcPr>
            <w:tcW w:w="0" w:type="auto"/>
          </w:tcPr>
          <w:p w:rsidR="00E343A5" w:rsidRPr="001543F4" w:rsidRDefault="00E343A5" w:rsidP="006206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1.</w:t>
            </w: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43F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Основи наукознавства. Організація науково-дослідницької діяльності студентів</w:t>
            </w:r>
          </w:p>
        </w:tc>
        <w:tc>
          <w:tcPr>
            <w:tcW w:w="0" w:type="auto"/>
            <w:vAlign w:val="center"/>
          </w:tcPr>
          <w:p w:rsidR="00E343A5" w:rsidRPr="001543F4" w:rsidRDefault="0081256E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E343A5" w:rsidRPr="001543F4" w:rsidTr="006206F0">
        <w:tc>
          <w:tcPr>
            <w:tcW w:w="0" w:type="auto"/>
          </w:tcPr>
          <w:p w:rsidR="00E343A5" w:rsidRPr="001543F4" w:rsidRDefault="00E343A5" w:rsidP="006206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2</w:t>
            </w: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1543F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Організація розумової праці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E343A5" w:rsidRPr="001543F4" w:rsidTr="006206F0">
        <w:tc>
          <w:tcPr>
            <w:tcW w:w="0" w:type="auto"/>
          </w:tcPr>
          <w:p w:rsidR="00E343A5" w:rsidRPr="001543F4" w:rsidRDefault="00E343A5" w:rsidP="006206F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3. </w:t>
            </w:r>
            <w:r w:rsidRPr="001543F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Основні етапи НДРС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E343A5" w:rsidRPr="001543F4" w:rsidRDefault="0074113A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E343A5" w:rsidRPr="001543F4" w:rsidTr="006206F0">
        <w:tc>
          <w:tcPr>
            <w:tcW w:w="0" w:type="auto"/>
          </w:tcPr>
          <w:p w:rsidR="00E343A5" w:rsidRPr="001543F4" w:rsidRDefault="00E343A5" w:rsidP="006206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4.</w:t>
            </w: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43F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Оформлення результатів НДРС</w:t>
            </w:r>
          </w:p>
        </w:tc>
        <w:tc>
          <w:tcPr>
            <w:tcW w:w="0" w:type="auto"/>
            <w:vAlign w:val="center"/>
          </w:tcPr>
          <w:p w:rsidR="00E343A5" w:rsidRPr="001543F4" w:rsidRDefault="0074113A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343A5" w:rsidRPr="001543F4" w:rsidTr="006206F0">
        <w:tc>
          <w:tcPr>
            <w:tcW w:w="0" w:type="auto"/>
          </w:tcPr>
          <w:p w:rsidR="00E343A5" w:rsidRPr="001543F4" w:rsidRDefault="00E343A5" w:rsidP="006206F0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5.</w:t>
            </w: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43F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Інформаційне забезпечення НДРС</w:t>
            </w:r>
          </w:p>
        </w:tc>
        <w:tc>
          <w:tcPr>
            <w:tcW w:w="0" w:type="auto"/>
            <w:vAlign w:val="center"/>
          </w:tcPr>
          <w:p w:rsidR="00E343A5" w:rsidRPr="001543F4" w:rsidRDefault="0081256E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E343A5" w:rsidRPr="001543F4" w:rsidTr="006206F0">
        <w:tc>
          <w:tcPr>
            <w:tcW w:w="0" w:type="auto"/>
          </w:tcPr>
          <w:p w:rsidR="00E343A5" w:rsidRPr="001543F4" w:rsidRDefault="00E343A5" w:rsidP="006206F0">
            <w:pPr>
              <w:pStyle w:val="1"/>
              <w:shd w:val="clear" w:color="auto" w:fill="FFFFFF"/>
              <w:jc w:val="left"/>
              <w:outlineLvl w:val="0"/>
              <w:rPr>
                <w:sz w:val="24"/>
              </w:rPr>
            </w:pPr>
            <w:r w:rsidRPr="001543F4">
              <w:rPr>
                <w:b/>
                <w:sz w:val="24"/>
              </w:rPr>
              <w:t>Тема 6.</w:t>
            </w:r>
            <w:r w:rsidRPr="001543F4">
              <w:rPr>
                <w:sz w:val="24"/>
              </w:rPr>
              <w:t xml:space="preserve"> </w:t>
            </w:r>
            <w:r w:rsidRPr="001543F4">
              <w:rPr>
                <w:noProof/>
                <w:sz w:val="26"/>
                <w:szCs w:val="26"/>
              </w:rPr>
              <w:t>Особливості структурних частин наукової роботи</w:t>
            </w:r>
          </w:p>
        </w:tc>
        <w:tc>
          <w:tcPr>
            <w:tcW w:w="0" w:type="auto"/>
            <w:vAlign w:val="center"/>
          </w:tcPr>
          <w:p w:rsidR="00E343A5" w:rsidRPr="001543F4" w:rsidRDefault="0074113A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343A5" w:rsidRPr="001543F4" w:rsidRDefault="0081256E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343A5" w:rsidRPr="001543F4" w:rsidTr="006206F0"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 годин</w:t>
            </w:r>
          </w:p>
        </w:tc>
        <w:tc>
          <w:tcPr>
            <w:tcW w:w="0" w:type="auto"/>
            <w:vAlign w:val="center"/>
          </w:tcPr>
          <w:p w:rsidR="00E343A5" w:rsidRPr="001543F4" w:rsidRDefault="0081256E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E343A5" w:rsidRPr="001543F4" w:rsidRDefault="0081256E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</w:tr>
    </w:tbl>
    <w:p w:rsidR="00E343A5" w:rsidRPr="001543F4" w:rsidRDefault="00E343A5" w:rsidP="00E343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343A5" w:rsidRPr="001543F4" w:rsidRDefault="00E343A5" w:rsidP="00E343A5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>9. Форми поточного та підсумкового контролю</w:t>
      </w:r>
    </w:p>
    <w:p w:rsidR="00E343A5" w:rsidRPr="001543F4" w:rsidRDefault="00E343A5" w:rsidP="00E343A5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>Модульна контрольна робота, перевірка результатів самостійної роботи, залік.</w:t>
      </w:r>
    </w:p>
    <w:p w:rsidR="00E343A5" w:rsidRPr="001543F4" w:rsidRDefault="00E343A5" w:rsidP="00E343A5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343A5" w:rsidRPr="001543F4" w:rsidRDefault="00E343A5" w:rsidP="00E343A5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>10. Критерії оцінювання результатів навчання</w:t>
      </w:r>
    </w:p>
    <w:p w:rsidR="00E343A5" w:rsidRPr="001543F4" w:rsidRDefault="00E343A5" w:rsidP="00E343A5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>Розподіл балів за формами поточного та підсумкового контролю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7"/>
        <w:gridCol w:w="2005"/>
        <w:gridCol w:w="2860"/>
        <w:gridCol w:w="1949"/>
      </w:tblGrid>
      <w:tr w:rsidR="00E343A5" w:rsidRPr="001543F4" w:rsidTr="006206F0">
        <w:trPr>
          <w:cantSplit/>
          <w:trHeight w:val="256"/>
        </w:trPr>
        <w:tc>
          <w:tcPr>
            <w:tcW w:w="4065" w:type="pct"/>
            <w:gridSpan w:val="3"/>
            <w:shd w:val="clear" w:color="auto" w:fill="auto"/>
          </w:tcPr>
          <w:p w:rsidR="00E343A5" w:rsidRPr="001543F4" w:rsidRDefault="00E343A5" w:rsidP="006206F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3F4">
              <w:rPr>
                <w:rFonts w:ascii="Times New Roman" w:hAnsi="Times New Roman" w:cs="Times New Roman"/>
                <w:b/>
                <w:sz w:val="26"/>
                <w:szCs w:val="26"/>
              </w:rPr>
              <w:t>Поточний і модульний контроль (100 балів)</w:t>
            </w:r>
          </w:p>
        </w:tc>
        <w:tc>
          <w:tcPr>
            <w:tcW w:w="935" w:type="pct"/>
            <w:shd w:val="clear" w:color="auto" w:fill="auto"/>
          </w:tcPr>
          <w:p w:rsidR="00E343A5" w:rsidRPr="001543F4" w:rsidRDefault="00E343A5" w:rsidP="006206F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3F4">
              <w:rPr>
                <w:rFonts w:ascii="Times New Roman" w:hAnsi="Times New Roman" w:cs="Times New Roman"/>
                <w:b/>
                <w:sz w:val="26"/>
                <w:szCs w:val="26"/>
              </w:rPr>
              <w:t>Сума</w:t>
            </w:r>
          </w:p>
        </w:tc>
      </w:tr>
      <w:tr w:rsidR="00E343A5" w:rsidRPr="001543F4" w:rsidTr="006206F0">
        <w:tc>
          <w:tcPr>
            <w:tcW w:w="4065" w:type="pct"/>
            <w:gridSpan w:val="3"/>
            <w:shd w:val="clear" w:color="auto" w:fill="auto"/>
          </w:tcPr>
          <w:p w:rsidR="00E343A5" w:rsidRPr="001543F4" w:rsidRDefault="00E343A5" w:rsidP="006206F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</w:rPr>
              <w:t>Змістовий модуль 1 (</w:t>
            </w: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  <w:r w:rsidRPr="001543F4">
              <w:rPr>
                <w:rFonts w:ascii="Times New Roman" w:hAnsi="Times New Roman" w:cs="Times New Roman"/>
                <w:sz w:val="26"/>
                <w:szCs w:val="26"/>
              </w:rPr>
              <w:t xml:space="preserve"> балів)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E343A5" w:rsidRPr="001543F4" w:rsidRDefault="00E343A5" w:rsidP="006206F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343A5" w:rsidRPr="001543F4" w:rsidTr="006206F0">
        <w:trPr>
          <w:trHeight w:val="397"/>
        </w:trPr>
        <w:tc>
          <w:tcPr>
            <w:tcW w:w="1731" w:type="pct"/>
            <w:shd w:val="clear" w:color="auto" w:fill="auto"/>
          </w:tcPr>
          <w:p w:rsidR="00E343A5" w:rsidRPr="001543F4" w:rsidRDefault="00E343A5" w:rsidP="006206F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Поточний контроль</w:t>
            </w:r>
          </w:p>
        </w:tc>
        <w:tc>
          <w:tcPr>
            <w:tcW w:w="962" w:type="pct"/>
            <w:shd w:val="clear" w:color="auto" w:fill="auto"/>
          </w:tcPr>
          <w:p w:rsidR="00E343A5" w:rsidRPr="001543F4" w:rsidRDefault="00E343A5" w:rsidP="006206F0">
            <w:pPr>
              <w:widowControl w:val="0"/>
              <w:tabs>
                <w:tab w:val="left" w:pos="810"/>
                <w:tab w:val="center" w:pos="169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</w:p>
        </w:tc>
        <w:tc>
          <w:tcPr>
            <w:tcW w:w="1372" w:type="pct"/>
            <w:shd w:val="clear" w:color="auto" w:fill="auto"/>
          </w:tcPr>
          <w:p w:rsidR="00E343A5" w:rsidRPr="001543F4" w:rsidRDefault="00E343A5" w:rsidP="006206F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Самостійна робота</w:t>
            </w:r>
          </w:p>
        </w:tc>
        <w:tc>
          <w:tcPr>
            <w:tcW w:w="935" w:type="pct"/>
            <w:vMerge/>
            <w:shd w:val="clear" w:color="auto" w:fill="auto"/>
          </w:tcPr>
          <w:p w:rsidR="00E343A5" w:rsidRPr="001543F4" w:rsidRDefault="00E343A5" w:rsidP="006206F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43A5" w:rsidRPr="001543F4" w:rsidTr="006206F0">
        <w:trPr>
          <w:trHeight w:val="226"/>
        </w:trPr>
        <w:tc>
          <w:tcPr>
            <w:tcW w:w="1731" w:type="pct"/>
            <w:shd w:val="clear" w:color="auto" w:fill="auto"/>
          </w:tcPr>
          <w:p w:rsidR="00E343A5" w:rsidRPr="001543F4" w:rsidRDefault="00E343A5" w:rsidP="006206F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Pr="001543F4">
              <w:rPr>
                <w:rFonts w:ascii="Times New Roman" w:hAnsi="Times New Roman" w:cs="Times New Roman"/>
                <w:sz w:val="26"/>
                <w:szCs w:val="26"/>
              </w:rPr>
              <w:t>0 балів</w:t>
            </w:r>
          </w:p>
        </w:tc>
        <w:tc>
          <w:tcPr>
            <w:tcW w:w="962" w:type="pct"/>
            <w:shd w:val="clear" w:color="auto" w:fill="auto"/>
          </w:tcPr>
          <w:p w:rsidR="00E343A5" w:rsidRPr="001543F4" w:rsidRDefault="00E343A5" w:rsidP="006206F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  <w:r w:rsidRPr="001543F4">
              <w:rPr>
                <w:rFonts w:ascii="Times New Roman" w:hAnsi="Times New Roman" w:cs="Times New Roman"/>
                <w:sz w:val="26"/>
                <w:szCs w:val="26"/>
              </w:rPr>
              <w:t xml:space="preserve"> балів</w:t>
            </w:r>
          </w:p>
        </w:tc>
        <w:tc>
          <w:tcPr>
            <w:tcW w:w="1372" w:type="pct"/>
            <w:shd w:val="clear" w:color="auto" w:fill="auto"/>
          </w:tcPr>
          <w:p w:rsidR="00E343A5" w:rsidRPr="001543F4" w:rsidRDefault="00E343A5" w:rsidP="006206F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 балів</w:t>
            </w:r>
          </w:p>
        </w:tc>
        <w:tc>
          <w:tcPr>
            <w:tcW w:w="935" w:type="pct"/>
            <w:vMerge/>
            <w:shd w:val="clear" w:color="auto" w:fill="auto"/>
          </w:tcPr>
          <w:p w:rsidR="00E343A5" w:rsidRPr="001543F4" w:rsidRDefault="00E343A5" w:rsidP="006206F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43A5" w:rsidRPr="001543F4" w:rsidRDefault="00E343A5" w:rsidP="00E343A5">
      <w:pPr>
        <w:widowControl w:val="0"/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343A5" w:rsidRPr="001543F4" w:rsidRDefault="00E343A5" w:rsidP="00E343A5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43F4">
        <w:rPr>
          <w:rFonts w:ascii="Times New Roman" w:hAnsi="Times New Roman" w:cs="Times New Roman"/>
          <w:b/>
          <w:sz w:val="24"/>
          <w:szCs w:val="24"/>
          <w:lang w:val="uk-UA"/>
        </w:rPr>
        <w:t>Таблиця відповідності шкал оцінювання навчальних досягнень здобувачів вищої освіти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2727"/>
        <w:gridCol w:w="2162"/>
        <w:gridCol w:w="1913"/>
        <w:gridCol w:w="1882"/>
      </w:tblGrid>
      <w:tr w:rsidR="00E343A5" w:rsidRPr="001543F4" w:rsidTr="006206F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Рейтингова оцінка з навчальної дисципліни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Оцінка за шкалою ЕСТS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Рекомендовані системою ЕСТS статистичні значення (у %)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Екзаменаційна оцінка за національною шкалою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Національна залікова оцінка</w:t>
            </w:r>
          </w:p>
        </w:tc>
      </w:tr>
      <w:tr w:rsidR="00E343A5" w:rsidRPr="001543F4" w:rsidTr="006206F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90-100 і більше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А (відмінно)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відмінно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E343A5" w:rsidRPr="001543F4" w:rsidTr="006206F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82-89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В (дуже добре)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добре</w:t>
            </w: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43A5" w:rsidRPr="001543F4" w:rsidTr="006206F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75-81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С (добре)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43A5" w:rsidRPr="001543F4" w:rsidTr="006206F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67-74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D (задовільно)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задовільно</w:t>
            </w: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43A5" w:rsidRPr="001543F4" w:rsidTr="006206F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60-66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Е (достатньо)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43A5" w:rsidRPr="001543F4" w:rsidTr="006206F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35-59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FX (незадовільно з можливістю повторного складання)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незадовільно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не зараховано</w:t>
            </w:r>
          </w:p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43A5" w:rsidRPr="001543F4" w:rsidTr="006206F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34 і менше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F (незадовільно з обов’язковим проведенням додаткової роботи щодо вивчення навчального матеріалу кредитного модуля)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343A5" w:rsidRPr="001543F4" w:rsidRDefault="00E343A5" w:rsidP="00E343A5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E343A5" w:rsidRPr="001543F4" w:rsidRDefault="00E343A5" w:rsidP="00E343A5">
      <w:pPr>
        <w:tabs>
          <w:tab w:val="left" w:pos="360"/>
          <w:tab w:val="left" w:pos="851"/>
          <w:tab w:val="left" w:pos="1134"/>
        </w:tabs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1543F4">
        <w:rPr>
          <w:rFonts w:ascii="Times New Roman" w:hAnsi="Times New Roman" w:cs="Times New Roman"/>
          <w:b/>
          <w:sz w:val="24"/>
          <w:szCs w:val="24"/>
          <w:lang w:val="uk-UA"/>
        </w:rPr>
        <w:t>Критерії та норми оцінювання знань, умінь і навичок студентів під час практичних занять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59"/>
        <w:gridCol w:w="748"/>
        <w:gridCol w:w="8914"/>
      </w:tblGrid>
      <w:tr w:rsidR="00E343A5" w:rsidRPr="001543F4" w:rsidTr="006206F0">
        <w:trPr>
          <w:cantSplit/>
          <w:trHeight w:val="1141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E343A5" w:rsidRPr="001543F4" w:rsidRDefault="00E343A5" w:rsidP="006206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Рівні навч. досягнень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E343A5" w:rsidRPr="001543F4" w:rsidRDefault="00E343A5" w:rsidP="006206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Оцінка в балах </w:t>
            </w:r>
          </w:p>
        </w:tc>
        <w:tc>
          <w:tcPr>
            <w:tcW w:w="4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Cs/>
                <w:lang w:val="uk-UA"/>
              </w:rPr>
              <w:t>Критерії оцінювання</w:t>
            </w:r>
          </w:p>
        </w:tc>
      </w:tr>
      <w:tr w:rsidR="00E343A5" w:rsidRPr="001543F4" w:rsidTr="006206F0">
        <w:trPr>
          <w:cantSplit/>
          <w:trHeight w:val="769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E343A5" w:rsidRPr="001543F4" w:rsidRDefault="00E343A5" w:rsidP="006206F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Початковий </w:t>
            </w:r>
            <w:r w:rsidRPr="001543F4">
              <w:rPr>
                <w:rFonts w:ascii="Times New Roman" w:hAnsi="Times New Roman" w:cs="Times New Roman"/>
                <w:bCs/>
                <w:lang w:val="uk-UA"/>
              </w:rPr>
              <w:t>(понятійний)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Студент володіє навчальним матеріалом на рівні засвоєння окремих термінів, понять, фактів без зв’язку між ними: відповідає на запитання, які потребують  відповіді „так” чи „ні”.</w:t>
            </w:r>
          </w:p>
        </w:tc>
      </w:tr>
      <w:tr w:rsidR="00E343A5" w:rsidRPr="001543F4" w:rsidTr="006206F0">
        <w:trPr>
          <w:cantSplit/>
          <w:trHeight w:val="828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43A5" w:rsidRPr="001543F4" w:rsidRDefault="00E343A5" w:rsidP="006206F0">
            <w:pPr>
              <w:spacing w:after="0"/>
              <w:rPr>
                <w:rFonts w:ascii="Times New Roman" w:hAnsi="Times New Roman" w:cs="Times New Roman"/>
                <w:bCs/>
                <w:lang w:val="uk-UA"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Студент мало усвідомлює мету навчально-пізнавальної діяльності, робить спробу знайти способи дій, розповісти суть заданого, проте відповідає лише за допомогою викладача на рівні „так” чи „ні”; може самостійно знайти  в підручнику відповідь.</w:t>
            </w:r>
          </w:p>
        </w:tc>
      </w:tr>
      <w:tr w:rsidR="00E343A5" w:rsidRPr="001543F4" w:rsidTr="006206F0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43A5" w:rsidRPr="001543F4" w:rsidRDefault="00E343A5" w:rsidP="006206F0">
            <w:pPr>
              <w:spacing w:after="0"/>
              <w:rPr>
                <w:rFonts w:ascii="Times New Roman" w:hAnsi="Times New Roman" w:cs="Times New Roman"/>
                <w:bCs/>
                <w:lang w:val="uk-UA"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Студент намагається аналізувати на основі елементарних знань і навичок; виявляє окремі властивості явищ; робить спроби виконання вправ, дій репродуктивного характеру; за допомогою викладача робить прості висновки за готовим алгоритмом.</w:t>
            </w:r>
          </w:p>
        </w:tc>
      </w:tr>
      <w:tr w:rsidR="00E343A5" w:rsidRPr="001543F4" w:rsidTr="006206F0">
        <w:trPr>
          <w:cantSplit/>
          <w:trHeight w:val="1042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E343A5" w:rsidRPr="001543F4" w:rsidRDefault="00E343A5" w:rsidP="006206F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bCs/>
                <w:lang w:val="uk-UA"/>
              </w:rPr>
              <w:t>Середній</w:t>
            </w:r>
            <w:r w:rsidRPr="001543F4">
              <w:rPr>
                <w:rFonts w:ascii="Times New Roman" w:hAnsi="Times New Roman" w:cs="Times New Roman"/>
                <w:bCs/>
                <w:lang w:val="uk-UA"/>
              </w:rPr>
              <w:t xml:space="preserve"> (репродуктивний)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Студент володіє початковими знаннями, знає близько половини навчального матеріалу, здатний відтворити його, провести за  зразком різні види аналізу явищ; слабо орієнтується у поняттях, визначеннях; самостійне опрацювання навчального матеріалу викликає значні труднощі.</w:t>
            </w:r>
          </w:p>
        </w:tc>
      </w:tr>
      <w:tr w:rsidR="00E343A5" w:rsidRPr="001543F4" w:rsidTr="006206F0">
        <w:trPr>
          <w:cantSplit/>
          <w:trHeight w:val="1072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43A5" w:rsidRPr="001543F4" w:rsidRDefault="00E343A5" w:rsidP="006206F0">
            <w:pPr>
              <w:spacing w:after="0"/>
              <w:rPr>
                <w:rFonts w:ascii="Times New Roman" w:hAnsi="Times New Roman" w:cs="Times New Roman"/>
                <w:bCs/>
                <w:lang w:val="uk-UA"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Студент знає більше половини навчального матеріалу, розуміє сутність навчальної дисципліни, може дати  визначення понять, категорій (однак з помилками); вміє працювати з підручником, самостійно опрацьовувати частину навчального матеріалу; робить прості висновки за алгоритмом, але його висновки не логічні, не послідовні.</w:t>
            </w:r>
          </w:p>
        </w:tc>
      </w:tr>
      <w:tr w:rsidR="00E343A5" w:rsidRPr="001543F4" w:rsidTr="006206F0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43A5" w:rsidRPr="001543F4" w:rsidRDefault="00E343A5" w:rsidP="006206F0">
            <w:pPr>
              <w:spacing w:after="0"/>
              <w:rPr>
                <w:rFonts w:ascii="Times New Roman" w:hAnsi="Times New Roman" w:cs="Times New Roman"/>
                <w:bCs/>
                <w:lang w:val="uk-UA"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Студент розуміє основні положення навчального матеріалу, може поверхнево аналізувати матеріал, робить певні висновки; відповідь може бути правильною, проте недостатньо осмисленою; самостійно відтворює більшу частину матеріалу; вміє застосовувати знання під час виконання вправ за алгоритмом, користуватися додатковими джерелами.</w:t>
            </w:r>
          </w:p>
        </w:tc>
      </w:tr>
      <w:tr w:rsidR="00E343A5" w:rsidRPr="001543F4" w:rsidTr="006206F0">
        <w:trPr>
          <w:cantSplit/>
          <w:trHeight w:val="1224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E343A5" w:rsidRPr="001543F4" w:rsidRDefault="00E343A5" w:rsidP="006206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Достатній</w:t>
            </w:r>
            <w:r w:rsidRPr="001543F4">
              <w:rPr>
                <w:rFonts w:ascii="Times New Roman" w:hAnsi="Times New Roman" w:cs="Times New Roman"/>
                <w:bCs/>
                <w:lang w:val="uk-UA"/>
              </w:rPr>
              <w:t xml:space="preserve"> (алгоритмічно  дієвий)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Студент правильно і логічно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думок, застосовувати теоретичні знання у стандартних ситуаціях; самостійно користуватися додатковими джерелами; правильно використовувати термінологію; скласти таблиці, схеми.</w:t>
            </w:r>
          </w:p>
        </w:tc>
      </w:tr>
      <w:tr w:rsidR="00E343A5" w:rsidRPr="001543F4" w:rsidTr="006206F0">
        <w:trPr>
          <w:cantSplit/>
          <w:trHeight w:val="722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43A5" w:rsidRPr="001543F4" w:rsidRDefault="00E343A5" w:rsidP="006206F0">
            <w:pPr>
              <w:spacing w:after="0"/>
              <w:rPr>
                <w:rFonts w:ascii="Times New Roman" w:hAnsi="Times New Roman" w:cs="Times New Roman"/>
                <w:bCs/>
                <w:lang w:val="uk-UA"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Знання студента досить повні, він вільно застосовує вивчений матеріал у стандартних ситуаціях; вміє аналізувати, робити висновки; виконувати різні види аналізу, його відповідь повна, логічна, обґрунтована, однак з окремими неточностями; вміє самостійно працювати.</w:t>
            </w:r>
          </w:p>
        </w:tc>
      </w:tr>
      <w:tr w:rsidR="00E343A5" w:rsidRPr="001543F4" w:rsidTr="006206F0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43A5" w:rsidRPr="001543F4" w:rsidRDefault="00E343A5" w:rsidP="006206F0">
            <w:pPr>
              <w:spacing w:after="0"/>
              <w:rPr>
                <w:rFonts w:ascii="Times New Roman" w:hAnsi="Times New Roman" w:cs="Times New Roman"/>
                <w:bCs/>
                <w:lang w:val="uk-UA"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Студент вільно володіє вивченим матеріалом, застосовує знання у дещо змінених ситуаціях, вміє аналізувати і систематизувати інформацію, робить аналітичні висновки, використовує загальновідомі докази у власній аргументації; чітко тлумачить наукові поняття, категорії, формулює закони; може самостійно опрацьовувати матеріал, виконує прості творчі завдання; має сформовані типові навички.</w:t>
            </w:r>
          </w:p>
        </w:tc>
      </w:tr>
      <w:tr w:rsidR="00E343A5" w:rsidRPr="001543F4" w:rsidTr="006206F0">
        <w:trPr>
          <w:cantSplit/>
          <w:trHeight w:val="1550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E343A5" w:rsidRPr="001543F4" w:rsidRDefault="00E343A5" w:rsidP="006206F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bCs/>
                <w:lang w:val="uk-UA"/>
              </w:rPr>
              <w:t>Високий</w:t>
            </w:r>
            <w:r w:rsidRPr="001543F4">
              <w:rPr>
                <w:rFonts w:ascii="Times New Roman" w:hAnsi="Times New Roman" w:cs="Times New Roman"/>
                <w:bCs/>
                <w:lang w:val="uk-UA"/>
              </w:rPr>
              <w:t xml:space="preserve"> (творчо-професійний)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Студент володіє глибокими і міцними знаннями та використовує їх у нестандартних ситуаціях; може визначати тенденції та суперечності різних мовних процесів; робить аргументовані висновки; практично оцінює сучасні тенденції, факти, явища, процеси наукової діяльності; самостійно визначає мету власної діяльності; розв’язує творчі завдання; може сприймати іншу позицію як альтернативну; знає суміжні дисципліни; використовує знання, аналізуючи різні явища, процеси.</w:t>
            </w:r>
          </w:p>
        </w:tc>
      </w:tr>
      <w:tr w:rsidR="00E343A5" w:rsidRPr="001543F4" w:rsidTr="006206F0">
        <w:trPr>
          <w:cantSplit/>
          <w:trHeight w:val="1786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43A5" w:rsidRPr="001543F4" w:rsidRDefault="00E343A5" w:rsidP="006206F0">
            <w:pPr>
              <w:spacing w:after="0"/>
              <w:rPr>
                <w:rFonts w:ascii="Times New Roman" w:hAnsi="Times New Roman" w:cs="Times New Roman"/>
                <w:bCs/>
                <w:lang w:val="uk-UA"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Студент володіє узагальненими знаннями з навчальної дисципліни, аргументовано використовує їх у нестандартних ситуаціях; вміє знаходити джерела інформації та аналізувати їх, ставити і розв’язувати проблеми, застосовувати вивчений матеріал для власних аргументованих суджень у практичній діяльності; спроможний за допомогою викладача підготувати виступ на студентську наукову конференцію; самостійно вивчити матеріал; визначити програму своєї пізнавальної діяльності; оцінювати різноманітні явища, процеси; займає активну життєву позицію.</w:t>
            </w:r>
          </w:p>
        </w:tc>
      </w:tr>
      <w:tr w:rsidR="00E343A5" w:rsidRPr="001543F4" w:rsidTr="006206F0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43A5" w:rsidRPr="001543F4" w:rsidRDefault="00E343A5" w:rsidP="006206F0">
            <w:pPr>
              <w:spacing w:after="0"/>
              <w:rPr>
                <w:rFonts w:ascii="Times New Roman" w:hAnsi="Times New Roman" w:cs="Times New Roman"/>
                <w:bCs/>
                <w:lang w:val="uk-UA"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Студент має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розв’язує складні проблемні завдання; схильний до системно-наукового аналізу та прогнозу явищ; уміє ставити і розв’язувати наукові проблеми, самостійно здобувати і використовувати інформацію; займається науково-дослідною роботою; логічно та творчо викладає матеріал в усній та письмовій формі; розвиває свої здібності й нахили; використовує різноманітні джерела інформації; моделює ситуації в нестандартних умовах.</w:t>
            </w:r>
          </w:p>
        </w:tc>
      </w:tr>
    </w:tbl>
    <w:p w:rsidR="00E343A5" w:rsidRPr="001543F4" w:rsidRDefault="00E343A5" w:rsidP="00E343A5">
      <w:pPr>
        <w:tabs>
          <w:tab w:val="num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43F4">
        <w:rPr>
          <w:rFonts w:ascii="Times New Roman" w:hAnsi="Times New Roman" w:cs="Times New Roman"/>
          <w:b/>
          <w:sz w:val="24"/>
          <w:szCs w:val="24"/>
          <w:lang w:val="uk-UA"/>
        </w:rPr>
        <w:t>Критерії та норми оцінювання знань, умінь і навичок студентів за виконання</w:t>
      </w:r>
    </w:p>
    <w:p w:rsidR="00E343A5" w:rsidRPr="001543F4" w:rsidRDefault="00E343A5" w:rsidP="00E343A5">
      <w:pPr>
        <w:tabs>
          <w:tab w:val="num" w:pos="900"/>
        </w:tabs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uk-UA"/>
        </w:rPr>
      </w:pPr>
      <w:r w:rsidRPr="001543F4">
        <w:rPr>
          <w:rFonts w:ascii="Times New Roman" w:hAnsi="Times New Roman" w:cs="Times New Roman"/>
          <w:b/>
          <w:sz w:val="24"/>
          <w:szCs w:val="24"/>
          <w:lang w:val="uk-UA"/>
        </w:rPr>
        <w:t>модульної контрольної роботи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612"/>
      </w:tblGrid>
      <w:tr w:rsidR="00E343A5" w:rsidRPr="001543F4" w:rsidTr="006206F0">
        <w:trPr>
          <w:cantSplit/>
          <w:trHeight w:val="83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A5" w:rsidRPr="001543F4" w:rsidRDefault="00E343A5" w:rsidP="00620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Cs/>
                <w:lang w:val="uk-UA"/>
              </w:rPr>
              <w:t>Рівні</w:t>
            </w:r>
          </w:p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Cs/>
                <w:lang w:val="uk-UA"/>
              </w:rPr>
              <w:t>навчальних досягнень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543F4">
              <w:rPr>
                <w:rFonts w:ascii="Times New Roman" w:hAnsi="Times New Roman" w:cs="Times New Roman"/>
                <w:bCs/>
                <w:lang w:val="uk-UA"/>
              </w:rPr>
              <w:t xml:space="preserve">Оцінка </w:t>
            </w:r>
          </w:p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Cs/>
                <w:lang w:val="uk-UA"/>
              </w:rPr>
              <w:t>в балах</w:t>
            </w:r>
          </w:p>
        </w:tc>
        <w:tc>
          <w:tcPr>
            <w:tcW w:w="4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E343A5" w:rsidRPr="001543F4" w:rsidTr="006206F0">
        <w:trPr>
          <w:cantSplit/>
          <w:trHeight w:val="819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343A5" w:rsidRPr="001543F4" w:rsidRDefault="00E343A5" w:rsidP="00620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bCs/>
                <w:lang w:val="uk-UA"/>
              </w:rPr>
              <w:t>Початковий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4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Студент володіє матеріалом на рівні засвоєння окремих термінів, понять, фактів без зв’язку між ними, намагається викладати матеріал і виконувати завдання на основі елементарних знань і навичок;  робить прості висновки за готовим алгоритмом.</w:t>
            </w:r>
          </w:p>
        </w:tc>
      </w:tr>
      <w:tr w:rsidR="00E343A5" w:rsidRPr="001543F4" w:rsidTr="006206F0">
        <w:trPr>
          <w:cantSplit/>
          <w:trHeight w:val="1142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343A5" w:rsidRPr="001543F4" w:rsidRDefault="00E343A5" w:rsidP="00620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bCs/>
                <w:lang w:val="uk-UA"/>
              </w:rPr>
              <w:t>Середній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4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 xml:space="preserve">Студент володіє початковими знаннями, знає близько половини навчального матеріалу, здатний відтворити його, розуміє основні положення навчального матеріалу, робить прості висновки за алгоритмом, але його висновки не логічні, не послідовні; може виконати за зразком різні види завдань. </w:t>
            </w:r>
          </w:p>
        </w:tc>
      </w:tr>
      <w:tr w:rsidR="00E343A5" w:rsidRPr="001543F4" w:rsidTr="006206F0">
        <w:trPr>
          <w:trHeight w:hRule="exact" w:val="1427"/>
        </w:trPr>
        <w:tc>
          <w:tcPr>
            <w:tcW w:w="4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343A5" w:rsidRPr="001543F4" w:rsidRDefault="00E343A5" w:rsidP="00620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bCs/>
                <w:lang w:val="uk-UA"/>
              </w:rPr>
              <w:t>Достатній</w:t>
            </w:r>
            <w:r w:rsidRPr="001543F4">
              <w:rPr>
                <w:rFonts w:ascii="Times New Roman" w:hAnsi="Times New Roman" w:cs="Times New Roman"/>
                <w:bCs/>
                <w:lang w:val="uk-UA"/>
              </w:rPr>
              <w:t>(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4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Знання студента досить повні, він правильно і логічно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певних думок, застосовувати теоретичні знання у стандартних ситуаціях; самостійно користуватися додатковими джерелами; правильно використовує термінологію.</w:t>
            </w:r>
          </w:p>
        </w:tc>
      </w:tr>
      <w:tr w:rsidR="00E343A5" w:rsidRPr="001543F4" w:rsidTr="006206F0"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A5" w:rsidRPr="001543F4" w:rsidRDefault="00E343A5" w:rsidP="006206F0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ar-SA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4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 xml:space="preserve">Студент вільно володіє вивченим матеріалом, застосовує знання у дещо змінених ситуаціях, вміє аналізувати і систематизувати інформацію, робить аналітичні висновки, використовує загальновідомі докази у власній аргументації; чітко тлумачить поняття, </w:t>
            </w:r>
            <w:r w:rsidRPr="001543F4">
              <w:rPr>
                <w:rFonts w:ascii="Times New Roman" w:hAnsi="Times New Roman" w:cs="Times New Roman"/>
                <w:lang w:val="uk-UA"/>
              </w:rPr>
              <w:lastRenderedPageBreak/>
              <w:t>категорії, формулює закони; може виконувати різні види завдань, у т. ч. прості творчі завдання; має сформовані типові навички.</w:t>
            </w:r>
          </w:p>
        </w:tc>
      </w:tr>
      <w:tr w:rsidR="00E343A5" w:rsidRPr="001543F4" w:rsidTr="006206F0">
        <w:trPr>
          <w:cantSplit/>
          <w:trHeight w:val="1134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343A5" w:rsidRPr="001543F4" w:rsidRDefault="00E343A5" w:rsidP="00620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Високий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 w:eastAsia="ar-SA"/>
              </w:rPr>
              <w:t>25</w:t>
            </w:r>
          </w:p>
        </w:tc>
        <w:tc>
          <w:tcPr>
            <w:tcW w:w="4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Студент має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розв’язує складні проблемні завдання; схильний до системно-наукового аналізу та прогнозу мовних явищ; уміє самостійно здобувати і використовувати інформацію; займається науково-дослідною роботою; логічно та творчо викладає матеріал в  письмовій формі; розвиває свої здібності й нахили; використовує різноманітні джерела інформації; моделює ситуації в нестандартних умовах.</w:t>
            </w:r>
          </w:p>
        </w:tc>
      </w:tr>
    </w:tbl>
    <w:p w:rsidR="00E343A5" w:rsidRPr="001543F4" w:rsidRDefault="00E343A5" w:rsidP="00E343A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343A5" w:rsidRPr="001543F4" w:rsidRDefault="00E343A5" w:rsidP="00E343A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>Оцінювання самостійної та індивідуальної роботи</w:t>
      </w:r>
    </w:p>
    <w:p w:rsidR="00E343A5" w:rsidRPr="001543F4" w:rsidRDefault="00E343A5" w:rsidP="007411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>Самостійна робота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оцінюються за </w:t>
      </w: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>5-бальною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шкалою.</w:t>
      </w:r>
    </w:p>
    <w:p w:rsidR="00E343A5" w:rsidRPr="001543F4" w:rsidRDefault="0074113A" w:rsidP="0074113A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>К</w:t>
      </w:r>
      <w:r w:rsidR="00E343A5" w:rsidRPr="001543F4">
        <w:rPr>
          <w:rFonts w:ascii="Times New Roman" w:hAnsi="Times New Roman" w:cs="Times New Roman"/>
          <w:sz w:val="26"/>
          <w:szCs w:val="26"/>
          <w:lang w:val="uk-UA"/>
        </w:rPr>
        <w:t>еруючись методичними рекомендаціями, студент виконує завдання і здає роботу на перевірку. При оцінюванні враховується ступінь засвоєння матеріалу,</w:t>
      </w:r>
      <w:r w:rsidR="00E343A5" w:rsidRPr="001543F4">
        <w:rPr>
          <w:rFonts w:ascii="Times New Roman" w:hAnsi="Times New Roman" w:cs="Times New Roman"/>
          <w:sz w:val="26"/>
          <w:szCs w:val="26"/>
        </w:rPr>
        <w:t> </w:t>
      </w:r>
      <w:r w:rsidR="00E343A5"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вміння критично оцінювати інформацію, </w:t>
      </w:r>
      <w:r w:rsidR="00E343A5" w:rsidRPr="001543F4">
        <w:rPr>
          <w:rFonts w:ascii="Times New Roman" w:hAnsi="Times New Roman" w:cs="Times New Roman"/>
          <w:sz w:val="26"/>
          <w:szCs w:val="26"/>
        </w:rPr>
        <w:t> </w:t>
      </w:r>
      <w:r w:rsidR="00E343A5"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вміння підкріплювати власну думку посиланнями на авторитетні джерела, </w:t>
      </w:r>
      <w:r w:rsidR="00E343A5" w:rsidRPr="001543F4">
        <w:rPr>
          <w:rFonts w:ascii="Times New Roman" w:hAnsi="Times New Roman" w:cs="Times New Roman"/>
          <w:sz w:val="26"/>
          <w:szCs w:val="26"/>
        </w:rPr>
        <w:t> </w:t>
      </w:r>
      <w:r w:rsidR="00E343A5"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вміння ілюструвати теоретичні положення доречними прикладами, </w:t>
      </w:r>
      <w:r w:rsidR="00E343A5" w:rsidRPr="001543F4">
        <w:rPr>
          <w:rFonts w:ascii="Times New Roman" w:hAnsi="Times New Roman" w:cs="Times New Roman"/>
          <w:sz w:val="26"/>
          <w:szCs w:val="26"/>
        </w:rPr>
        <w:t> </w:t>
      </w:r>
      <w:r w:rsidR="00E343A5" w:rsidRPr="001543F4">
        <w:rPr>
          <w:rFonts w:ascii="Times New Roman" w:hAnsi="Times New Roman" w:cs="Times New Roman"/>
          <w:sz w:val="26"/>
          <w:szCs w:val="26"/>
          <w:lang w:val="uk-UA"/>
        </w:rPr>
        <w:t>робити аналітичні висновки.</w:t>
      </w:r>
    </w:p>
    <w:p w:rsidR="00E343A5" w:rsidRPr="001543F4" w:rsidRDefault="00E343A5" w:rsidP="00E343A5">
      <w:pPr>
        <w:tabs>
          <w:tab w:val="num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343A5" w:rsidRPr="001543F4" w:rsidRDefault="00E343A5" w:rsidP="00E343A5">
      <w:pPr>
        <w:tabs>
          <w:tab w:val="num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>Критерії та норми оцінювання знань, умінь і навичок студентів за виконання</w:t>
      </w:r>
    </w:p>
    <w:p w:rsidR="00E343A5" w:rsidRPr="001543F4" w:rsidRDefault="00E343A5" w:rsidP="00E343A5">
      <w:pPr>
        <w:tabs>
          <w:tab w:val="num" w:pos="900"/>
        </w:tabs>
        <w:spacing w:after="0" w:line="240" w:lineRule="auto"/>
        <w:jc w:val="center"/>
        <w:rPr>
          <w:rFonts w:ascii="Times New Roman" w:hAnsi="Times New Roman" w:cs="Times New Roman"/>
          <w:i/>
          <w:caps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>самостійної роботи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876"/>
        <w:gridCol w:w="8303"/>
      </w:tblGrid>
      <w:tr w:rsidR="00E343A5" w:rsidRPr="001543F4" w:rsidTr="006206F0">
        <w:trPr>
          <w:cantSplit/>
          <w:trHeight w:val="83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A5" w:rsidRPr="001543F4" w:rsidRDefault="00E343A5" w:rsidP="00620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Рівні</w:t>
            </w:r>
          </w:p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навчальних досягнень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543F4">
              <w:rPr>
                <w:rFonts w:ascii="Times New Roman" w:hAnsi="Times New Roman" w:cs="Times New Roman"/>
                <w:bCs/>
                <w:lang w:val="uk-UA"/>
              </w:rPr>
              <w:t xml:space="preserve">Оцінка </w:t>
            </w:r>
          </w:p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Cs/>
                <w:lang w:val="uk-UA"/>
              </w:rPr>
              <w:t>в балах</w:t>
            </w: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bCs/>
                <w:lang w:val="uk-UA"/>
              </w:rPr>
              <w:t>Критерії оцінювання</w:t>
            </w:r>
          </w:p>
        </w:tc>
      </w:tr>
      <w:tr w:rsidR="00E343A5" w:rsidRPr="001543F4" w:rsidTr="006206F0">
        <w:trPr>
          <w:cantSplit/>
          <w:trHeight w:val="823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343A5" w:rsidRPr="001543F4" w:rsidRDefault="00E343A5" w:rsidP="00620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bCs/>
                <w:lang w:val="uk-UA"/>
              </w:rPr>
              <w:t>Початковий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Студент володіє матеріалом на рівні засвоєння окремих термінів, понять, фактів без зв’язку між ними, намагається викладати матеріал і виконувати завдання на основі елементарних знань і навичок;  робить прості висновки за готовим алгоритмом.</w:t>
            </w:r>
          </w:p>
        </w:tc>
      </w:tr>
      <w:tr w:rsidR="00E343A5" w:rsidRPr="001543F4" w:rsidTr="006206F0">
        <w:trPr>
          <w:cantSplit/>
          <w:trHeight w:val="938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343A5" w:rsidRPr="001543F4" w:rsidRDefault="00E343A5" w:rsidP="00620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bCs/>
                <w:lang w:val="uk-UA"/>
              </w:rPr>
              <w:t>Середній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 xml:space="preserve">Студент володіє початковими знаннями, знає близько половини навчального матеріалу, здатний відтворити його, розуміє основні положення навчального матеріалу, робить прості висновки за алгоритмом, але його висновки не логічні, не послідовні; може виконати за зразком різні види завдань. </w:t>
            </w:r>
          </w:p>
        </w:tc>
      </w:tr>
      <w:tr w:rsidR="00E343A5" w:rsidRPr="001543F4" w:rsidTr="006206F0">
        <w:trPr>
          <w:trHeight w:hRule="exact" w:val="1285"/>
        </w:trPr>
        <w:tc>
          <w:tcPr>
            <w:tcW w:w="1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343A5" w:rsidRPr="001543F4" w:rsidRDefault="00E343A5" w:rsidP="00620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bCs/>
                <w:lang w:val="uk-UA"/>
              </w:rPr>
              <w:t>Достатній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Знання студента досить повні, він правильно і логічно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певних думок, застосовувати теоретичні знання у стандартних ситуаціях; самостійно користуватися додатковими джерелами; правильно використовує термінологію.</w:t>
            </w:r>
          </w:p>
        </w:tc>
      </w:tr>
      <w:tr w:rsidR="00E343A5" w:rsidRPr="001543F4" w:rsidTr="006206F0"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A5" w:rsidRPr="001543F4" w:rsidRDefault="00E343A5" w:rsidP="006206F0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ar-SA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Студент вільно володіє вивченим матеріалом, застосовує знання у дещо змінених ситуаціях, вміє аналізувати і систематизувати інформацію, робить аналітичні висновки, використовує загальновідомі докази у власній аргументації; чітко тлумачить поняття, категорії, формулює закони; може виконувати різні види завдань, у т. ч. прості творчі завдання; має сформовані типові навички.</w:t>
            </w:r>
          </w:p>
        </w:tc>
      </w:tr>
      <w:tr w:rsidR="00E343A5" w:rsidRPr="001543F4" w:rsidTr="006206F0">
        <w:trPr>
          <w:cantSplit/>
          <w:trHeight w:val="1134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343A5" w:rsidRPr="001543F4" w:rsidRDefault="00E343A5" w:rsidP="00620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bCs/>
                <w:lang w:val="uk-UA"/>
              </w:rPr>
              <w:t>Високий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8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Студент має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розв’язує складні проблемні завдання; схильний до системно-наукового аналізу та прогнозу мовних явищ; уміє самостійно здобувати і використовувати інформацію; займається науково-дослідною роботою; логічно та творчо викладає матеріал в  письмовій формі; розвиває свої здібності й нахили; використовує різноманітні джерела інформації; моделює ситуації в нестандартних умовах.</w:t>
            </w:r>
          </w:p>
        </w:tc>
      </w:tr>
    </w:tbl>
    <w:p w:rsidR="00E343A5" w:rsidRPr="001543F4" w:rsidRDefault="00E343A5" w:rsidP="00E343A5">
      <w:pPr>
        <w:tabs>
          <w:tab w:val="left" w:pos="993"/>
        </w:tabs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343A5" w:rsidRPr="001543F4" w:rsidRDefault="00E343A5" w:rsidP="00E343A5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3F4">
        <w:rPr>
          <w:rFonts w:ascii="Times New Roman" w:hAnsi="Times New Roman" w:cs="Times New Roman"/>
          <w:b/>
          <w:sz w:val="24"/>
          <w:szCs w:val="24"/>
          <w:lang w:val="uk-UA"/>
        </w:rPr>
        <w:t>11. </w:t>
      </w:r>
      <w:r w:rsidRPr="001543F4">
        <w:rPr>
          <w:rFonts w:ascii="Times New Roman" w:hAnsi="Times New Roman" w:cs="Times New Roman"/>
          <w:b/>
          <w:sz w:val="24"/>
          <w:szCs w:val="24"/>
        </w:rPr>
        <w:t>Рекомендована література</w:t>
      </w:r>
    </w:p>
    <w:p w:rsidR="00E343A5" w:rsidRPr="001543F4" w:rsidRDefault="00E343A5" w:rsidP="00E343A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i/>
          <w:sz w:val="26"/>
          <w:szCs w:val="26"/>
          <w:lang w:val="uk-UA"/>
        </w:rPr>
        <w:t>Основна</w:t>
      </w:r>
    </w:p>
    <w:p w:rsidR="00E343A5" w:rsidRPr="001543F4" w:rsidRDefault="00E343A5" w:rsidP="00E343A5">
      <w:pPr>
        <w:pStyle w:val="a3"/>
        <w:numPr>
          <w:ilvl w:val="3"/>
          <w:numId w:val="1"/>
        </w:numPr>
        <w:tabs>
          <w:tab w:val="left" w:pos="284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543F4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 xml:space="preserve">Білоусова Т.П., Маркітантов Ю.О. Основи наукових досліджень: навч. посіб. для організаторів та виконавців наукової роботи. Кам’янець-Подільський: Кам.-Под. держ. ун-т, інформаційно-видавничий відділ, 2003. 120 с. </w:t>
      </w:r>
    </w:p>
    <w:p w:rsidR="00E343A5" w:rsidRPr="001543F4" w:rsidRDefault="00E343A5" w:rsidP="00E343A5">
      <w:pPr>
        <w:pStyle w:val="a3"/>
        <w:numPr>
          <w:ilvl w:val="3"/>
          <w:numId w:val="1"/>
        </w:numPr>
        <w:tabs>
          <w:tab w:val="left" w:pos="284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3F4">
        <w:rPr>
          <w:rFonts w:ascii="Times New Roman" w:hAnsi="Times New Roman" w:cs="Times New Roman"/>
          <w:sz w:val="24"/>
          <w:szCs w:val="24"/>
        </w:rPr>
        <w:t>Білоусова Т. П. Основи наукових досліджень. Практикум :</w:t>
      </w:r>
      <w:r w:rsidRPr="00154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3F4">
        <w:rPr>
          <w:rFonts w:ascii="Times New Roman" w:hAnsi="Times New Roman" w:cs="Times New Roman"/>
          <w:sz w:val="24"/>
          <w:szCs w:val="24"/>
        </w:rPr>
        <w:t>навч. посіб.</w:t>
      </w:r>
      <w:r w:rsidRPr="00154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3F4">
        <w:rPr>
          <w:rFonts w:ascii="Times New Roman" w:hAnsi="Times New Roman" w:cs="Times New Roman"/>
          <w:sz w:val="24"/>
          <w:szCs w:val="24"/>
        </w:rPr>
        <w:t>для студентів-філологів. Кам’янець-Подільський : ТзОВ „Каліграф”, 2005. 237 с.</w:t>
      </w:r>
    </w:p>
    <w:p w:rsidR="00E343A5" w:rsidRPr="001543F4" w:rsidRDefault="00E343A5" w:rsidP="00E343A5">
      <w:pPr>
        <w:pStyle w:val="Normal1"/>
        <w:numPr>
          <w:ilvl w:val="3"/>
          <w:numId w:val="1"/>
        </w:numPr>
        <w:tabs>
          <w:tab w:val="left" w:pos="284"/>
          <w:tab w:val="left" w:pos="851"/>
          <w:tab w:val="left" w:pos="993"/>
          <w:tab w:val="left" w:pos="1418"/>
        </w:tabs>
        <w:snapToGrid w:val="0"/>
        <w:spacing w:line="240" w:lineRule="auto"/>
        <w:ind w:left="0" w:firstLine="567"/>
        <w:rPr>
          <w:noProof/>
          <w:sz w:val="24"/>
          <w:szCs w:val="24"/>
        </w:rPr>
      </w:pPr>
      <w:r w:rsidRPr="001543F4">
        <w:rPr>
          <w:sz w:val="24"/>
          <w:szCs w:val="24"/>
        </w:rPr>
        <w:t>Білоусова Т. П. Теорія і практика підготовки наукової роботи : навч. посіб. Кам’янець-Подільський : ПП Буйницький О. А., 2008. 244 с.</w:t>
      </w:r>
    </w:p>
    <w:p w:rsidR="00E343A5" w:rsidRPr="001543F4" w:rsidRDefault="00E343A5" w:rsidP="00E343A5">
      <w:pPr>
        <w:pStyle w:val="Normal1"/>
        <w:numPr>
          <w:ilvl w:val="3"/>
          <w:numId w:val="1"/>
        </w:numPr>
        <w:tabs>
          <w:tab w:val="left" w:pos="284"/>
          <w:tab w:val="left" w:pos="851"/>
          <w:tab w:val="left" w:pos="993"/>
          <w:tab w:val="left" w:pos="1418"/>
        </w:tabs>
        <w:snapToGrid w:val="0"/>
        <w:spacing w:line="240" w:lineRule="auto"/>
        <w:ind w:left="0" w:firstLine="567"/>
        <w:rPr>
          <w:noProof/>
          <w:sz w:val="24"/>
          <w:szCs w:val="24"/>
        </w:rPr>
      </w:pPr>
      <w:r w:rsidRPr="001543F4">
        <w:rPr>
          <w:sz w:val="24"/>
          <w:szCs w:val="24"/>
        </w:rPr>
        <w:t>Білоусова Т.П., Маркітантов Ю.О. Як підготувати наукову роботу : методичні рекомендації. Кам’янець-Подільський : ПП Заріцький, 2007. 76 с.</w:t>
      </w:r>
    </w:p>
    <w:p w:rsidR="00E343A5" w:rsidRPr="001543F4" w:rsidRDefault="00E343A5" w:rsidP="00E343A5">
      <w:pPr>
        <w:pStyle w:val="a8"/>
        <w:numPr>
          <w:ilvl w:val="3"/>
          <w:numId w:val="1"/>
        </w:numPr>
        <w:tabs>
          <w:tab w:val="left" w:pos="284"/>
          <w:tab w:val="left" w:pos="851"/>
          <w:tab w:val="left" w:pos="993"/>
          <w:tab w:val="left" w:pos="1418"/>
        </w:tabs>
        <w:ind w:left="0" w:firstLine="567"/>
        <w:jc w:val="both"/>
        <w:rPr>
          <w:sz w:val="24"/>
          <w:szCs w:val="24"/>
        </w:rPr>
      </w:pPr>
      <w:r w:rsidRPr="001543F4">
        <w:rPr>
          <w:sz w:val="24"/>
          <w:szCs w:val="24"/>
        </w:rPr>
        <w:t>Студентська наукова робота: зміст – структура – форма : методичні рекомендації / уклад. Т.П. Білоусова. Кам’янець-Подільський,  ПП «Медобори-2006», 2013. 152 с.</w:t>
      </w:r>
    </w:p>
    <w:p w:rsidR="00E343A5" w:rsidRPr="001543F4" w:rsidRDefault="00E343A5" w:rsidP="00E343A5">
      <w:pPr>
        <w:pStyle w:val="a8"/>
        <w:tabs>
          <w:tab w:val="left" w:pos="284"/>
          <w:tab w:val="num" w:pos="360"/>
          <w:tab w:val="left" w:pos="851"/>
          <w:tab w:val="left" w:pos="993"/>
          <w:tab w:val="left" w:pos="1418"/>
        </w:tabs>
        <w:ind w:firstLine="567"/>
        <w:jc w:val="center"/>
        <w:rPr>
          <w:i/>
          <w:iCs/>
          <w:sz w:val="24"/>
          <w:szCs w:val="24"/>
        </w:rPr>
      </w:pPr>
      <w:r w:rsidRPr="001543F4">
        <w:rPr>
          <w:i/>
          <w:iCs/>
          <w:sz w:val="24"/>
          <w:szCs w:val="24"/>
        </w:rPr>
        <w:t>Додаткова</w:t>
      </w:r>
    </w:p>
    <w:p w:rsidR="00E343A5" w:rsidRPr="001543F4" w:rsidRDefault="00E343A5" w:rsidP="00E343A5">
      <w:pPr>
        <w:pStyle w:val="Normal1"/>
        <w:numPr>
          <w:ilvl w:val="3"/>
          <w:numId w:val="1"/>
        </w:numPr>
        <w:tabs>
          <w:tab w:val="left" w:pos="284"/>
          <w:tab w:val="left" w:pos="426"/>
          <w:tab w:val="left" w:pos="851"/>
          <w:tab w:val="left" w:pos="993"/>
          <w:tab w:val="left" w:pos="1418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1543F4">
        <w:rPr>
          <w:noProof/>
          <w:sz w:val="24"/>
          <w:szCs w:val="24"/>
        </w:rPr>
        <w:t>Артемчук Г.І., Курило В.М., Кочерган М.П. Методика організації науково-дослідної роботи : навч. посібник для студентів та викладачів вищ. навч. закладів. Київ: Форум, 2000.</w:t>
      </w:r>
      <w:r w:rsidRPr="001543F4">
        <w:rPr>
          <w:sz w:val="24"/>
          <w:szCs w:val="24"/>
        </w:rPr>
        <w:t xml:space="preserve"> 276</w:t>
      </w:r>
      <w:r w:rsidRPr="001543F4">
        <w:rPr>
          <w:sz w:val="24"/>
          <w:szCs w:val="24"/>
          <w:lang w:val="ru-RU"/>
        </w:rPr>
        <w:t> </w:t>
      </w:r>
      <w:r w:rsidRPr="001543F4">
        <w:rPr>
          <w:sz w:val="24"/>
          <w:szCs w:val="24"/>
        </w:rPr>
        <w:t>с.</w:t>
      </w:r>
    </w:p>
    <w:p w:rsidR="00E343A5" w:rsidRPr="001543F4" w:rsidRDefault="00E343A5" w:rsidP="00E343A5">
      <w:pPr>
        <w:pStyle w:val="Normal1"/>
        <w:numPr>
          <w:ilvl w:val="3"/>
          <w:numId w:val="1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418"/>
        </w:tabs>
        <w:snapToGrid w:val="0"/>
        <w:spacing w:line="240" w:lineRule="auto"/>
        <w:ind w:left="0" w:firstLine="567"/>
        <w:rPr>
          <w:noProof/>
          <w:sz w:val="24"/>
          <w:szCs w:val="24"/>
        </w:rPr>
      </w:pPr>
      <w:r w:rsidRPr="001543F4">
        <w:rPr>
          <w:noProof/>
          <w:sz w:val="24"/>
          <w:szCs w:val="24"/>
        </w:rPr>
        <w:t>Бібліографічне посилання. Загальне положення та правила складання : ДТСУ 8302: 2015. Київ : ДП «УкрНДНЦ», 2018. 13 с.</w:t>
      </w:r>
    </w:p>
    <w:p w:rsidR="00D03D7F" w:rsidRPr="001543F4" w:rsidRDefault="00D03D7F" w:rsidP="00E343A5">
      <w:pPr>
        <w:pStyle w:val="Normal1"/>
        <w:numPr>
          <w:ilvl w:val="3"/>
          <w:numId w:val="1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418"/>
        </w:tabs>
        <w:snapToGrid w:val="0"/>
        <w:spacing w:line="240" w:lineRule="auto"/>
        <w:ind w:left="0" w:firstLine="567"/>
        <w:rPr>
          <w:noProof/>
          <w:sz w:val="24"/>
          <w:szCs w:val="24"/>
        </w:rPr>
      </w:pPr>
      <w:r w:rsidRPr="001543F4">
        <w:rPr>
          <w:noProof/>
          <w:sz w:val="24"/>
          <w:szCs w:val="24"/>
          <w:lang w:val="ru-RU"/>
        </w:rPr>
        <w:t>Гуторов О. І. Методологія та організація наукових досліджень : навчальний посібник. Харків: ХНАУ, 2017. 272 с.</w:t>
      </w:r>
    </w:p>
    <w:p w:rsidR="00D03D7F" w:rsidRPr="001543F4" w:rsidRDefault="00D03D7F" w:rsidP="00E343A5">
      <w:pPr>
        <w:pStyle w:val="Normal1"/>
        <w:numPr>
          <w:ilvl w:val="3"/>
          <w:numId w:val="1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418"/>
        </w:tabs>
        <w:snapToGrid w:val="0"/>
        <w:spacing w:line="240" w:lineRule="auto"/>
        <w:ind w:left="0" w:firstLine="567"/>
        <w:rPr>
          <w:noProof/>
          <w:sz w:val="24"/>
          <w:szCs w:val="24"/>
        </w:rPr>
      </w:pPr>
      <w:r w:rsidRPr="001543F4">
        <w:rPr>
          <w:noProof/>
          <w:sz w:val="24"/>
          <w:szCs w:val="24"/>
          <w:lang w:val="ru-RU"/>
        </w:rPr>
        <w:t>Данильян О.Г., Дзьобань О.П. Організація та методологія наукових досліджень : навч. посіб. Харків: Право, 2017. 448 с.</w:t>
      </w:r>
    </w:p>
    <w:p w:rsidR="00D03D7F" w:rsidRPr="001543F4" w:rsidRDefault="00D03D7F" w:rsidP="00E343A5">
      <w:pPr>
        <w:pStyle w:val="Normal1"/>
        <w:numPr>
          <w:ilvl w:val="3"/>
          <w:numId w:val="1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418"/>
        </w:tabs>
        <w:snapToGrid w:val="0"/>
        <w:spacing w:line="240" w:lineRule="auto"/>
        <w:ind w:left="0" w:firstLine="567"/>
        <w:rPr>
          <w:noProof/>
          <w:sz w:val="24"/>
          <w:szCs w:val="24"/>
        </w:rPr>
      </w:pPr>
      <w:r w:rsidRPr="001543F4">
        <w:rPr>
          <w:noProof/>
          <w:sz w:val="24"/>
          <w:szCs w:val="24"/>
          <w:lang w:val="ru-RU"/>
        </w:rPr>
        <w:t>Дегтярьов А.В., Кокодій М.Г., Маслов В.О. Основи наукових досліджень: навчальний посібник. Харків : ХНУ ім. В.Н. Каразіна, 2016. 78 с.</w:t>
      </w:r>
    </w:p>
    <w:p w:rsidR="00D03D7F" w:rsidRPr="001543F4" w:rsidRDefault="00D03D7F" w:rsidP="00E343A5">
      <w:pPr>
        <w:pStyle w:val="Normal1"/>
        <w:numPr>
          <w:ilvl w:val="3"/>
          <w:numId w:val="1"/>
        </w:numPr>
        <w:tabs>
          <w:tab w:val="left" w:pos="284"/>
          <w:tab w:val="left" w:pos="851"/>
          <w:tab w:val="left" w:pos="993"/>
          <w:tab w:val="left" w:pos="1418"/>
        </w:tabs>
        <w:snapToGrid w:val="0"/>
        <w:spacing w:line="240" w:lineRule="auto"/>
        <w:ind w:left="0" w:firstLine="567"/>
        <w:rPr>
          <w:noProof/>
          <w:sz w:val="24"/>
          <w:szCs w:val="24"/>
        </w:rPr>
      </w:pPr>
      <w:r w:rsidRPr="001543F4">
        <w:rPr>
          <w:noProof/>
          <w:sz w:val="24"/>
          <w:szCs w:val="24"/>
          <w:lang w:val="ru-RU"/>
        </w:rPr>
        <w:t>Конверський А. Основи методології та організації наукових досліджень. Київ : Центр навчальної літератури, 2017. 350 с.</w:t>
      </w:r>
    </w:p>
    <w:p w:rsidR="00D03D7F" w:rsidRPr="001543F4" w:rsidRDefault="00D03D7F" w:rsidP="00E343A5">
      <w:pPr>
        <w:pStyle w:val="Normal1"/>
        <w:numPr>
          <w:ilvl w:val="3"/>
          <w:numId w:val="1"/>
        </w:numPr>
        <w:tabs>
          <w:tab w:val="left" w:pos="284"/>
          <w:tab w:val="left" w:pos="851"/>
          <w:tab w:val="left" w:pos="993"/>
          <w:tab w:val="left" w:pos="1418"/>
        </w:tabs>
        <w:snapToGrid w:val="0"/>
        <w:spacing w:line="240" w:lineRule="auto"/>
        <w:ind w:left="0" w:firstLine="567"/>
        <w:rPr>
          <w:noProof/>
          <w:sz w:val="24"/>
          <w:szCs w:val="24"/>
        </w:rPr>
      </w:pPr>
      <w:r w:rsidRPr="001543F4">
        <w:rPr>
          <w:noProof/>
          <w:sz w:val="24"/>
          <w:szCs w:val="24"/>
          <w:lang w:val="ru-RU"/>
        </w:rPr>
        <w:t>Корягін М. В., Чік М. Ю. Основи наукових досліджень. Навчальний посібник. 2-ге вид.. Київ : Алерта, 2019. 492 с.</w:t>
      </w:r>
    </w:p>
    <w:p w:rsidR="00D03D7F" w:rsidRPr="001543F4" w:rsidRDefault="00D03D7F" w:rsidP="00E343A5">
      <w:pPr>
        <w:pStyle w:val="Normal1"/>
        <w:numPr>
          <w:ilvl w:val="3"/>
          <w:numId w:val="1"/>
        </w:numPr>
        <w:tabs>
          <w:tab w:val="left" w:pos="284"/>
          <w:tab w:val="left" w:pos="851"/>
          <w:tab w:val="left" w:pos="993"/>
          <w:tab w:val="left" w:pos="1418"/>
        </w:tabs>
        <w:snapToGrid w:val="0"/>
        <w:spacing w:line="240" w:lineRule="auto"/>
        <w:ind w:left="0" w:firstLine="567"/>
        <w:rPr>
          <w:noProof/>
          <w:sz w:val="24"/>
          <w:szCs w:val="24"/>
        </w:rPr>
      </w:pPr>
      <w:r w:rsidRPr="001543F4">
        <w:rPr>
          <w:noProof/>
          <w:sz w:val="24"/>
          <w:szCs w:val="24"/>
          <w:lang w:val="ru-RU"/>
        </w:rPr>
        <w:t>Мокін Б.І., Мокін О.Б. Методологія та організація наукових досліджень : навчальний посібник. Вінниця : ВНТУ, 2014. 180 с</w:t>
      </w:r>
    </w:p>
    <w:p w:rsidR="0081256E" w:rsidRPr="001543F4" w:rsidRDefault="0081256E" w:rsidP="00E343A5">
      <w:pPr>
        <w:pStyle w:val="Normal1"/>
        <w:numPr>
          <w:ilvl w:val="3"/>
          <w:numId w:val="1"/>
        </w:numPr>
        <w:tabs>
          <w:tab w:val="left" w:pos="284"/>
          <w:tab w:val="left" w:pos="851"/>
          <w:tab w:val="left" w:pos="993"/>
          <w:tab w:val="left" w:pos="1418"/>
        </w:tabs>
        <w:snapToGrid w:val="0"/>
        <w:spacing w:line="240" w:lineRule="auto"/>
        <w:ind w:left="0" w:firstLine="567"/>
        <w:rPr>
          <w:noProof/>
          <w:sz w:val="24"/>
          <w:szCs w:val="24"/>
        </w:rPr>
      </w:pPr>
      <w:r w:rsidRPr="001543F4">
        <w:rPr>
          <w:noProof/>
          <w:sz w:val="24"/>
          <w:szCs w:val="24"/>
          <w:lang w:val="ru-RU"/>
        </w:rPr>
        <w:t>Основи наукових досліджень : навч. посіб. / за заг. ред. Т.В. Гончарук. Тернопіль, 2014.  272 с.</w:t>
      </w:r>
    </w:p>
    <w:p w:rsidR="00E343A5" w:rsidRPr="001543F4" w:rsidRDefault="00E343A5" w:rsidP="00E343A5">
      <w:pPr>
        <w:pStyle w:val="1"/>
        <w:numPr>
          <w:ilvl w:val="3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  <w:sz w:val="24"/>
        </w:rPr>
      </w:pPr>
      <w:r w:rsidRPr="001543F4">
        <w:rPr>
          <w:bCs/>
          <w:color w:val="000000"/>
          <w:sz w:val="24"/>
        </w:rPr>
        <w:t>Цехмістрова Г.С. Основи наукових досліджень</w:t>
      </w:r>
      <w:r w:rsidRPr="001543F4">
        <w:rPr>
          <w:bCs/>
          <w:color w:val="000000"/>
          <w:sz w:val="24"/>
          <w:lang w:val="en-US"/>
        </w:rPr>
        <w:t> </w:t>
      </w:r>
      <w:r w:rsidRPr="001543F4">
        <w:rPr>
          <w:bCs/>
          <w:color w:val="000000"/>
          <w:sz w:val="24"/>
        </w:rPr>
        <w:t>: навч. посібник. К</w:t>
      </w:r>
      <w:r w:rsidR="001543F4" w:rsidRPr="001543F4">
        <w:rPr>
          <w:bCs/>
          <w:color w:val="000000"/>
          <w:sz w:val="24"/>
        </w:rPr>
        <w:t xml:space="preserve">иїв : </w:t>
      </w:r>
      <w:r w:rsidRPr="001543F4">
        <w:rPr>
          <w:bCs/>
          <w:color w:val="000000"/>
          <w:sz w:val="24"/>
        </w:rPr>
        <w:t>Вид</w:t>
      </w:r>
      <w:r w:rsidR="001543F4" w:rsidRPr="001543F4">
        <w:rPr>
          <w:bCs/>
          <w:color w:val="000000"/>
          <w:sz w:val="24"/>
        </w:rPr>
        <w:t>.</w:t>
      </w:r>
      <w:r w:rsidRPr="001543F4">
        <w:rPr>
          <w:bCs/>
          <w:color w:val="000000"/>
          <w:sz w:val="24"/>
        </w:rPr>
        <w:t xml:space="preserve"> </w:t>
      </w:r>
      <w:r w:rsidR="001543F4" w:rsidRPr="001543F4">
        <w:rPr>
          <w:bCs/>
          <w:color w:val="000000"/>
          <w:sz w:val="24"/>
        </w:rPr>
        <w:t>д</w:t>
      </w:r>
      <w:r w:rsidRPr="001543F4">
        <w:rPr>
          <w:bCs/>
          <w:color w:val="000000"/>
          <w:sz w:val="24"/>
        </w:rPr>
        <w:t>ім „Слово”, 2003. 240 с.</w:t>
      </w:r>
    </w:p>
    <w:p w:rsidR="00D03D7F" w:rsidRPr="001543F4" w:rsidRDefault="00E343A5" w:rsidP="00D03D7F">
      <w:pPr>
        <w:pStyle w:val="a8"/>
        <w:numPr>
          <w:ilvl w:val="3"/>
          <w:numId w:val="1"/>
        </w:numPr>
        <w:tabs>
          <w:tab w:val="left" w:pos="284"/>
          <w:tab w:val="left" w:pos="851"/>
          <w:tab w:val="left" w:pos="993"/>
          <w:tab w:val="left" w:pos="1418"/>
        </w:tabs>
        <w:ind w:left="0" w:firstLine="567"/>
        <w:jc w:val="both"/>
        <w:rPr>
          <w:b/>
          <w:sz w:val="24"/>
          <w:szCs w:val="24"/>
        </w:rPr>
      </w:pPr>
      <w:r w:rsidRPr="001543F4">
        <w:rPr>
          <w:sz w:val="24"/>
          <w:szCs w:val="24"/>
        </w:rPr>
        <w:t>Цехмістрова Г.С. Методологія наукових досліджень : навч. посіб. Київ : Вид.</w:t>
      </w:r>
      <w:r w:rsidR="001543F4" w:rsidRPr="001543F4">
        <w:rPr>
          <w:sz w:val="24"/>
          <w:szCs w:val="24"/>
        </w:rPr>
        <w:t xml:space="preserve"> </w:t>
      </w:r>
      <w:r w:rsidRPr="001543F4">
        <w:rPr>
          <w:sz w:val="24"/>
          <w:szCs w:val="24"/>
        </w:rPr>
        <w:t>дім «Слово», 2008. 280 с.</w:t>
      </w:r>
    </w:p>
    <w:p w:rsidR="00E343A5" w:rsidRPr="001543F4" w:rsidRDefault="00D03D7F" w:rsidP="00D03D7F">
      <w:pPr>
        <w:pStyle w:val="a8"/>
        <w:numPr>
          <w:ilvl w:val="3"/>
          <w:numId w:val="1"/>
        </w:numPr>
        <w:tabs>
          <w:tab w:val="left" w:pos="284"/>
          <w:tab w:val="left" w:pos="851"/>
          <w:tab w:val="left" w:pos="993"/>
          <w:tab w:val="left" w:pos="1418"/>
        </w:tabs>
        <w:ind w:left="0" w:firstLine="567"/>
        <w:jc w:val="both"/>
        <w:rPr>
          <w:b/>
          <w:sz w:val="24"/>
          <w:szCs w:val="24"/>
        </w:rPr>
      </w:pPr>
      <w:r w:rsidRPr="001543F4">
        <w:rPr>
          <w:sz w:val="24"/>
          <w:szCs w:val="24"/>
          <w:lang w:val="ru-RU"/>
        </w:rPr>
        <w:t>Щербак ТІ., Важинський С.Е. Методика та організація наукових досліджень : навч. посібник. Суми : СумДПУ імені А.С. Макаренка, 2016. 260 с.</w:t>
      </w:r>
    </w:p>
    <w:p w:rsidR="00D03D7F" w:rsidRPr="001543F4" w:rsidRDefault="00D03D7F" w:rsidP="00E343A5">
      <w:pPr>
        <w:pStyle w:val="a3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343A5" w:rsidRPr="001543F4" w:rsidRDefault="00E343A5" w:rsidP="00E343A5">
      <w:pPr>
        <w:pStyle w:val="a3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43F4">
        <w:rPr>
          <w:rFonts w:ascii="Times New Roman" w:hAnsi="Times New Roman" w:cs="Times New Roman"/>
          <w:b/>
          <w:sz w:val="24"/>
          <w:szCs w:val="24"/>
          <w:lang w:val="uk-UA"/>
        </w:rPr>
        <w:t>12. Рекомендовані джерела інформації</w:t>
      </w:r>
    </w:p>
    <w:p w:rsidR="00E343A5" w:rsidRPr="001543F4" w:rsidRDefault="00E343A5" w:rsidP="00E343A5">
      <w:pPr>
        <w:pStyle w:val="pst-l"/>
        <w:tabs>
          <w:tab w:val="left" w:pos="0"/>
        </w:tabs>
        <w:spacing w:before="0" w:beforeAutospacing="0" w:after="0" w:afterAutospacing="0"/>
        <w:ind w:left="567"/>
        <w:jc w:val="center"/>
        <w:textAlignment w:val="baseline"/>
        <w:rPr>
          <w:bCs/>
          <w:i/>
          <w:lang w:val="uk-UA"/>
        </w:rPr>
      </w:pPr>
      <w:r w:rsidRPr="001543F4">
        <w:rPr>
          <w:i/>
        </w:rPr>
        <w:t>Нормативно-правові документи</w:t>
      </w:r>
    </w:p>
    <w:p w:rsidR="00E343A5" w:rsidRPr="001543F4" w:rsidRDefault="00E343A5" w:rsidP="00E343A5">
      <w:pPr>
        <w:pStyle w:val="pst-l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lang w:val="uk-UA"/>
        </w:rPr>
      </w:pPr>
      <w:r w:rsidRPr="001543F4">
        <w:rPr>
          <w:lang w:val="uk-UA"/>
        </w:rPr>
        <w:t xml:space="preserve">Про вищу освіту : Закон України від 01.07.2014 р. № 1556-VІІ. </w:t>
      </w:r>
      <w:r w:rsidRPr="001543F4">
        <w:rPr>
          <w:bCs/>
          <w:lang w:val="uk-UA"/>
        </w:rPr>
        <w:t>URL:</w:t>
      </w:r>
      <w:r w:rsidRPr="001543F4">
        <w:rPr>
          <w:lang w:val="uk-UA"/>
        </w:rPr>
        <w:t xml:space="preserve">  </w:t>
      </w:r>
      <w:hyperlink r:id="rId6" w:history="1">
        <w:r w:rsidRPr="001543F4">
          <w:rPr>
            <w:rStyle w:val="aa"/>
          </w:rPr>
          <w:t>http://zakon3</w:t>
        </w:r>
      </w:hyperlink>
      <w:r w:rsidRPr="001543F4">
        <w:rPr>
          <w:lang w:val="uk-UA"/>
        </w:rPr>
        <w:t xml:space="preserve">. rada.gov.ua/laws/show/1556-18. – Назва з екрана. </w:t>
      </w:r>
    </w:p>
    <w:p w:rsidR="00E343A5" w:rsidRPr="001543F4" w:rsidRDefault="00E343A5" w:rsidP="00E343A5">
      <w:pPr>
        <w:pStyle w:val="pst-l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lang w:val="uk-UA"/>
        </w:rPr>
      </w:pPr>
      <w:r w:rsidRPr="001543F4">
        <w:rPr>
          <w:lang w:val="uk-UA"/>
        </w:rPr>
        <w:t xml:space="preserve">Про інформацію : Закон України від 02.10.1992 р. № 2657-ХІІ. </w:t>
      </w:r>
      <w:r w:rsidRPr="001543F4">
        <w:rPr>
          <w:bCs/>
          <w:lang w:val="uk-UA"/>
        </w:rPr>
        <w:t>URL:</w:t>
      </w:r>
      <w:r w:rsidRPr="001543F4">
        <w:rPr>
          <w:lang w:val="uk-UA"/>
        </w:rPr>
        <w:t xml:space="preserve"> </w:t>
      </w:r>
      <w:hyperlink r:id="rId7" w:history="1">
        <w:r w:rsidRPr="001543F4">
          <w:rPr>
            <w:rStyle w:val="aa"/>
          </w:rPr>
          <w:t>http://zakon2</w:t>
        </w:r>
      </w:hyperlink>
      <w:r w:rsidRPr="001543F4">
        <w:rPr>
          <w:lang w:val="uk-UA"/>
        </w:rPr>
        <w:t xml:space="preserve">. rada.gov.ua/laws/show/2657-12. – Назва з екрана. </w:t>
      </w:r>
    </w:p>
    <w:p w:rsidR="00E343A5" w:rsidRPr="001543F4" w:rsidRDefault="00E343A5" w:rsidP="00E343A5">
      <w:pPr>
        <w:pStyle w:val="pst-l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lang w:val="uk-UA"/>
        </w:rPr>
      </w:pPr>
      <w:r w:rsidRPr="001543F4">
        <w:rPr>
          <w:lang w:val="uk-UA"/>
        </w:rPr>
        <w:t xml:space="preserve">Про наукову і науково-технічну діяльність : Закон України від 26.11.2015 р. № 848-VIII. </w:t>
      </w:r>
      <w:r w:rsidRPr="001543F4">
        <w:rPr>
          <w:bCs/>
          <w:lang w:val="uk-UA"/>
        </w:rPr>
        <w:t>URL:</w:t>
      </w:r>
      <w:r w:rsidRPr="001543F4">
        <w:rPr>
          <w:lang w:val="uk-UA"/>
        </w:rPr>
        <w:t xml:space="preserve"> http://zakon2.rada.gov.ua/laws/show/848-19. – Назва з екрана. </w:t>
      </w:r>
    </w:p>
    <w:p w:rsidR="00E343A5" w:rsidRPr="001543F4" w:rsidRDefault="00E343A5" w:rsidP="00E343A5">
      <w:pPr>
        <w:pStyle w:val="pst-l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lang w:val="uk-UA"/>
        </w:rPr>
      </w:pPr>
      <w:r w:rsidRPr="001543F4">
        <w:rPr>
          <w:lang w:val="uk-UA"/>
        </w:rPr>
        <w:t xml:space="preserve">Про освіту : Закон України 3491-д від </w:t>
      </w:r>
      <w:r w:rsidRPr="001543F4">
        <w:rPr>
          <w:bCs/>
          <w:lang w:val="uk-UA"/>
        </w:rPr>
        <w:t>від 05.09.2017 р. № 2145-VIII.  URL:</w:t>
      </w:r>
      <w:r w:rsidRPr="001543F4">
        <w:rPr>
          <w:lang w:val="uk-UA"/>
        </w:rPr>
        <w:t xml:space="preserve"> </w:t>
      </w:r>
      <w:hyperlink r:id="rId8" w:history="1">
        <w:r w:rsidRPr="001543F4">
          <w:rPr>
            <w:rStyle w:val="aa"/>
          </w:rPr>
          <w:t>http://w1.c1.rada</w:t>
        </w:r>
      </w:hyperlink>
      <w:r w:rsidRPr="001543F4">
        <w:rPr>
          <w:lang w:val="uk-UA"/>
        </w:rPr>
        <w:t>. gov.ua/pls/zweb2/ webproc4_2?id= &amp;pf3516 =3491- %D0%B4&amp;skl=9</w:t>
      </w:r>
      <w:r w:rsidRPr="001543F4">
        <w:rPr>
          <w:bCs/>
          <w:lang w:val="uk-UA"/>
        </w:rPr>
        <w:t xml:space="preserve"> </w:t>
      </w:r>
    </w:p>
    <w:p w:rsidR="00E343A5" w:rsidRPr="001543F4" w:rsidRDefault="00E343A5" w:rsidP="00E343A5">
      <w:pPr>
        <w:pStyle w:val="HTML"/>
        <w:shd w:val="clear" w:color="auto" w:fill="FFFFFF"/>
        <w:tabs>
          <w:tab w:val="left" w:pos="851"/>
          <w:tab w:val="left" w:pos="993"/>
        </w:tabs>
        <w:ind w:left="567"/>
        <w:jc w:val="center"/>
        <w:textAlignment w:val="baseline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543F4">
        <w:rPr>
          <w:rFonts w:ascii="Times New Roman" w:hAnsi="Times New Roman" w:cs="Times New Roman"/>
          <w:i/>
          <w:sz w:val="24"/>
          <w:szCs w:val="24"/>
          <w:lang w:val="uk-UA"/>
        </w:rPr>
        <w:t>Інші ресурси</w:t>
      </w:r>
    </w:p>
    <w:p w:rsidR="001543F4" w:rsidRDefault="00E343A5" w:rsidP="00E343A5">
      <w:pPr>
        <w:pStyle w:val="HTML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1543F4">
        <w:rPr>
          <w:rFonts w:ascii="Times New Roman" w:hAnsi="Times New Roman" w:cs="Times New Roman"/>
          <w:sz w:val="24"/>
          <w:szCs w:val="24"/>
        </w:rPr>
        <w:t xml:space="preserve">Бібліотека Київського університету імені Бориса Грінченка : офіц. сайт. </w:t>
      </w:r>
      <w:r w:rsidRPr="001543F4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1543F4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43F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543F4" w:rsidRPr="00E570D6">
          <w:rPr>
            <w:rStyle w:val="aa"/>
            <w:rFonts w:ascii="Times New Roman" w:hAnsi="Times New Roman" w:cs="Times New Roman"/>
            <w:sz w:val="24"/>
            <w:szCs w:val="24"/>
          </w:rPr>
          <w:t>http://library.kubg.edu.ua</w:t>
        </w:r>
      </w:hyperlink>
      <w:r w:rsidRPr="001543F4">
        <w:rPr>
          <w:rFonts w:ascii="Times New Roman" w:hAnsi="Times New Roman" w:cs="Times New Roman"/>
          <w:sz w:val="24"/>
          <w:szCs w:val="24"/>
        </w:rPr>
        <w:t>.</w:t>
      </w:r>
    </w:p>
    <w:p w:rsidR="00E343A5" w:rsidRPr="001543F4" w:rsidRDefault="00E343A5" w:rsidP="00E343A5">
      <w:pPr>
        <w:pStyle w:val="HTML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1543F4">
        <w:rPr>
          <w:rFonts w:ascii="Times New Roman" w:hAnsi="Times New Roman" w:cs="Times New Roman"/>
          <w:sz w:val="24"/>
          <w:szCs w:val="24"/>
        </w:rPr>
        <w:t xml:space="preserve">Державна наукова установа «Книжкова палата України імені Івана Федорова» : офіц. сайт. </w:t>
      </w:r>
      <w:r w:rsidRPr="001543F4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1543F4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1543F4">
        <w:rPr>
          <w:rFonts w:ascii="Times New Roman" w:hAnsi="Times New Roman" w:cs="Times New Roman"/>
          <w:sz w:val="24"/>
          <w:szCs w:val="24"/>
        </w:rPr>
        <w:t xml:space="preserve"> http://www.ukrbook.net. </w:t>
      </w:r>
    </w:p>
    <w:p w:rsidR="00E343A5" w:rsidRPr="001543F4" w:rsidRDefault="00E343A5" w:rsidP="00E343A5">
      <w:pPr>
        <w:pStyle w:val="HTML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1543F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Електронна бібліотека України. </w:t>
      </w:r>
      <w:r w:rsidRPr="001543F4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1543F4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0" w:history="1">
        <w:r w:rsidRPr="001543F4">
          <w:rPr>
            <w:rStyle w:val="aa"/>
            <w:rFonts w:ascii="Times New Roman" w:hAnsi="Times New Roman" w:cs="Times New Roman"/>
            <w:sz w:val="24"/>
            <w:szCs w:val="24"/>
          </w:rPr>
          <w:t>http://lib.com.ua</w:t>
        </w:r>
      </w:hyperlink>
    </w:p>
    <w:p w:rsidR="00E343A5" w:rsidRPr="001543F4" w:rsidRDefault="00E343A5" w:rsidP="00E343A5">
      <w:pPr>
        <w:pStyle w:val="HTML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Електронна бібліотека України </w:t>
      </w:r>
      <w:r w:rsidRPr="001543F4">
        <w:rPr>
          <w:rFonts w:ascii="Times New Roman" w:hAnsi="Times New Roman" w:cs="Times New Roman"/>
          <w:sz w:val="24"/>
          <w:szCs w:val="24"/>
          <w:lang w:val="en-US"/>
        </w:rPr>
        <w:t>ElibUkr</w:t>
      </w:r>
      <w:r w:rsidRPr="001543F4">
        <w:rPr>
          <w:rFonts w:ascii="Times New Roman" w:hAnsi="Times New Roman" w:cs="Times New Roman"/>
          <w:sz w:val="24"/>
          <w:szCs w:val="24"/>
        </w:rPr>
        <w:t>.</w:t>
      </w:r>
      <w:r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43F4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1543F4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w:history="1">
        <w:r w:rsidRPr="001543F4">
          <w:rPr>
            <w:rStyle w:val="aa"/>
            <w:rFonts w:ascii="Times New Roman" w:hAnsi="Times New Roman" w:cs="Times New Roman"/>
            <w:sz w:val="24"/>
            <w:szCs w:val="24"/>
          </w:rPr>
          <w:t>http://www.elibukr. org/uk/</w:t>
        </w:r>
      </w:hyperlink>
    </w:p>
    <w:p w:rsidR="00E343A5" w:rsidRPr="001543F4" w:rsidRDefault="00E343A5" w:rsidP="00E343A5">
      <w:pPr>
        <w:pStyle w:val="HTML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Електронна бібліотека україномовної літератури ЧТИВО. </w:t>
      </w:r>
      <w:r w:rsidRPr="001543F4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1543F4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1" w:history="1">
        <w:r w:rsidRPr="001543F4">
          <w:rPr>
            <w:rStyle w:val="aa"/>
            <w:rFonts w:ascii="Times New Roman" w:hAnsi="Times New Roman" w:cs="Times New Roman"/>
            <w:sz w:val="24"/>
            <w:szCs w:val="24"/>
          </w:rPr>
          <w:t>http://chtyvo.org.ua</w:t>
        </w:r>
      </w:hyperlink>
    </w:p>
    <w:p w:rsidR="006206F0" w:rsidRPr="001543F4" w:rsidRDefault="006206F0" w:rsidP="006206F0">
      <w:pPr>
        <w:pStyle w:val="a3"/>
        <w:widowControl w:val="0"/>
        <w:numPr>
          <w:ilvl w:val="0"/>
          <w:numId w:val="3"/>
        </w:numPr>
        <w:pBdr>
          <w:bottom w:val="single" w:sz="6" w:space="8" w:color="DEDACB"/>
        </w:pBd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1543F4">
        <w:rPr>
          <w:rFonts w:ascii="Times New Roman" w:hAnsi="Times New Roman" w:cs="Times New Roman"/>
          <w:sz w:val="24"/>
          <w:szCs w:val="24"/>
        </w:rPr>
        <w:t xml:space="preserve">Знаймо разом. </w:t>
      </w:r>
      <w:r w:rsidRPr="001543F4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1543F4">
        <w:rPr>
          <w:rFonts w:ascii="Times New Roman" w:hAnsi="Times New Roman" w:cs="Times New Roman"/>
          <w:bCs/>
          <w:sz w:val="24"/>
          <w:szCs w:val="24"/>
        </w:rPr>
        <w:t>:</w:t>
      </w:r>
      <w:r w:rsidRPr="001543F4">
        <w:rPr>
          <w:rFonts w:ascii="Times New Roman" w:hAnsi="Times New Roman" w:cs="Times New Roman"/>
          <w:sz w:val="24"/>
          <w:szCs w:val="24"/>
        </w:rPr>
        <w:t xml:space="preserve"> www.znaimo.com.ua. </w:t>
      </w:r>
      <w:r w:rsidRPr="001543F4">
        <w:rPr>
          <w:rFonts w:ascii="Times New Roman" w:hAnsi="Times New Roman" w:cs="Times New Roman"/>
          <w:sz w:val="24"/>
          <w:szCs w:val="24"/>
          <w:lang w:val="uk-UA"/>
        </w:rPr>
        <w:t>Основи методології та організації наукових досліджень</w:t>
      </w:r>
      <w:r w:rsidRPr="001543F4">
        <w:rPr>
          <w:rFonts w:ascii="Times New Roman" w:hAnsi="Times New Roman" w:cs="Times New Roman"/>
          <w:sz w:val="24"/>
          <w:szCs w:val="24"/>
        </w:rPr>
        <w:t> </w:t>
      </w:r>
      <w:r w:rsidRPr="001543F4">
        <w:rPr>
          <w:rFonts w:ascii="Times New Roman" w:hAnsi="Times New Roman" w:cs="Times New Roman"/>
          <w:sz w:val="24"/>
          <w:szCs w:val="24"/>
          <w:lang w:val="uk-UA"/>
        </w:rPr>
        <w:t>: навч. посіб. / за ред А.Є.</w:t>
      </w:r>
      <w:r w:rsidRPr="001543F4">
        <w:rPr>
          <w:rFonts w:ascii="Times New Roman" w:hAnsi="Times New Roman" w:cs="Times New Roman"/>
          <w:sz w:val="24"/>
          <w:szCs w:val="24"/>
        </w:rPr>
        <w:t> </w:t>
      </w:r>
      <w:r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Конверського </w:t>
      </w:r>
      <w:r w:rsidRPr="001543F4">
        <w:rPr>
          <w:rFonts w:ascii="Times New Roman" w:hAnsi="Times New Roman" w:cs="Times New Roman"/>
          <w:noProof/>
          <w:sz w:val="24"/>
          <w:szCs w:val="24"/>
        </w:rPr>
        <w:t>Київ :</w:t>
      </w:r>
      <w:r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 Центр учбової літератури, 2010. 352 с. </w:t>
      </w:r>
      <w:r w:rsidRPr="001543F4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1543F4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2" w:history="1">
        <w:r w:rsidRPr="001543F4">
          <w:rPr>
            <w:rStyle w:val="aa"/>
            <w:rFonts w:ascii="Times New Roman" w:hAnsi="Times New Roman" w:cs="Times New Roman"/>
            <w:sz w:val="24"/>
            <w:szCs w:val="24"/>
          </w:rPr>
          <w:t>http://www.immsp.kiev.ua/postgraduate/Biblioteka_trudy/Konversky_osn</w:t>
        </w:r>
        <w:r w:rsidRPr="001543F4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Pr="001543F4">
          <w:rPr>
            <w:rStyle w:val="aa"/>
            <w:rFonts w:ascii="Times New Roman" w:hAnsi="Times New Roman" w:cs="Times New Roman"/>
            <w:sz w:val="24"/>
            <w:szCs w:val="24"/>
          </w:rPr>
          <w:t>metod</w:t>
        </w:r>
        <w:r w:rsidRPr="001543F4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Pr="001543F4">
          <w:rPr>
            <w:rStyle w:val="aa"/>
            <w:rFonts w:ascii="Times New Roman" w:hAnsi="Times New Roman" w:cs="Times New Roman"/>
            <w:sz w:val="24"/>
            <w:szCs w:val="24"/>
          </w:rPr>
          <w:t>ta</w:t>
        </w:r>
        <w:r w:rsidRPr="001543F4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Pr="001543F4">
          <w:rPr>
            <w:rStyle w:val="aa"/>
            <w:rFonts w:ascii="Times New Roman" w:hAnsi="Times New Roman" w:cs="Times New Roman"/>
            <w:sz w:val="24"/>
            <w:szCs w:val="24"/>
          </w:rPr>
          <w:t>org</w:t>
        </w:r>
        <w:r w:rsidRPr="001543F4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_</w:t>
        </w:r>
      </w:hyperlink>
      <w:r w:rsidRPr="001543F4">
        <w:rPr>
          <w:rFonts w:ascii="Times New Roman" w:hAnsi="Times New Roman" w:cs="Times New Roman"/>
          <w:sz w:val="24"/>
          <w:szCs w:val="24"/>
        </w:rPr>
        <w:t>nayk</w:t>
      </w:r>
      <w:r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_ </w:t>
      </w:r>
      <w:r w:rsidRPr="001543F4">
        <w:rPr>
          <w:rFonts w:ascii="Times New Roman" w:hAnsi="Times New Roman" w:cs="Times New Roman"/>
          <w:sz w:val="24"/>
          <w:szCs w:val="24"/>
        </w:rPr>
        <w:t>dosl</w:t>
      </w:r>
      <w:r w:rsidRPr="001543F4">
        <w:rPr>
          <w:rFonts w:ascii="Times New Roman" w:hAnsi="Times New Roman" w:cs="Times New Roman"/>
          <w:sz w:val="24"/>
          <w:szCs w:val="24"/>
          <w:lang w:val="uk-UA"/>
        </w:rPr>
        <w:t>.2010.</w:t>
      </w:r>
      <w:r w:rsidRPr="001543F4">
        <w:rPr>
          <w:rFonts w:ascii="Times New Roman" w:hAnsi="Times New Roman" w:cs="Times New Roman"/>
          <w:sz w:val="24"/>
          <w:szCs w:val="24"/>
        </w:rPr>
        <w:t>pdf</w:t>
      </w:r>
      <w:r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206F0" w:rsidRPr="001543F4" w:rsidRDefault="006206F0" w:rsidP="006206F0">
      <w:pPr>
        <w:pStyle w:val="a3"/>
        <w:widowControl w:val="0"/>
        <w:numPr>
          <w:ilvl w:val="0"/>
          <w:numId w:val="3"/>
        </w:numPr>
        <w:pBdr>
          <w:bottom w:val="single" w:sz="6" w:space="8" w:color="DEDACB"/>
        </w:pBd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textAlignment w:val="baseline"/>
        <w:outlineLvl w:val="0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1543F4">
        <w:rPr>
          <w:rFonts w:ascii="Times New Roman" w:hAnsi="Times New Roman" w:cs="Times New Roman"/>
          <w:bCs/>
          <w:kern w:val="36"/>
          <w:sz w:val="24"/>
          <w:szCs w:val="24"/>
        </w:rPr>
        <w:t>Інформаційний портал «Наука України: доступ до знань</w:t>
      </w:r>
      <w:r w:rsidRPr="001543F4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».</w:t>
      </w:r>
      <w:r w:rsidRPr="001543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URL</w:t>
      </w:r>
      <w:r w:rsidRPr="001543F4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3" w:history="1">
        <w:r w:rsidR="001543F4" w:rsidRPr="00E570D6">
          <w:rPr>
            <w:rStyle w:val="aa"/>
            <w:rFonts w:ascii="Times New Roman" w:hAnsi="Times New Roman" w:cs="Times New Roman"/>
            <w:sz w:val="24"/>
            <w:szCs w:val="24"/>
            <w:shd w:val="clear" w:color="auto" w:fill="F9F9F9"/>
          </w:rPr>
          <w:t>www.irbis-nbuv.gov.ua/</w:t>
        </w:r>
        <w:r w:rsidR="001543F4" w:rsidRPr="00E570D6">
          <w:rPr>
            <w:rStyle w:val="aa"/>
            <w:rFonts w:ascii="Times New Roman" w:hAnsi="Times New Roman" w:cs="Times New Roman"/>
            <w:sz w:val="24"/>
            <w:szCs w:val="24"/>
            <w:shd w:val="clear" w:color="auto" w:fill="F9F9F9"/>
            <w:lang w:val="uk-UA"/>
          </w:rPr>
          <w:t xml:space="preserve"> </w:t>
        </w:r>
        <w:r w:rsidR="001543F4" w:rsidRPr="00E570D6">
          <w:rPr>
            <w:rStyle w:val="aa"/>
            <w:rFonts w:ascii="Times New Roman" w:hAnsi="Times New Roman" w:cs="Times New Roman"/>
            <w:sz w:val="24"/>
            <w:szCs w:val="24"/>
            <w:shd w:val="clear" w:color="auto" w:fill="F9F9F9"/>
          </w:rPr>
          <w:t>Sci_Lib_UA</w:t>
        </w:r>
      </w:hyperlink>
    </w:p>
    <w:p w:rsidR="0074113A" w:rsidRPr="001543F4" w:rsidRDefault="0074113A" w:rsidP="00E343A5">
      <w:pPr>
        <w:pStyle w:val="HTML"/>
        <w:numPr>
          <w:ilvl w:val="0"/>
          <w:numId w:val="3"/>
        </w:numPr>
        <w:shd w:val="clear" w:color="auto" w:fill="FFFFFF"/>
        <w:tabs>
          <w:tab w:val="clear" w:pos="916"/>
          <w:tab w:val="left" w:pos="851"/>
          <w:tab w:val="left" w:pos="993"/>
        </w:tabs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1543F4">
        <w:rPr>
          <w:rFonts w:ascii="Times New Roman" w:hAnsi="Times New Roman" w:cs="Times New Roman"/>
          <w:sz w:val="24"/>
          <w:szCs w:val="24"/>
        </w:rPr>
        <w:t>Корягін</w:t>
      </w:r>
      <w:r w:rsidRPr="001543F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1543F4">
        <w:rPr>
          <w:rFonts w:ascii="Times New Roman" w:hAnsi="Times New Roman" w:cs="Times New Roman"/>
          <w:sz w:val="24"/>
          <w:szCs w:val="24"/>
        </w:rPr>
        <w:t>М.В.</w:t>
      </w:r>
      <w:r w:rsidRPr="001543F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543F4">
        <w:rPr>
          <w:rFonts w:ascii="Times New Roman" w:hAnsi="Times New Roman" w:cs="Times New Roman"/>
          <w:sz w:val="24"/>
          <w:szCs w:val="24"/>
        </w:rPr>
        <w:t xml:space="preserve"> Чік</w:t>
      </w:r>
      <w:r w:rsidRPr="001543F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1543F4">
        <w:rPr>
          <w:rFonts w:ascii="Times New Roman" w:hAnsi="Times New Roman" w:cs="Times New Roman"/>
          <w:sz w:val="24"/>
          <w:szCs w:val="24"/>
        </w:rPr>
        <w:t>М.Ю. Основи наукових досліджень</w:t>
      </w:r>
      <w:r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1256E" w:rsidRPr="001543F4">
        <w:rPr>
          <w:rFonts w:ascii="Times New Roman" w:hAnsi="Times New Roman" w:cs="Times New Roman"/>
          <w:sz w:val="24"/>
          <w:szCs w:val="24"/>
          <w:lang w:val="uk-UA"/>
        </w:rPr>
        <w:t>2-ге вид. Київ </w:t>
      </w:r>
      <w:r w:rsidR="001543F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1256E"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 Алерта, 2019. 492 с. </w:t>
      </w:r>
      <w:r w:rsidRPr="001543F4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1543F4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="001543F4">
        <w:rPr>
          <w:rFonts w:ascii="Times New Roman" w:hAnsi="Times New Roman" w:cs="Times New Roman"/>
          <w:bCs/>
          <w:sz w:val="24"/>
          <w:szCs w:val="24"/>
          <w:lang w:val="uk-UA"/>
        </w:rPr>
        <w:t> </w:t>
      </w:r>
      <w:r w:rsidR="001543F4" w:rsidRPr="001543F4">
        <w:rPr>
          <w:rFonts w:ascii="Times New Roman" w:hAnsi="Times New Roman" w:cs="Times New Roman"/>
          <w:sz w:val="24"/>
          <w:szCs w:val="24"/>
        </w:rPr>
        <w:t>http://studbooks.net/70288/</w:t>
      </w:r>
      <w:r w:rsidRPr="001543F4">
        <w:rPr>
          <w:rFonts w:ascii="Times New Roman" w:hAnsi="Times New Roman" w:cs="Times New Roman"/>
          <w:sz w:val="24"/>
          <w:szCs w:val="24"/>
        </w:rPr>
        <w:t>buhgalterskiy_uchet_i_audit/klassifikatsiya_nauk_regulirovanie</w:t>
      </w:r>
      <w:r w:rsidR="001543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43F4">
        <w:rPr>
          <w:rFonts w:ascii="Times New Roman" w:hAnsi="Times New Roman" w:cs="Times New Roman"/>
          <w:sz w:val="24"/>
          <w:szCs w:val="24"/>
        </w:rPr>
        <w:t>_</w:t>
      </w:r>
      <w:r w:rsidR="001543F4" w:rsidRPr="001543F4">
        <w:rPr>
          <w:rFonts w:ascii="Times New Roman" w:hAnsi="Times New Roman" w:cs="Times New Roman"/>
          <w:sz w:val="24"/>
          <w:szCs w:val="24"/>
        </w:rPr>
        <w:t>nauchnoy_</w:t>
      </w:r>
      <w:r w:rsidRPr="001543F4">
        <w:rPr>
          <w:rFonts w:ascii="Times New Roman" w:hAnsi="Times New Roman" w:cs="Times New Roman"/>
          <w:sz w:val="24"/>
          <w:szCs w:val="24"/>
        </w:rPr>
        <w:t>deyatelnosti</w:t>
      </w:r>
    </w:p>
    <w:p w:rsidR="00E343A5" w:rsidRPr="001543F4" w:rsidRDefault="00E343A5" w:rsidP="00E343A5">
      <w:pPr>
        <w:pStyle w:val="HTML"/>
        <w:numPr>
          <w:ilvl w:val="0"/>
          <w:numId w:val="3"/>
        </w:numPr>
        <w:shd w:val="clear" w:color="auto" w:fill="FFFFFF"/>
        <w:tabs>
          <w:tab w:val="clear" w:pos="916"/>
          <w:tab w:val="left" w:pos="851"/>
          <w:tab w:val="left" w:pos="993"/>
        </w:tabs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1543F4">
        <w:rPr>
          <w:rFonts w:ascii="Times New Roman" w:hAnsi="Times New Roman" w:cs="Times New Roman"/>
          <w:sz w:val="24"/>
          <w:szCs w:val="24"/>
          <w:lang w:val="uk-UA"/>
        </w:rPr>
        <w:t>Національна бібліотека України імені В.І.</w:t>
      </w:r>
      <w:r w:rsidR="006206F0" w:rsidRPr="001543F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Вернадськогою </w:t>
      </w:r>
      <w:r w:rsidRPr="001543F4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1543F4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hyperlink r:id="rId14" w:history="1">
        <w:r w:rsidRPr="001543F4">
          <w:rPr>
            <w:rStyle w:val="aa"/>
            <w:rFonts w:ascii="Times New Roman" w:hAnsi="Times New Roman" w:cs="Times New Roman"/>
            <w:sz w:val="24"/>
            <w:szCs w:val="24"/>
          </w:rPr>
          <w:t>http://nbuv.gov</w:t>
        </w:r>
      </w:hyperlink>
      <w:r w:rsidRPr="001543F4">
        <w:rPr>
          <w:rFonts w:ascii="Times New Roman" w:hAnsi="Times New Roman" w:cs="Times New Roman"/>
          <w:sz w:val="24"/>
          <w:szCs w:val="24"/>
          <w:lang w:val="uk-UA"/>
        </w:rPr>
        <w:t>.ua/node/</w:t>
      </w:r>
      <w:r w:rsidR="001543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43F4">
        <w:rPr>
          <w:rFonts w:ascii="Times New Roman" w:hAnsi="Times New Roman" w:cs="Times New Roman"/>
          <w:sz w:val="24"/>
          <w:szCs w:val="24"/>
          <w:lang w:val="uk-UA"/>
        </w:rPr>
        <w:t>2456</w:t>
      </w:r>
    </w:p>
    <w:p w:rsidR="006206F0" w:rsidRPr="001543F4" w:rsidRDefault="00E343A5" w:rsidP="00E343A5">
      <w:pPr>
        <w:pStyle w:val="HTML"/>
        <w:numPr>
          <w:ilvl w:val="0"/>
          <w:numId w:val="3"/>
        </w:numPr>
        <w:shd w:val="clear" w:color="auto" w:fill="FFFFFF"/>
        <w:tabs>
          <w:tab w:val="clear" w:pos="916"/>
          <w:tab w:val="left" w:pos="851"/>
          <w:tab w:val="left" w:pos="993"/>
        </w:tabs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Національна бібліотека України імені Ярослава Мудрого : офіц. сайт. </w:t>
      </w:r>
      <w:r w:rsidRPr="001543F4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1543F4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5" w:history="1">
        <w:r w:rsidRPr="001543F4">
          <w:rPr>
            <w:rStyle w:val="aa"/>
            <w:rFonts w:ascii="Times New Roman" w:hAnsi="Times New Roman" w:cs="Times New Roman"/>
            <w:sz w:val="24"/>
            <w:szCs w:val="24"/>
          </w:rPr>
          <w:t>http://www</w:t>
        </w:r>
      </w:hyperlink>
      <w:r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. nplu.org. </w:t>
      </w:r>
    </w:p>
    <w:p w:rsidR="006206F0" w:rsidRPr="001543F4" w:rsidRDefault="006206F0" w:rsidP="006206F0">
      <w:pPr>
        <w:pStyle w:val="HTML"/>
        <w:numPr>
          <w:ilvl w:val="0"/>
          <w:numId w:val="3"/>
        </w:numPr>
        <w:shd w:val="clear" w:color="auto" w:fill="FFFFFF"/>
        <w:tabs>
          <w:tab w:val="clear" w:pos="916"/>
          <w:tab w:val="left" w:pos="851"/>
          <w:tab w:val="left" w:pos="993"/>
        </w:tabs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1543F4">
        <w:rPr>
          <w:rFonts w:ascii="Times New Roman" w:hAnsi="Times New Roman" w:cs="Times New Roman"/>
          <w:sz w:val="24"/>
          <w:szCs w:val="24"/>
        </w:rPr>
        <w:t>Основи наукових досліджень</w:t>
      </w:r>
      <w:r w:rsidRPr="001543F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1543F4">
        <w:rPr>
          <w:rFonts w:ascii="Times New Roman" w:hAnsi="Times New Roman" w:cs="Times New Roman"/>
          <w:sz w:val="24"/>
          <w:szCs w:val="24"/>
        </w:rPr>
        <w:t>: навч. посіб. / за заг. ред. Т.В.</w:t>
      </w:r>
      <w:r w:rsidRPr="001543F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1543F4">
        <w:rPr>
          <w:rFonts w:ascii="Times New Roman" w:hAnsi="Times New Roman" w:cs="Times New Roman"/>
          <w:sz w:val="24"/>
          <w:szCs w:val="24"/>
        </w:rPr>
        <w:t>Гончарук. Тернопіль, 2014.  272 с.</w:t>
      </w:r>
      <w:r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43F4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1543F4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43F4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81256E" w:rsidRPr="001543F4">
          <w:rPr>
            <w:rStyle w:val="aa"/>
            <w:rFonts w:ascii="Times New Roman" w:hAnsi="Times New Roman" w:cs="Times New Roman"/>
            <w:sz w:val="24"/>
            <w:szCs w:val="24"/>
          </w:rPr>
          <w:t>http://dspace.wunu.edu.ua/bitstream/316497/4874/3/ПОСІБНИК%20ОНД%20друк.pdf</w:t>
        </w:r>
      </w:hyperlink>
    </w:p>
    <w:p w:rsidR="0081256E" w:rsidRPr="001543F4" w:rsidRDefault="0081256E" w:rsidP="0081256E">
      <w:pPr>
        <w:pStyle w:val="HTML"/>
        <w:numPr>
          <w:ilvl w:val="0"/>
          <w:numId w:val="3"/>
        </w:numPr>
        <w:shd w:val="clear" w:color="auto" w:fill="FFFFFF"/>
        <w:tabs>
          <w:tab w:val="clear" w:pos="916"/>
          <w:tab w:val="clear" w:pos="2748"/>
          <w:tab w:val="left" w:pos="0"/>
          <w:tab w:val="left" w:pos="851"/>
          <w:tab w:val="left" w:pos="993"/>
        </w:tabs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1543F4">
        <w:rPr>
          <w:rFonts w:ascii="Times New Roman" w:hAnsi="Times New Roman" w:cs="Times New Roman"/>
          <w:sz w:val="24"/>
          <w:szCs w:val="24"/>
        </w:rPr>
        <w:t>Основи наукових досліджень: методологія і практика</w:t>
      </w:r>
      <w:r w:rsidRPr="001543F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1543F4">
        <w:rPr>
          <w:rFonts w:ascii="Times New Roman" w:hAnsi="Times New Roman" w:cs="Times New Roman"/>
          <w:sz w:val="24"/>
          <w:szCs w:val="24"/>
        </w:rPr>
        <w:t>: навч</w:t>
      </w:r>
      <w:r w:rsidRPr="001543F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543F4">
        <w:rPr>
          <w:rFonts w:ascii="Times New Roman" w:hAnsi="Times New Roman" w:cs="Times New Roman"/>
          <w:sz w:val="24"/>
          <w:szCs w:val="24"/>
        </w:rPr>
        <w:t xml:space="preserve"> посіб</w:t>
      </w:r>
      <w:r w:rsidRPr="001543F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543F4">
        <w:rPr>
          <w:rFonts w:ascii="Times New Roman" w:hAnsi="Times New Roman" w:cs="Times New Roman"/>
          <w:sz w:val="24"/>
          <w:szCs w:val="24"/>
        </w:rPr>
        <w:t xml:space="preserve"> / І. В. Тимошенков, В. І. Сідоров, О. М. Нащекіна ; за заг. ред. проф. І. В. Тимошенкова. Харків : ХНУ імені В. Н. Каразіна, 2019. 252 с.</w:t>
      </w:r>
      <w:r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43F4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1543F4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43F4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1543F4">
          <w:rPr>
            <w:rStyle w:val="aa"/>
            <w:rFonts w:ascii="Times New Roman" w:hAnsi="Times New Roman" w:cs="Times New Roman"/>
            <w:sz w:val="24"/>
            <w:szCs w:val="24"/>
          </w:rPr>
          <w:t>https://www.univer.kharkov.ua/images/redactor/news/2019-12-23/</w:t>
        </w:r>
      </w:hyperlink>
      <w:r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43F4">
        <w:rPr>
          <w:rFonts w:ascii="Times New Roman" w:hAnsi="Times New Roman" w:cs="Times New Roman"/>
          <w:sz w:val="24"/>
          <w:szCs w:val="24"/>
        </w:rPr>
        <w:t>Timoshenkov.pdf</w:t>
      </w:r>
    </w:p>
    <w:p w:rsidR="00E343A5" w:rsidRPr="001543F4" w:rsidRDefault="00E343A5" w:rsidP="00E343A5">
      <w:pPr>
        <w:pStyle w:val="a3"/>
        <w:widowControl w:val="0"/>
        <w:numPr>
          <w:ilvl w:val="0"/>
          <w:numId w:val="3"/>
        </w:numPr>
        <w:pBdr>
          <w:bottom w:val="single" w:sz="6" w:space="8" w:color="DEDACB"/>
        </w:pBdr>
        <w:shd w:val="clear" w:color="auto" w:fill="FFFFFF"/>
        <w:tabs>
          <w:tab w:val="left" w:pos="284"/>
          <w:tab w:val="left" w:pos="851"/>
          <w:tab w:val="left" w:pos="993"/>
          <w:tab w:val="left" w:pos="1418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textAlignment w:val="baseline"/>
        <w:outlineLvl w:val="0"/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543F4">
        <w:rPr>
          <w:rFonts w:ascii="Times New Roman" w:hAnsi="Times New Roman" w:cs="Times New Roman"/>
          <w:bCs/>
          <w:sz w:val="24"/>
          <w:szCs w:val="24"/>
        </w:rPr>
        <w:t xml:space="preserve">Цехмістрова </w:t>
      </w:r>
      <w:r w:rsidRPr="001543F4">
        <w:rPr>
          <w:rFonts w:ascii="Times New Roman" w:hAnsi="Times New Roman" w:cs="Times New Roman"/>
          <w:bCs/>
          <w:sz w:val="24"/>
          <w:szCs w:val="24"/>
          <w:lang w:val="uk-UA"/>
        </w:rPr>
        <w:t>Г</w:t>
      </w:r>
      <w:r w:rsidRPr="001543F4">
        <w:rPr>
          <w:rFonts w:ascii="Times New Roman" w:hAnsi="Times New Roman" w:cs="Times New Roman"/>
          <w:bCs/>
          <w:sz w:val="24"/>
          <w:szCs w:val="24"/>
        </w:rPr>
        <w:t>.</w:t>
      </w:r>
      <w:r w:rsidRPr="001543F4">
        <w:rPr>
          <w:rFonts w:ascii="Times New Roman" w:hAnsi="Times New Roman" w:cs="Times New Roman"/>
          <w:bCs/>
          <w:sz w:val="24"/>
          <w:szCs w:val="24"/>
          <w:lang w:val="uk-UA"/>
        </w:rPr>
        <w:t> </w:t>
      </w:r>
      <w:r w:rsidRPr="001543F4">
        <w:rPr>
          <w:rFonts w:ascii="Times New Roman" w:hAnsi="Times New Roman" w:cs="Times New Roman"/>
          <w:bCs/>
          <w:sz w:val="24"/>
          <w:szCs w:val="24"/>
        </w:rPr>
        <w:t>С. Основи наукових досліджень</w:t>
      </w:r>
      <w:r w:rsidRPr="001543F4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1543F4">
        <w:rPr>
          <w:rFonts w:ascii="Times New Roman" w:hAnsi="Times New Roman" w:cs="Times New Roman"/>
          <w:bCs/>
          <w:sz w:val="24"/>
          <w:szCs w:val="24"/>
        </w:rPr>
        <w:t xml:space="preserve">: навч. посібник.- </w:t>
      </w:r>
      <w:r w:rsidRPr="001543F4">
        <w:rPr>
          <w:rFonts w:ascii="Times New Roman" w:hAnsi="Times New Roman" w:cs="Times New Roman"/>
          <w:noProof/>
          <w:sz w:val="24"/>
          <w:szCs w:val="24"/>
        </w:rPr>
        <w:t>Київ :</w:t>
      </w:r>
      <w:r w:rsidRPr="001543F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1543F4">
        <w:rPr>
          <w:rFonts w:ascii="Times New Roman" w:hAnsi="Times New Roman" w:cs="Times New Roman"/>
          <w:bCs/>
          <w:sz w:val="24"/>
          <w:szCs w:val="24"/>
        </w:rPr>
        <w:t xml:space="preserve">Видавничий Дім „Слово”, 2003. 240 с. </w:t>
      </w:r>
      <w:r w:rsidRPr="001543F4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1543F4">
        <w:rPr>
          <w:rFonts w:ascii="Times New Roman" w:hAnsi="Times New Roman" w:cs="Times New Roman"/>
          <w:bCs/>
          <w:sz w:val="24"/>
          <w:szCs w:val="24"/>
        </w:rPr>
        <w:t>:</w:t>
      </w:r>
      <w:r w:rsidRPr="001543F4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1543F4">
          <w:rPr>
            <w:rStyle w:val="aa"/>
            <w:rFonts w:ascii="Times New Roman" w:hAnsi="Times New Roman" w:cs="Times New Roman"/>
            <w:sz w:val="24"/>
            <w:szCs w:val="24"/>
          </w:rPr>
          <w:t>https://studfiles.net/ preview/5110266/</w:t>
        </w:r>
      </w:hyperlink>
    </w:p>
    <w:p w:rsidR="006206F0" w:rsidRPr="001543F4" w:rsidRDefault="006206F0" w:rsidP="00E343A5">
      <w:pPr>
        <w:pStyle w:val="a3"/>
        <w:widowControl w:val="0"/>
        <w:numPr>
          <w:ilvl w:val="0"/>
          <w:numId w:val="3"/>
        </w:numPr>
        <w:pBdr>
          <w:bottom w:val="single" w:sz="6" w:space="8" w:color="DEDACB"/>
        </w:pBdr>
        <w:shd w:val="clear" w:color="auto" w:fill="FFFFFF"/>
        <w:tabs>
          <w:tab w:val="left" w:pos="284"/>
          <w:tab w:val="left" w:pos="851"/>
          <w:tab w:val="left" w:pos="993"/>
          <w:tab w:val="left" w:pos="1418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1543F4">
        <w:rPr>
          <w:rFonts w:ascii="Times New Roman" w:hAnsi="Times New Roman" w:cs="Times New Roman"/>
          <w:sz w:val="24"/>
          <w:szCs w:val="24"/>
        </w:rPr>
        <w:t>Цехмістрова Г. С. Методи та техніка наукових досліджень</w:t>
      </w:r>
      <w:r w:rsidRPr="001543F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1543F4">
        <w:rPr>
          <w:rFonts w:ascii="Times New Roman" w:hAnsi="Times New Roman" w:cs="Times New Roman"/>
          <w:sz w:val="24"/>
          <w:szCs w:val="24"/>
        </w:rPr>
        <w:t xml:space="preserve">: </w:t>
      </w:r>
      <w:r w:rsidRPr="001543F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1543F4">
        <w:rPr>
          <w:rFonts w:ascii="Times New Roman" w:hAnsi="Times New Roman" w:cs="Times New Roman"/>
          <w:sz w:val="24"/>
          <w:szCs w:val="24"/>
        </w:rPr>
        <w:t>авч посіб. К</w:t>
      </w:r>
      <w:r w:rsidRPr="001543F4">
        <w:rPr>
          <w:rFonts w:ascii="Times New Roman" w:hAnsi="Times New Roman" w:cs="Times New Roman"/>
          <w:sz w:val="24"/>
          <w:szCs w:val="24"/>
          <w:lang w:val="uk-UA"/>
        </w:rPr>
        <w:t>иїв </w:t>
      </w:r>
      <w:r w:rsidRPr="001543F4">
        <w:rPr>
          <w:rFonts w:ascii="Times New Roman" w:hAnsi="Times New Roman" w:cs="Times New Roman"/>
          <w:sz w:val="24"/>
          <w:szCs w:val="24"/>
        </w:rPr>
        <w:t xml:space="preserve">: Либідь, 2005. </w:t>
      </w:r>
      <w:r w:rsidRPr="001543F4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1543F4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43F4">
        <w:rPr>
          <w:rFonts w:ascii="Times New Roman" w:hAnsi="Times New Roman" w:cs="Times New Roman"/>
          <w:sz w:val="24"/>
          <w:szCs w:val="24"/>
        </w:rPr>
        <w:t xml:space="preserve"> http://uadocs. exdat/docs/index-1638/html?page=5)</w:t>
      </w:r>
    </w:p>
    <w:p w:rsidR="00E343A5" w:rsidRPr="001543F4" w:rsidRDefault="00E343A5" w:rsidP="00E343A5">
      <w:pPr>
        <w:pStyle w:val="a3"/>
        <w:widowControl w:val="0"/>
        <w:numPr>
          <w:ilvl w:val="0"/>
          <w:numId w:val="3"/>
        </w:numPr>
        <w:pBdr>
          <w:bottom w:val="single" w:sz="6" w:space="8" w:color="DEDACB"/>
        </w:pBdr>
        <w:shd w:val="clear" w:color="auto" w:fill="FFFFFF"/>
        <w:tabs>
          <w:tab w:val="left" w:pos="284"/>
          <w:tab w:val="left" w:pos="851"/>
          <w:tab w:val="left" w:pos="993"/>
          <w:tab w:val="left" w:pos="1418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1543F4">
        <w:rPr>
          <w:rFonts w:ascii="Times New Roman" w:hAnsi="Times New Roman" w:cs="Times New Roman"/>
          <w:spacing w:val="-13"/>
          <w:sz w:val="24"/>
          <w:szCs w:val="24"/>
        </w:rPr>
        <w:t>Шаршунов В. А.</w:t>
      </w:r>
      <w:r w:rsidRPr="001543F4">
        <w:rPr>
          <w:rFonts w:ascii="Times New Roman" w:hAnsi="Times New Roman" w:cs="Times New Roman"/>
          <w:spacing w:val="-13"/>
          <w:sz w:val="24"/>
          <w:szCs w:val="24"/>
          <w:lang w:val="uk-UA"/>
        </w:rPr>
        <w:t>,</w:t>
      </w:r>
      <w:r w:rsidRPr="001543F4">
        <w:rPr>
          <w:rFonts w:ascii="Times New Roman" w:hAnsi="Times New Roman" w:cs="Times New Roman"/>
          <w:spacing w:val="-13"/>
          <w:sz w:val="24"/>
          <w:szCs w:val="24"/>
        </w:rPr>
        <w:t> Гулько Н. В.</w:t>
      </w:r>
      <w:r w:rsidRPr="001543F4">
        <w:rPr>
          <w:rFonts w:ascii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Pr="001543F4">
        <w:rPr>
          <w:rFonts w:ascii="Times New Roman" w:hAnsi="Times New Roman" w:cs="Times New Roman"/>
          <w:spacing w:val="-13"/>
          <w:sz w:val="24"/>
          <w:szCs w:val="24"/>
        </w:rPr>
        <w:t>Как подготовить и защитить диссертацию: история, опыт, методика и рекомендации</w:t>
      </w:r>
      <w:r w:rsidRPr="001543F4">
        <w:rPr>
          <w:rFonts w:ascii="Times New Roman" w:hAnsi="Times New Roman" w:cs="Times New Roman"/>
          <w:spacing w:val="-13"/>
          <w:sz w:val="24"/>
          <w:szCs w:val="24"/>
          <w:lang w:val="uk-UA"/>
        </w:rPr>
        <w:t xml:space="preserve">. </w:t>
      </w:r>
      <w:r w:rsidRPr="001543F4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1543F4">
        <w:rPr>
          <w:rFonts w:ascii="Times New Roman" w:hAnsi="Times New Roman" w:cs="Times New Roman"/>
          <w:bCs/>
          <w:sz w:val="24"/>
          <w:szCs w:val="24"/>
        </w:rPr>
        <w:t>:</w:t>
      </w:r>
      <w:r w:rsidRPr="001543F4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1543F4">
          <w:rPr>
            <w:rStyle w:val="aa"/>
            <w:rFonts w:ascii="Times New Roman" w:hAnsi="Times New Roman" w:cs="Times New Roman"/>
            <w:sz w:val="24"/>
            <w:szCs w:val="24"/>
          </w:rPr>
          <w:t>http://www.aspirinby.org/index.php?go</w:t>
        </w:r>
      </w:hyperlink>
      <w:r w:rsidRPr="001543F4">
        <w:rPr>
          <w:rFonts w:ascii="Times New Roman" w:hAnsi="Times New Roman" w:cs="Times New Roman"/>
          <w:sz w:val="24"/>
          <w:szCs w:val="24"/>
        </w:rPr>
        <w:t>=Poleznyak&amp;page=0</w:t>
      </w:r>
    </w:p>
    <w:p w:rsidR="00E343A5" w:rsidRPr="001543F4" w:rsidRDefault="00E343A5" w:rsidP="00E343A5">
      <w:pPr>
        <w:rPr>
          <w:rFonts w:ascii="Times New Roman" w:hAnsi="Times New Roman" w:cs="Times New Roman"/>
        </w:rPr>
      </w:pPr>
    </w:p>
    <w:p w:rsidR="00485699" w:rsidRPr="001543F4" w:rsidRDefault="00485699">
      <w:pPr>
        <w:rPr>
          <w:rFonts w:ascii="Times New Roman" w:hAnsi="Times New Roman" w:cs="Times New Roman"/>
        </w:rPr>
      </w:pPr>
    </w:p>
    <w:sectPr w:rsidR="00485699" w:rsidRPr="001543F4" w:rsidSect="006206F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7FA5"/>
    <w:multiLevelType w:val="hybridMultilevel"/>
    <w:tmpl w:val="7F86CD16"/>
    <w:lvl w:ilvl="0" w:tplc="73807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15C28"/>
    <w:multiLevelType w:val="hybridMultilevel"/>
    <w:tmpl w:val="5E3CB39C"/>
    <w:lvl w:ilvl="0" w:tplc="11A8971A">
      <w:start w:val="1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322A6"/>
    <w:multiLevelType w:val="hybridMultilevel"/>
    <w:tmpl w:val="6F4E7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9D3EF84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27171"/>
    <w:multiLevelType w:val="hybridMultilevel"/>
    <w:tmpl w:val="FCAE3B8E"/>
    <w:lvl w:ilvl="0" w:tplc="06F05ED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A29566E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C2"/>
    <w:rsid w:val="001039C3"/>
    <w:rsid w:val="001040C8"/>
    <w:rsid w:val="001543F4"/>
    <w:rsid w:val="001918AC"/>
    <w:rsid w:val="00232C05"/>
    <w:rsid w:val="0047695B"/>
    <w:rsid w:val="00485699"/>
    <w:rsid w:val="004F022E"/>
    <w:rsid w:val="006206F0"/>
    <w:rsid w:val="0071240D"/>
    <w:rsid w:val="0074113A"/>
    <w:rsid w:val="007E4F89"/>
    <w:rsid w:val="0081256E"/>
    <w:rsid w:val="0088595F"/>
    <w:rsid w:val="00C77A0A"/>
    <w:rsid w:val="00D03D7F"/>
    <w:rsid w:val="00D713BE"/>
    <w:rsid w:val="00DC1CC2"/>
    <w:rsid w:val="00E343A5"/>
    <w:rsid w:val="00F6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A5"/>
  </w:style>
  <w:style w:type="paragraph" w:styleId="1">
    <w:name w:val="heading 1"/>
    <w:basedOn w:val="a"/>
    <w:next w:val="a"/>
    <w:link w:val="10"/>
    <w:qFormat/>
    <w:rsid w:val="00E343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3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3A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4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343A5"/>
    <w:pPr>
      <w:ind w:left="720"/>
      <w:contextualSpacing/>
    </w:pPr>
  </w:style>
  <w:style w:type="paragraph" w:styleId="a4">
    <w:name w:val="Body Text"/>
    <w:basedOn w:val="a"/>
    <w:link w:val="a5"/>
    <w:rsid w:val="00E343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E343A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 Indent"/>
    <w:basedOn w:val="a"/>
    <w:link w:val="a7"/>
    <w:uiPriority w:val="99"/>
    <w:unhideWhenUsed/>
    <w:rsid w:val="00E343A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343A5"/>
  </w:style>
  <w:style w:type="paragraph" w:customStyle="1" w:styleId="Normal1">
    <w:name w:val="Normal1"/>
    <w:rsid w:val="00E343A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a8">
    <w:name w:val="footnote text"/>
    <w:basedOn w:val="a"/>
    <w:link w:val="a9"/>
    <w:semiHidden/>
    <w:rsid w:val="00E34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9">
    <w:name w:val="Текст сноски Знак"/>
    <w:basedOn w:val="a0"/>
    <w:link w:val="a8"/>
    <w:semiHidden/>
    <w:rsid w:val="00E343A5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a">
    <w:name w:val="Hyperlink"/>
    <w:basedOn w:val="a0"/>
    <w:unhideWhenUsed/>
    <w:rsid w:val="00E343A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34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43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st-l">
    <w:name w:val="pst-l"/>
    <w:basedOn w:val="a"/>
    <w:rsid w:val="00E3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uiPriority w:val="99"/>
    <w:rsid w:val="00E343A5"/>
  </w:style>
  <w:style w:type="table" w:styleId="ab">
    <w:name w:val="Table Grid"/>
    <w:basedOn w:val="a1"/>
    <w:rsid w:val="00E34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"/>
    <w:rsid w:val="00E343A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paragraph" w:customStyle="1" w:styleId="12">
    <w:name w:val="Абзац списка1"/>
    <w:basedOn w:val="a"/>
    <w:uiPriority w:val="99"/>
    <w:qFormat/>
    <w:rsid w:val="001918A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c">
    <w:name w:val="Основной текст_"/>
    <w:link w:val="21"/>
    <w:uiPriority w:val="99"/>
    <w:locked/>
    <w:rsid w:val="001918AC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1918AC"/>
    <w:pPr>
      <w:widowControl w:val="0"/>
      <w:shd w:val="clear" w:color="auto" w:fill="FFFFFF"/>
      <w:spacing w:before="1860" w:after="1020" w:line="0" w:lineRule="atLeast"/>
      <w:ind w:hanging="1300"/>
      <w:jc w:val="right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A5"/>
  </w:style>
  <w:style w:type="paragraph" w:styleId="1">
    <w:name w:val="heading 1"/>
    <w:basedOn w:val="a"/>
    <w:next w:val="a"/>
    <w:link w:val="10"/>
    <w:qFormat/>
    <w:rsid w:val="00E343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3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3A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4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343A5"/>
    <w:pPr>
      <w:ind w:left="720"/>
      <w:contextualSpacing/>
    </w:pPr>
  </w:style>
  <w:style w:type="paragraph" w:styleId="a4">
    <w:name w:val="Body Text"/>
    <w:basedOn w:val="a"/>
    <w:link w:val="a5"/>
    <w:rsid w:val="00E343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E343A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 Indent"/>
    <w:basedOn w:val="a"/>
    <w:link w:val="a7"/>
    <w:uiPriority w:val="99"/>
    <w:unhideWhenUsed/>
    <w:rsid w:val="00E343A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343A5"/>
  </w:style>
  <w:style w:type="paragraph" w:customStyle="1" w:styleId="Normal1">
    <w:name w:val="Normal1"/>
    <w:rsid w:val="00E343A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a8">
    <w:name w:val="footnote text"/>
    <w:basedOn w:val="a"/>
    <w:link w:val="a9"/>
    <w:semiHidden/>
    <w:rsid w:val="00E34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9">
    <w:name w:val="Текст сноски Знак"/>
    <w:basedOn w:val="a0"/>
    <w:link w:val="a8"/>
    <w:semiHidden/>
    <w:rsid w:val="00E343A5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a">
    <w:name w:val="Hyperlink"/>
    <w:basedOn w:val="a0"/>
    <w:unhideWhenUsed/>
    <w:rsid w:val="00E343A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34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43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st-l">
    <w:name w:val="pst-l"/>
    <w:basedOn w:val="a"/>
    <w:rsid w:val="00E3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uiPriority w:val="99"/>
    <w:rsid w:val="00E343A5"/>
  </w:style>
  <w:style w:type="table" w:styleId="ab">
    <w:name w:val="Table Grid"/>
    <w:basedOn w:val="a1"/>
    <w:rsid w:val="00E34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"/>
    <w:rsid w:val="00E343A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paragraph" w:customStyle="1" w:styleId="12">
    <w:name w:val="Абзац списка1"/>
    <w:basedOn w:val="a"/>
    <w:uiPriority w:val="99"/>
    <w:qFormat/>
    <w:rsid w:val="001918A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c">
    <w:name w:val="Основной текст_"/>
    <w:link w:val="21"/>
    <w:uiPriority w:val="99"/>
    <w:locked/>
    <w:rsid w:val="001918AC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1918AC"/>
    <w:pPr>
      <w:widowControl w:val="0"/>
      <w:shd w:val="clear" w:color="auto" w:fill="FFFFFF"/>
      <w:spacing w:before="1860" w:after="1020" w:line="0" w:lineRule="atLeast"/>
      <w:ind w:hanging="1300"/>
      <w:jc w:val="right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1.c1.rada" TargetMode="External"/><Relationship Id="rId13" Type="http://schemas.openxmlformats.org/officeDocument/2006/relationships/hyperlink" Target="http://www.irbis-nbuv.gov.ua/%20Sci_Lib_UA" TargetMode="External"/><Relationship Id="rId18" Type="http://schemas.openxmlformats.org/officeDocument/2006/relationships/hyperlink" Target="https://studfiles.net/%20preview/5110266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zakon2" TargetMode="External"/><Relationship Id="rId12" Type="http://schemas.openxmlformats.org/officeDocument/2006/relationships/hyperlink" Target="http://www.immsp.kiev.ua/postgraduate/Biblioteka_trudy/Konversky_osn_metod_ta_org_" TargetMode="External"/><Relationship Id="rId17" Type="http://schemas.openxmlformats.org/officeDocument/2006/relationships/hyperlink" Target="https://www.univer.kharkov.ua/images/redactor/news/2019-12-23/" TargetMode="External"/><Relationship Id="rId2" Type="http://schemas.openxmlformats.org/officeDocument/2006/relationships/styles" Target="styles.xml"/><Relationship Id="rId16" Type="http://schemas.openxmlformats.org/officeDocument/2006/relationships/hyperlink" Target="http://dspace.wunu.edu.ua/bitstream/316497/4874/3/&#1055;&#1054;&#1057;&#1030;&#1041;&#1053;&#1048;&#1050;%20&#1054;&#1053;&#1044;%20&#1076;&#1088;&#1091;&#1082;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akon3" TargetMode="External"/><Relationship Id="rId11" Type="http://schemas.openxmlformats.org/officeDocument/2006/relationships/hyperlink" Target="http://chtyvo.org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" TargetMode="External"/><Relationship Id="rId10" Type="http://schemas.openxmlformats.org/officeDocument/2006/relationships/hyperlink" Target="http://lib.com.ua" TargetMode="External"/><Relationship Id="rId19" Type="http://schemas.openxmlformats.org/officeDocument/2006/relationships/hyperlink" Target="http://www.aspirinby.org/index.php?g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kubg.edu.ua" TargetMode="External"/><Relationship Id="rId14" Type="http://schemas.openxmlformats.org/officeDocument/2006/relationships/hyperlink" Target="http://nbuv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3723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2021-09-08T05:28:00Z</dcterms:created>
  <dcterms:modified xsi:type="dcterms:W3CDTF">2021-09-08T09:24:00Z</dcterms:modified>
</cp:coreProperties>
</file>