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2" w:rsidRPr="00C91490" w:rsidRDefault="00B52732" w:rsidP="00B52732">
      <w:pPr>
        <w:contextualSpacing/>
        <w:jc w:val="center"/>
        <w:rPr>
          <w:sz w:val="28"/>
          <w:szCs w:val="28"/>
          <w:lang w:val="uk-UA"/>
        </w:rPr>
      </w:pPr>
      <w:r w:rsidRPr="00C91490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B52732" w:rsidRPr="00C91490" w:rsidRDefault="00B52732" w:rsidP="00B52732">
      <w:pPr>
        <w:contextualSpacing/>
        <w:jc w:val="center"/>
        <w:rPr>
          <w:sz w:val="28"/>
          <w:szCs w:val="28"/>
          <w:lang w:val="uk-UA"/>
        </w:rPr>
      </w:pPr>
      <w:r w:rsidRPr="00C91490">
        <w:rPr>
          <w:sz w:val="28"/>
          <w:szCs w:val="28"/>
          <w:lang w:val="uk-UA"/>
        </w:rPr>
        <w:t>Факультет іноземної філології</w:t>
      </w:r>
    </w:p>
    <w:p w:rsidR="00B52732" w:rsidRPr="00C91490" w:rsidRDefault="00B52732" w:rsidP="00B52732">
      <w:pPr>
        <w:contextualSpacing/>
        <w:jc w:val="center"/>
        <w:rPr>
          <w:sz w:val="28"/>
          <w:szCs w:val="28"/>
          <w:lang w:val="uk-UA"/>
        </w:rPr>
      </w:pPr>
      <w:r w:rsidRPr="00C91490">
        <w:rPr>
          <w:sz w:val="28"/>
          <w:szCs w:val="28"/>
          <w:lang w:val="uk-UA"/>
        </w:rPr>
        <w:t>Кафедра слов’янської філології та загального мовознавства</w:t>
      </w:r>
    </w:p>
    <w:p w:rsidR="00B52732" w:rsidRDefault="00B52732" w:rsidP="00B52732">
      <w:pPr>
        <w:pStyle w:val="6"/>
        <w:ind w:right="424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433C5" w:rsidRDefault="00F433C5" w:rsidP="00F433C5">
      <w:pPr>
        <w:widowControl w:val="0"/>
        <w:spacing w:line="276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F433C5" w:rsidRDefault="00F433C5" w:rsidP="00F433C5">
      <w:pPr>
        <w:widowControl w:val="0"/>
        <w:spacing w:line="276" w:lineRule="auto"/>
        <w:ind w:left="4500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слов’янської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мовознавства</w:t>
      </w:r>
      <w:proofErr w:type="spellEnd"/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F433C5" w:rsidTr="00F433C5">
        <w:tc>
          <w:tcPr>
            <w:tcW w:w="3554" w:type="dxa"/>
            <w:hideMark/>
          </w:tcPr>
          <w:p w:rsidR="00F433C5" w:rsidRDefault="00241DF2">
            <w:pPr>
              <w:widowControl w:val="0"/>
              <w:spacing w:line="276" w:lineRule="auto"/>
              <w:ind w:left="95"/>
              <w:rPr>
                <w:sz w:val="28"/>
                <w:szCs w:val="28"/>
                <w:lang w:val="en-US" w:eastAsia="uk-UA"/>
              </w:rPr>
            </w:pPr>
            <w:r>
              <w:rPr>
                <w:lang w:val="uk-UA" w:eastAsia="uk-UA"/>
              </w:rPr>
              <w:pict>
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NiIVgDAACeBwAA&#10;HwAAAGNsaXBib2FyZC9kcmF3aW5ncy9kcmF3aW5nMS54bWy0VctuEzEU3SPxD5b3zYukaaNOqhBo&#10;hVS1UdKqa9fjSUb12IPtpElXCMQOwRcA4g+Q2CCg/YbJH3GvZ5KmoSoSj01i+77OPfcxO7vTRJKJ&#10;MDbWKqDVUoUSobgOYzUM6Mnx3sYWJdYxFTKplQjoTFi62374YIe1hoalo5gT8KBsiwV05FzaKpct&#10;H4mE2ZJOhQJZpE3CHFzNsBwadgGeE1muVSqb5YTFirZvXD1hjpGxif/AldT8XIRdpibMgkvJW6sv&#10;BUbJ/94za6nJvkkHac8gcn446RkShwEF5hRLgCJaLgSFGlzLa1bDGwfTyCSor6OITANarzc3mw3w&#10;NQtordnYrjQbuT8xdYSDQrXRqDXgkXDQeLRVrVQqRcDR0W9c8NHT+50AzBwOHFYg2hQBqsmvOdcW&#10;OWcf5y/m77If2fX8VfYlu86+z99kV9nX7BupLflA+wUZC1+24PEf0bDMgLVSY92+0AnBQ0CN4M73&#10;GpscWJfDWKhgelLhr9UyDvdiKf0FG1l0pSETJgN6NqxiKhBiRQtuaImPRSZuOvB8ueljHc7Qzxn8&#10;Q5MYDTCgsjblezFgOmDW9ZiBwYFHGEF3BD+R1BcB1cWJkpE2l3e9oz40M0gpuYBBDKh9PmZGUCKf&#10;KRvQ7Wq9Dm6dv9QbzRpczKrkbFWixklXQ4pVj84fUd/JxTEyOjnVJuxgVBAxxSF2QLkzi0vXwR1E&#10;MO9cdDr+zHWSMnegBilMXtXTj5wfT0+ZSYvCOOjsQz0YsVTcVZ9cF2lUujN2OoqL4uWsokBaN3Az&#10;KaA4UHb/A3QzOYSNhgDxBUjvRK449ZzNS+pHx9cul8KxqKJBVQNuJMNNaMYb/RMg5xLSqMPEoVRE&#10;EfRU3kwAgrlYETdLRcQ4bIHjOBGWHIoL0tcJU/kQCHa/BsSHmOjctbP3pexDiWSf5i+zz/PX2dX8&#10;LUwTdhqkgYoegwqxhfp3AoUd+x+BimVoDwd4R2jLph9bMUj7QFA+MoupsFgoRC5VX0SwOGGl1TxK&#10;/9m4mTbGuVBus5g4r41mEczm0jDvqDVD6RZjWuh6nnytloY5L2uGtyPm1QULH1UrtzROYqWLprq9&#10;IMLzZeRcP98LecZADu7R8tqXyasUX1L8/K3e2z8B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ks2IhWAMA&#10;AJ4HAAAfAAAAAAAAAAAAAAAAACACAABjbGlwYm9hcmQvZHJhd2luZ3MvZHJhd2luZzEueG1sUEsB&#10;Ai0AFAAGAAgAAAAhANSSZ874BgAAahwAABoAAAAAAAAAAAAAAAAAtQUAAGNsaXBib2FyZC90aGVt&#10;ZS90aGVtZTEueG1sUEsBAi0AFAAGAAgAAAAhAJxmRkG7AAAAJAEAACoAAAAAAAAAAAAAAAAA5QwA&#10;AGNsaXBib2FyZC9kcmF3aW5ncy9fcmVscy9kcmF3aW5nMS54bWwucmVsc1BLBQYAAAAABQAFAGcB&#10;AADoDQAAAAA=&#10;" fillcolor="white [3201]" strokecolor="white [3212]" strokeweight="2pt">
                  <v:textbox>
                    <w:txbxContent>
                      <w:p w:rsidR="00F433C5" w:rsidRDefault="00F433C5" w:rsidP="00F433C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Н.О.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Стахнюк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F433C5">
              <w:rPr>
                <w:noProof/>
                <w:sz w:val="28"/>
                <w:szCs w:val="28"/>
              </w:rPr>
              <w:t xml:space="preserve">   </w:t>
            </w:r>
            <w:r w:rsidR="00F433C5">
              <w:rPr>
                <w:noProof/>
                <w:sz w:val="28"/>
                <w:szCs w:val="28"/>
              </w:rPr>
              <w:drawing>
                <wp:inline distT="0" distB="0" distL="0" distR="0">
                  <wp:extent cx="1906270" cy="431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:rsidR="00F433C5" w:rsidRDefault="00F433C5">
            <w:pPr>
              <w:widowControl w:val="0"/>
              <w:spacing w:line="276" w:lineRule="auto"/>
              <w:rPr>
                <w:sz w:val="28"/>
                <w:szCs w:val="28"/>
                <w:lang w:val="en-US" w:eastAsia="uk-UA"/>
              </w:rPr>
            </w:pPr>
          </w:p>
        </w:tc>
      </w:tr>
    </w:tbl>
    <w:p w:rsidR="00F433C5" w:rsidRDefault="00F433C5" w:rsidP="00F433C5">
      <w:pPr>
        <w:widowControl w:val="0"/>
        <w:tabs>
          <w:tab w:val="left" w:pos="7020"/>
        </w:tabs>
        <w:ind w:firstLine="4536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“27”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2021 року</w:t>
      </w:r>
    </w:p>
    <w:p w:rsidR="00F433C5" w:rsidRDefault="00F433C5" w:rsidP="00F433C5">
      <w:pPr>
        <w:pStyle w:val="af1"/>
        <w:widowControl w:val="0"/>
        <w:jc w:val="right"/>
        <w:rPr>
          <w:sz w:val="24"/>
          <w:szCs w:val="24"/>
        </w:rPr>
      </w:pPr>
    </w:p>
    <w:p w:rsidR="00F433C5" w:rsidRDefault="00F433C5" w:rsidP="00F433C5">
      <w:pPr>
        <w:widowControl w:val="0"/>
      </w:pPr>
    </w:p>
    <w:p w:rsidR="00974FD5" w:rsidRPr="006C4226" w:rsidRDefault="00974FD5" w:rsidP="00974FD5">
      <w:pPr>
        <w:ind w:right="424"/>
        <w:jc w:val="right"/>
        <w:rPr>
          <w:sz w:val="28"/>
          <w:szCs w:val="28"/>
          <w:lang w:val="uk-UA"/>
        </w:rPr>
      </w:pPr>
      <w:r w:rsidRPr="008B3F5F">
        <w:rPr>
          <w:sz w:val="28"/>
          <w:szCs w:val="28"/>
          <w:highlight w:val="yellow"/>
        </w:rPr>
        <w:t xml:space="preserve">                                                                                     </w:t>
      </w:r>
      <w:r>
        <w:rPr>
          <w:sz w:val="28"/>
          <w:szCs w:val="28"/>
          <w:highlight w:val="yellow"/>
        </w:rPr>
        <w:t xml:space="preserve">              </w:t>
      </w:r>
    </w:p>
    <w:p w:rsidR="00B52732" w:rsidRPr="00974FD5" w:rsidRDefault="00B52732" w:rsidP="00B52732">
      <w:pPr>
        <w:ind w:right="1700"/>
        <w:contextualSpacing/>
        <w:jc w:val="center"/>
        <w:rPr>
          <w:sz w:val="48"/>
          <w:szCs w:val="48"/>
          <w:lang w:val="uk-UA"/>
        </w:rPr>
      </w:pPr>
    </w:p>
    <w:p w:rsidR="00B52732" w:rsidRPr="00B52732" w:rsidRDefault="00B52732" w:rsidP="00B52732">
      <w:pPr>
        <w:pStyle w:val="2"/>
        <w:keepNext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/>
          <w:b w:val="0"/>
          <w:iCs/>
          <w:color w:val="auto"/>
          <w:sz w:val="28"/>
          <w:szCs w:val="28"/>
          <w:lang w:val="uk-UA"/>
        </w:rPr>
      </w:pPr>
      <w:r w:rsidRPr="00B52732">
        <w:rPr>
          <w:rFonts w:ascii="Times New Roman" w:hAnsi="Times New Roman"/>
          <w:iCs/>
          <w:color w:val="auto"/>
          <w:sz w:val="28"/>
          <w:szCs w:val="28"/>
          <w:lang w:val="uk-UA"/>
        </w:rPr>
        <w:t>РОБОЧА ПРОГРАМА НАВЧАЛЬНОЇ ДИСЦИПЛІНИ</w:t>
      </w:r>
    </w:p>
    <w:p w:rsidR="00B52732" w:rsidRPr="007141A7" w:rsidRDefault="00F433C5" w:rsidP="00324DF4">
      <w:pPr>
        <w:ind w:firstLine="709"/>
        <w:contextualSpacing/>
        <w:jc w:val="center"/>
        <w:rPr>
          <w:sz w:val="28"/>
          <w:szCs w:val="28"/>
        </w:rPr>
      </w:pPr>
      <w:r w:rsidRPr="00F433C5">
        <w:rPr>
          <w:sz w:val="28"/>
          <w:szCs w:val="28"/>
          <w:lang w:val="uk-UA"/>
        </w:rPr>
        <w:t>ПОЛЬСЬКЕ ПИСЬМЕН</w:t>
      </w:r>
      <w:r w:rsidR="00A91341">
        <w:rPr>
          <w:sz w:val="28"/>
          <w:szCs w:val="28"/>
          <w:lang w:val="uk-UA"/>
        </w:rPr>
        <w:t>НИЦТВ</w:t>
      </w:r>
      <w:r w:rsidRPr="00F433C5">
        <w:rPr>
          <w:sz w:val="28"/>
          <w:szCs w:val="28"/>
          <w:lang w:val="uk-UA"/>
        </w:rPr>
        <w:t>О УКРАЇНИ</w:t>
      </w:r>
    </w:p>
    <w:p w:rsidR="00013702" w:rsidRDefault="00013702" w:rsidP="00324DF4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324DF4" w:rsidRPr="00013702" w:rsidRDefault="00013702" w:rsidP="00324DF4">
      <w:pPr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підготовки фахівців </w:t>
      </w:r>
      <w:r w:rsidR="00324DF4" w:rsidRPr="00013702">
        <w:rPr>
          <w:i/>
          <w:sz w:val="28"/>
          <w:szCs w:val="28"/>
          <w:lang w:val="uk-UA"/>
        </w:rPr>
        <w:t>другого магістерського рівня вищої освіти</w:t>
      </w:r>
    </w:p>
    <w:p w:rsidR="00B52732" w:rsidRPr="00324DF4" w:rsidRDefault="00B52732" w:rsidP="00324DF4">
      <w:pPr>
        <w:contextualSpacing/>
        <w:jc w:val="both"/>
        <w:rPr>
          <w:sz w:val="28"/>
          <w:szCs w:val="28"/>
          <w:lang w:val="uk-UA"/>
        </w:rPr>
      </w:pPr>
    </w:p>
    <w:p w:rsidR="00B52732" w:rsidRPr="00E47E66" w:rsidRDefault="00B52732" w:rsidP="00324DF4">
      <w:pPr>
        <w:widowControl w:val="0"/>
        <w:contextualSpacing/>
        <w:rPr>
          <w:i/>
          <w:sz w:val="28"/>
          <w:szCs w:val="28"/>
          <w:lang w:val="uk-UA"/>
        </w:rPr>
      </w:pPr>
      <w:r w:rsidRPr="00213E3E">
        <w:rPr>
          <w:sz w:val="28"/>
          <w:szCs w:val="28"/>
        </w:rPr>
        <w:t xml:space="preserve">за </w:t>
      </w:r>
      <w:proofErr w:type="spellStart"/>
      <w:r w:rsidRPr="00213E3E">
        <w:rPr>
          <w:sz w:val="28"/>
          <w:szCs w:val="28"/>
        </w:rPr>
        <w:t>освітньо-професійною</w:t>
      </w:r>
      <w:proofErr w:type="spellEnd"/>
      <w:r w:rsidRPr="00213E3E">
        <w:rPr>
          <w:sz w:val="28"/>
          <w:szCs w:val="28"/>
        </w:rPr>
        <w:t xml:space="preserve"> </w:t>
      </w:r>
      <w:proofErr w:type="spellStart"/>
      <w:r w:rsidRPr="00213E3E">
        <w:rPr>
          <w:sz w:val="28"/>
          <w:szCs w:val="28"/>
        </w:rPr>
        <w:t>програмою</w:t>
      </w:r>
      <w:proofErr w:type="spellEnd"/>
      <w:r w:rsidRPr="00213E3E">
        <w:rPr>
          <w:sz w:val="28"/>
          <w:szCs w:val="28"/>
        </w:rPr>
        <w:t xml:space="preserve"> </w:t>
      </w:r>
      <w:proofErr w:type="spellStart"/>
      <w:r w:rsidRPr="00E47E66">
        <w:rPr>
          <w:i/>
          <w:sz w:val="28"/>
          <w:szCs w:val="28"/>
        </w:rPr>
        <w:t>Середня</w:t>
      </w:r>
      <w:proofErr w:type="spellEnd"/>
      <w:r w:rsidRPr="00E47E66">
        <w:rPr>
          <w:i/>
          <w:sz w:val="28"/>
          <w:szCs w:val="28"/>
        </w:rPr>
        <w:t xml:space="preserve"> </w:t>
      </w:r>
      <w:proofErr w:type="spellStart"/>
      <w:r w:rsidRPr="00E47E66">
        <w:rPr>
          <w:i/>
          <w:sz w:val="28"/>
          <w:szCs w:val="28"/>
        </w:rPr>
        <w:t>освіта</w:t>
      </w:r>
      <w:proofErr w:type="spellEnd"/>
      <w:r w:rsidRPr="00E47E66">
        <w:rPr>
          <w:i/>
          <w:sz w:val="28"/>
          <w:szCs w:val="28"/>
        </w:rPr>
        <w:t xml:space="preserve"> (</w:t>
      </w:r>
      <w:proofErr w:type="gramStart"/>
      <w:r w:rsidR="00EF547C">
        <w:rPr>
          <w:i/>
          <w:sz w:val="28"/>
          <w:szCs w:val="28"/>
          <w:lang w:val="uk-UA"/>
        </w:rPr>
        <w:t>Англ</w:t>
      </w:r>
      <w:proofErr w:type="gramEnd"/>
      <w:r w:rsidR="00193551">
        <w:rPr>
          <w:i/>
          <w:sz w:val="28"/>
          <w:szCs w:val="28"/>
          <w:lang w:val="uk-UA"/>
        </w:rPr>
        <w:t>ійська мова і зарубіжна література</w:t>
      </w:r>
      <w:r w:rsidRPr="00E47E66">
        <w:rPr>
          <w:i/>
          <w:sz w:val="28"/>
          <w:szCs w:val="28"/>
        </w:rPr>
        <w:t>)</w:t>
      </w:r>
    </w:p>
    <w:p w:rsidR="009B3E79" w:rsidRPr="009B3E79" w:rsidRDefault="009B3E79" w:rsidP="00324DF4">
      <w:pPr>
        <w:widowControl w:val="0"/>
        <w:contextualSpacing/>
        <w:rPr>
          <w:color w:val="FF0000"/>
          <w:sz w:val="28"/>
          <w:szCs w:val="28"/>
          <w:lang w:val="uk-UA"/>
        </w:rPr>
      </w:pPr>
    </w:p>
    <w:p w:rsidR="00B52732" w:rsidRPr="00E47E66" w:rsidRDefault="00B52732" w:rsidP="00324DF4">
      <w:pPr>
        <w:contextualSpacing/>
        <w:rPr>
          <w:i/>
          <w:sz w:val="28"/>
          <w:szCs w:val="28"/>
        </w:rPr>
      </w:pPr>
      <w:proofErr w:type="spellStart"/>
      <w:r w:rsidRPr="00213E3E">
        <w:rPr>
          <w:rFonts w:eastAsia="Calibri"/>
          <w:sz w:val="28"/>
          <w:szCs w:val="28"/>
        </w:rPr>
        <w:t>спеціальності</w:t>
      </w:r>
      <w:proofErr w:type="spellEnd"/>
      <w:r w:rsidRPr="00213E3E">
        <w:rPr>
          <w:rFonts w:eastAsia="Calibri"/>
          <w:sz w:val="28"/>
          <w:szCs w:val="28"/>
        </w:rPr>
        <w:t xml:space="preserve"> </w:t>
      </w:r>
      <w:r w:rsidRPr="00E47E66">
        <w:rPr>
          <w:i/>
          <w:sz w:val="28"/>
          <w:szCs w:val="28"/>
        </w:rPr>
        <w:t xml:space="preserve">014 </w:t>
      </w:r>
      <w:proofErr w:type="spellStart"/>
      <w:r w:rsidRPr="00E47E66">
        <w:rPr>
          <w:i/>
          <w:sz w:val="28"/>
          <w:szCs w:val="28"/>
        </w:rPr>
        <w:t>Середня</w:t>
      </w:r>
      <w:proofErr w:type="spellEnd"/>
      <w:r w:rsidRPr="00E47E66">
        <w:rPr>
          <w:i/>
          <w:sz w:val="28"/>
          <w:szCs w:val="28"/>
        </w:rPr>
        <w:t xml:space="preserve"> </w:t>
      </w:r>
      <w:proofErr w:type="spellStart"/>
      <w:r w:rsidRPr="00E47E66">
        <w:rPr>
          <w:i/>
          <w:sz w:val="28"/>
          <w:szCs w:val="28"/>
        </w:rPr>
        <w:t>освіта</w:t>
      </w:r>
      <w:proofErr w:type="spellEnd"/>
      <w:r w:rsidRPr="00E47E66">
        <w:rPr>
          <w:i/>
          <w:sz w:val="28"/>
          <w:szCs w:val="28"/>
        </w:rPr>
        <w:t xml:space="preserve"> (</w:t>
      </w:r>
      <w:proofErr w:type="spellStart"/>
      <w:r w:rsidRPr="00E47E66">
        <w:rPr>
          <w:i/>
          <w:sz w:val="28"/>
          <w:szCs w:val="28"/>
        </w:rPr>
        <w:t>Мова</w:t>
      </w:r>
      <w:proofErr w:type="spellEnd"/>
      <w:r w:rsidRPr="00E47E66">
        <w:rPr>
          <w:i/>
          <w:sz w:val="28"/>
          <w:szCs w:val="28"/>
        </w:rPr>
        <w:t xml:space="preserve"> і </w:t>
      </w:r>
      <w:proofErr w:type="spellStart"/>
      <w:r w:rsidRPr="00E47E66">
        <w:rPr>
          <w:i/>
          <w:sz w:val="28"/>
          <w:szCs w:val="28"/>
        </w:rPr>
        <w:t>література</w:t>
      </w:r>
      <w:proofErr w:type="spellEnd"/>
      <w:r w:rsidRPr="00E47E66">
        <w:rPr>
          <w:i/>
          <w:sz w:val="28"/>
          <w:szCs w:val="28"/>
        </w:rPr>
        <w:t xml:space="preserve"> (</w:t>
      </w:r>
      <w:proofErr w:type="spellStart"/>
      <w:proofErr w:type="gramStart"/>
      <w:r w:rsidRPr="00E47E66">
        <w:rPr>
          <w:i/>
          <w:sz w:val="28"/>
          <w:szCs w:val="28"/>
        </w:rPr>
        <w:t>англ</w:t>
      </w:r>
      <w:proofErr w:type="gramEnd"/>
      <w:r w:rsidRPr="00E47E66">
        <w:rPr>
          <w:i/>
          <w:sz w:val="28"/>
          <w:szCs w:val="28"/>
        </w:rPr>
        <w:t>ійська</w:t>
      </w:r>
      <w:proofErr w:type="spellEnd"/>
      <w:r w:rsidRPr="00E47E66">
        <w:rPr>
          <w:i/>
          <w:sz w:val="28"/>
          <w:szCs w:val="28"/>
        </w:rPr>
        <w:t>)</w:t>
      </w:r>
    </w:p>
    <w:p w:rsidR="00B52732" w:rsidRPr="00213E3E" w:rsidRDefault="00B52732" w:rsidP="00324DF4">
      <w:pPr>
        <w:widowControl w:val="0"/>
        <w:contextualSpacing/>
        <w:rPr>
          <w:sz w:val="16"/>
          <w:szCs w:val="16"/>
          <w:lang w:val="uk-UA"/>
        </w:rPr>
      </w:pPr>
    </w:p>
    <w:p w:rsidR="00B52732" w:rsidRPr="00E47E66" w:rsidRDefault="00B52732" w:rsidP="00324DF4">
      <w:pPr>
        <w:rPr>
          <w:i/>
          <w:sz w:val="28"/>
          <w:szCs w:val="28"/>
          <w:lang w:val="uk-UA"/>
        </w:rPr>
      </w:pPr>
      <w:proofErr w:type="spellStart"/>
      <w:r w:rsidRPr="002C613C">
        <w:rPr>
          <w:sz w:val="28"/>
          <w:szCs w:val="28"/>
        </w:rPr>
        <w:t>галузі</w:t>
      </w:r>
      <w:proofErr w:type="spellEnd"/>
      <w:r w:rsidRPr="002C613C">
        <w:rPr>
          <w:sz w:val="28"/>
          <w:szCs w:val="28"/>
        </w:rPr>
        <w:t xml:space="preserve"> </w:t>
      </w:r>
      <w:proofErr w:type="spellStart"/>
      <w:r w:rsidRPr="002C613C">
        <w:rPr>
          <w:sz w:val="28"/>
          <w:szCs w:val="28"/>
        </w:rPr>
        <w:t>знань</w:t>
      </w:r>
      <w:proofErr w:type="spellEnd"/>
      <w:r w:rsidRPr="002C613C">
        <w:rPr>
          <w:color w:val="FF0000"/>
          <w:sz w:val="28"/>
          <w:szCs w:val="28"/>
        </w:rPr>
        <w:t xml:space="preserve"> </w:t>
      </w:r>
      <w:r w:rsidRPr="00E47E66">
        <w:rPr>
          <w:i/>
          <w:sz w:val="28"/>
          <w:szCs w:val="28"/>
        </w:rPr>
        <w:t xml:space="preserve">01 </w:t>
      </w:r>
      <w:proofErr w:type="spellStart"/>
      <w:r w:rsidRPr="00E47E66">
        <w:rPr>
          <w:i/>
          <w:sz w:val="28"/>
          <w:szCs w:val="28"/>
        </w:rPr>
        <w:t>Освіта</w:t>
      </w:r>
      <w:proofErr w:type="spellEnd"/>
      <w:r w:rsidRPr="00E47E66">
        <w:rPr>
          <w:i/>
          <w:sz w:val="28"/>
          <w:szCs w:val="28"/>
        </w:rPr>
        <w:t xml:space="preserve"> / </w:t>
      </w:r>
      <w:proofErr w:type="spellStart"/>
      <w:r w:rsidRPr="00E47E66">
        <w:rPr>
          <w:i/>
          <w:sz w:val="28"/>
          <w:szCs w:val="28"/>
        </w:rPr>
        <w:t>Педагогіка</w:t>
      </w:r>
      <w:proofErr w:type="spellEnd"/>
    </w:p>
    <w:p w:rsidR="009B3E79" w:rsidRPr="00E47E66" w:rsidRDefault="009B3E79" w:rsidP="00324DF4">
      <w:pPr>
        <w:rPr>
          <w:i/>
          <w:color w:val="FF0000"/>
          <w:sz w:val="28"/>
          <w:szCs w:val="28"/>
          <w:lang w:val="uk-UA"/>
        </w:rPr>
      </w:pPr>
    </w:p>
    <w:p w:rsidR="00B52732" w:rsidRPr="00213E3E" w:rsidRDefault="00B52732" w:rsidP="00324DF4">
      <w:pPr>
        <w:rPr>
          <w:sz w:val="2"/>
          <w:szCs w:val="2"/>
          <w:lang w:val="uk-UA"/>
        </w:rPr>
      </w:pPr>
    </w:p>
    <w:p w:rsidR="00013702" w:rsidRPr="00013702" w:rsidRDefault="00013702" w:rsidP="00324DF4">
      <w:pPr>
        <w:rPr>
          <w:i/>
          <w:sz w:val="28"/>
          <w:szCs w:val="28"/>
          <w:lang w:val="uk-UA"/>
        </w:rPr>
      </w:pPr>
      <w:r w:rsidRPr="00013702">
        <w:rPr>
          <w:sz w:val="28"/>
          <w:szCs w:val="28"/>
          <w:lang w:val="uk-UA"/>
        </w:rPr>
        <w:t xml:space="preserve">мова навчання </w:t>
      </w:r>
      <w:r w:rsidRPr="00013702">
        <w:rPr>
          <w:i/>
          <w:sz w:val="28"/>
          <w:szCs w:val="28"/>
          <w:lang w:val="uk-UA"/>
        </w:rPr>
        <w:t>українська</w:t>
      </w:r>
    </w:p>
    <w:p w:rsidR="00B52732" w:rsidRDefault="00B52732" w:rsidP="00324D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324D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6033" w:rsidRDefault="00136033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47E66" w:rsidRDefault="00E47E66" w:rsidP="00B5273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2732" w:rsidRPr="00C91490" w:rsidRDefault="009B3E79" w:rsidP="00B52732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2021 -2022</w:t>
      </w:r>
      <w:r w:rsidR="00B52732" w:rsidRPr="00C91490">
        <w:rPr>
          <w:sz w:val="28"/>
          <w:szCs w:val="28"/>
          <w:lang w:val="uk-UA"/>
        </w:rPr>
        <w:t xml:space="preserve"> навчальний рік</w:t>
      </w:r>
    </w:p>
    <w:p w:rsidR="00B52732" w:rsidRDefault="00B52732" w:rsidP="00B52732">
      <w:pPr>
        <w:ind w:firstLine="709"/>
        <w:contextualSpacing/>
        <w:rPr>
          <w:sz w:val="28"/>
          <w:szCs w:val="28"/>
          <w:lang w:val="uk-UA"/>
        </w:rPr>
        <w:sectPr w:rsidR="00B52732">
          <w:pgSz w:w="11906" w:h="16838"/>
          <w:pgMar w:top="1134" w:right="850" w:bottom="1134" w:left="1701" w:header="708" w:footer="708" w:gutter="0"/>
          <w:cols w:space="720"/>
        </w:sectPr>
      </w:pPr>
    </w:p>
    <w:p w:rsidR="00B52732" w:rsidRPr="00F433C5" w:rsidRDefault="00B52732" w:rsidP="002C613C">
      <w:pPr>
        <w:contextualSpacing/>
        <w:rPr>
          <w:i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Розробник</w:t>
      </w:r>
      <w:r w:rsidRPr="00C91490">
        <w:rPr>
          <w:sz w:val="28"/>
          <w:szCs w:val="28"/>
          <w:lang w:val="uk-UA"/>
        </w:rPr>
        <w:t xml:space="preserve"> програми: </w:t>
      </w:r>
      <w:r w:rsidRPr="00F433C5">
        <w:rPr>
          <w:i/>
          <w:sz w:val="28"/>
          <w:szCs w:val="28"/>
          <w:lang w:val="uk-UA"/>
        </w:rPr>
        <w:t xml:space="preserve">С.Д. Абрамович, доктор філологічних наук, </w:t>
      </w:r>
      <w:r w:rsidR="00CD3DB5" w:rsidRPr="00F433C5">
        <w:rPr>
          <w:i/>
          <w:sz w:val="28"/>
          <w:szCs w:val="28"/>
          <w:lang w:val="uk-UA"/>
        </w:rPr>
        <w:t xml:space="preserve">професор кафедри слов’янської філології та загального мовознавства, </w:t>
      </w:r>
      <w:r w:rsidR="00F433C5">
        <w:rPr>
          <w:i/>
          <w:sz w:val="28"/>
          <w:szCs w:val="28"/>
          <w:lang w:val="uk-UA"/>
        </w:rPr>
        <w:t>професор</w:t>
      </w:r>
      <w:r w:rsidR="00F433C5" w:rsidRPr="00F433C5">
        <w:rPr>
          <w:i/>
          <w:sz w:val="28"/>
          <w:szCs w:val="28"/>
        </w:rPr>
        <w:t>/</w:t>
      </w:r>
    </w:p>
    <w:p w:rsidR="00B52732" w:rsidRPr="00C91490" w:rsidRDefault="00B52732" w:rsidP="00B52732">
      <w:pPr>
        <w:ind w:firstLine="2552"/>
        <w:contextualSpacing/>
        <w:jc w:val="center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214CE4">
      <w:pPr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91490">
        <w:rPr>
          <w:sz w:val="28"/>
          <w:szCs w:val="28"/>
          <w:lang w:val="uk-UA"/>
        </w:rPr>
        <w:t xml:space="preserve">хвалено на засіданні </w:t>
      </w:r>
      <w:r w:rsidRPr="00C91490">
        <w:rPr>
          <w:bCs/>
          <w:iCs/>
          <w:sz w:val="28"/>
          <w:szCs w:val="28"/>
          <w:lang w:val="uk-UA"/>
        </w:rPr>
        <w:t>кафедри  слов’янської філології та загального мовознавства</w:t>
      </w:r>
      <w:r>
        <w:rPr>
          <w:bCs/>
          <w:iCs/>
          <w:sz w:val="28"/>
          <w:szCs w:val="28"/>
          <w:lang w:val="uk-UA"/>
        </w:rPr>
        <w:t>.</w:t>
      </w:r>
    </w:p>
    <w:p w:rsidR="00B52732" w:rsidRPr="00C91490" w:rsidRDefault="00B52732" w:rsidP="00214CE4">
      <w:pPr>
        <w:contextualSpacing/>
        <w:jc w:val="both"/>
        <w:rPr>
          <w:sz w:val="28"/>
          <w:szCs w:val="28"/>
          <w:lang w:val="uk-UA"/>
        </w:rPr>
      </w:pPr>
      <w:r w:rsidRPr="00C91490">
        <w:rPr>
          <w:sz w:val="28"/>
          <w:szCs w:val="28"/>
          <w:lang w:val="uk-UA"/>
        </w:rPr>
        <w:t xml:space="preserve">Протокол № </w:t>
      </w:r>
      <w:r w:rsidR="007B4084">
        <w:rPr>
          <w:rFonts w:asciiTheme="minorHAnsi" w:hAnsiTheme="minorHAnsi"/>
          <w:sz w:val="28"/>
          <w:szCs w:val="28"/>
          <w:lang w:val="uk-UA"/>
        </w:rPr>
        <w:t>8</w:t>
      </w:r>
      <w:r w:rsidRPr="002C613C">
        <w:rPr>
          <w:rFonts w:ascii="Vladimir Script" w:hAnsi="Vladimir Script"/>
          <w:sz w:val="28"/>
          <w:szCs w:val="28"/>
          <w:lang w:val="uk-UA"/>
        </w:rPr>
        <w:t xml:space="preserve"> </w:t>
      </w:r>
      <w:r w:rsidRPr="00C91490">
        <w:rPr>
          <w:sz w:val="28"/>
          <w:szCs w:val="28"/>
          <w:lang w:val="uk-UA"/>
        </w:rPr>
        <w:t>від  «</w:t>
      </w:r>
      <w:r w:rsidR="007B4084" w:rsidRPr="007B408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Pr="00C91490">
        <w:rPr>
          <w:sz w:val="28"/>
          <w:szCs w:val="28"/>
          <w:lang w:val="uk-UA"/>
        </w:rPr>
        <w:t>» серпня 20</w:t>
      </w:r>
      <w:r w:rsidR="007B4084" w:rsidRPr="007B4084">
        <w:rPr>
          <w:sz w:val="28"/>
          <w:szCs w:val="28"/>
          <w:lang w:val="uk-UA"/>
        </w:rPr>
        <w:t>21</w:t>
      </w:r>
      <w:r w:rsidRPr="00C9149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  <w:r w:rsidRPr="00C91490">
        <w:rPr>
          <w:sz w:val="28"/>
          <w:szCs w:val="28"/>
          <w:lang w:val="uk-UA"/>
        </w:rPr>
        <w:t xml:space="preserve"> </w:t>
      </w: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Default="00B52732" w:rsidP="00B52732">
      <w:pPr>
        <w:spacing w:line="360" w:lineRule="auto"/>
        <w:jc w:val="both"/>
        <w:rPr>
          <w:sz w:val="28"/>
          <w:szCs w:val="28"/>
          <w:lang w:val="uk-UA"/>
        </w:rPr>
      </w:pPr>
      <w:r w:rsidRPr="00C91490">
        <w:rPr>
          <w:sz w:val="28"/>
          <w:szCs w:val="28"/>
          <w:lang w:val="uk-UA"/>
        </w:rPr>
        <w:tab/>
        <w:t xml:space="preserve"> </w:t>
      </w:r>
    </w:p>
    <w:p w:rsidR="00B52732" w:rsidRDefault="00B52732" w:rsidP="00B52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C667F1" w:rsidRPr="00C667F1" w:rsidRDefault="00B52732" w:rsidP="00CD3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</w:p>
    <w:p w:rsidR="00B52732" w:rsidRPr="00C667F1" w:rsidRDefault="00F433C5" w:rsidP="00CD3D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</w:t>
      </w:r>
      <w:proofErr w:type="spellStart"/>
      <w:r w:rsidR="00B52732">
        <w:rPr>
          <w:sz w:val="28"/>
          <w:szCs w:val="28"/>
        </w:rPr>
        <w:t>руп</w:t>
      </w:r>
      <w:proofErr w:type="spellEnd"/>
      <w:r w:rsidR="00CD3DB5">
        <w:rPr>
          <w:sz w:val="28"/>
          <w:szCs w:val="28"/>
          <w:lang w:val="uk-UA"/>
        </w:rPr>
        <w:t>и</w:t>
      </w:r>
      <w:r w:rsidR="00C667F1">
        <w:rPr>
          <w:sz w:val="28"/>
          <w:szCs w:val="28"/>
          <w:lang w:val="en-US"/>
        </w:rPr>
        <w:t xml:space="preserve"> </w:t>
      </w:r>
      <w:proofErr w:type="spellStart"/>
      <w:r w:rsidR="00B52732">
        <w:rPr>
          <w:sz w:val="28"/>
          <w:szCs w:val="28"/>
        </w:rPr>
        <w:t>забезпечення</w:t>
      </w:r>
      <w:proofErr w:type="spellEnd"/>
      <w:r w:rsidR="00B52732">
        <w:rPr>
          <w:sz w:val="28"/>
          <w:szCs w:val="28"/>
        </w:rPr>
        <w:t xml:space="preserve"> </w:t>
      </w:r>
      <w:proofErr w:type="spellStart"/>
      <w:r w:rsidR="00B52732">
        <w:rPr>
          <w:sz w:val="28"/>
          <w:szCs w:val="28"/>
        </w:rPr>
        <w:t>освітньої</w:t>
      </w:r>
      <w:proofErr w:type="spellEnd"/>
      <w:r w:rsidR="00B52732">
        <w:rPr>
          <w:sz w:val="28"/>
          <w:szCs w:val="28"/>
        </w:rPr>
        <w:t xml:space="preserve"> </w:t>
      </w:r>
      <w:proofErr w:type="spellStart"/>
      <w:r w:rsidR="00B52732">
        <w:rPr>
          <w:sz w:val="28"/>
          <w:szCs w:val="28"/>
        </w:rPr>
        <w:t>програми</w:t>
      </w:r>
      <w:proofErr w:type="spellEnd"/>
      <w:r w:rsidR="00B52732">
        <w:rPr>
          <w:sz w:val="28"/>
          <w:szCs w:val="28"/>
        </w:rPr>
        <w:t xml:space="preserve"> </w:t>
      </w:r>
      <w:r w:rsidR="00CD3DB5">
        <w:rPr>
          <w:sz w:val="28"/>
          <w:szCs w:val="28"/>
          <w:lang w:val="uk-UA"/>
        </w:rPr>
        <w:t>______</w:t>
      </w:r>
      <w:r w:rsidR="00C667F1">
        <w:rPr>
          <w:sz w:val="28"/>
          <w:szCs w:val="28"/>
          <w:lang w:val="uk-UA"/>
        </w:rPr>
        <w:t>____________________</w:t>
      </w:r>
      <w:r w:rsidR="00C667F1">
        <w:rPr>
          <w:sz w:val="28"/>
          <w:szCs w:val="28"/>
          <w:lang w:val="en-US"/>
        </w:rPr>
        <w:t>____</w:t>
      </w:r>
    </w:p>
    <w:p w:rsidR="00B52732" w:rsidRPr="00306F62" w:rsidRDefault="00B52732" w:rsidP="00B52732">
      <w:pPr>
        <w:ind w:firstLine="709"/>
        <w:contextualSpacing/>
        <w:jc w:val="both"/>
        <w:rPr>
          <w:sz w:val="28"/>
          <w:szCs w:val="28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  <w:sectPr w:rsidR="00B52732">
          <w:pgSz w:w="11906" w:h="16838"/>
          <w:pgMar w:top="1134" w:right="850" w:bottom="1134" w:left="1701" w:header="708" w:footer="708" w:gutter="0"/>
          <w:cols w:space="720"/>
        </w:sectPr>
      </w:pPr>
    </w:p>
    <w:p w:rsidR="00B52732" w:rsidRPr="00E47E66" w:rsidRDefault="00B52732" w:rsidP="00E47E66">
      <w:pPr>
        <w:pStyle w:val="a4"/>
        <w:widowControl w:val="0"/>
        <w:numPr>
          <w:ilvl w:val="0"/>
          <w:numId w:val="31"/>
        </w:numPr>
        <w:spacing w:before="120" w:after="200" w:line="276" w:lineRule="auto"/>
        <w:jc w:val="center"/>
        <w:rPr>
          <w:b/>
          <w:bCs/>
          <w:sz w:val="32"/>
          <w:szCs w:val="32"/>
        </w:rPr>
      </w:pPr>
      <w:r w:rsidRPr="00E47E66">
        <w:rPr>
          <w:b/>
          <w:bCs/>
          <w:sz w:val="32"/>
          <w:szCs w:val="32"/>
        </w:rPr>
        <w:lastRenderedPageBreak/>
        <w:t xml:space="preserve">Мета </w:t>
      </w:r>
      <w:proofErr w:type="spellStart"/>
      <w:r w:rsidRPr="00E47E66">
        <w:rPr>
          <w:b/>
          <w:bCs/>
          <w:sz w:val="32"/>
          <w:szCs w:val="32"/>
        </w:rPr>
        <w:t>вивчення</w:t>
      </w:r>
      <w:proofErr w:type="spellEnd"/>
      <w:r w:rsidRPr="00E47E66">
        <w:rPr>
          <w:b/>
          <w:bCs/>
          <w:sz w:val="32"/>
          <w:szCs w:val="32"/>
        </w:rPr>
        <w:t xml:space="preserve"> </w:t>
      </w:r>
      <w:proofErr w:type="spellStart"/>
      <w:r w:rsidRPr="00E47E66">
        <w:rPr>
          <w:b/>
          <w:bCs/>
          <w:sz w:val="32"/>
          <w:szCs w:val="32"/>
        </w:rPr>
        <w:t>навчальної</w:t>
      </w:r>
      <w:proofErr w:type="spellEnd"/>
      <w:r w:rsidRPr="00E47E66">
        <w:rPr>
          <w:b/>
          <w:bCs/>
          <w:sz w:val="32"/>
          <w:szCs w:val="32"/>
        </w:rPr>
        <w:t xml:space="preserve"> </w:t>
      </w:r>
      <w:proofErr w:type="spellStart"/>
      <w:r w:rsidRPr="00E47E66">
        <w:rPr>
          <w:b/>
          <w:bCs/>
          <w:sz w:val="32"/>
          <w:szCs w:val="32"/>
        </w:rPr>
        <w:t>дисципліни</w:t>
      </w:r>
      <w:proofErr w:type="spellEnd"/>
    </w:p>
    <w:p w:rsidR="00B52732" w:rsidRPr="00C91490" w:rsidRDefault="00B52732" w:rsidP="00B52732">
      <w:pPr>
        <w:ind w:firstLine="709"/>
        <w:contextualSpacing/>
        <w:jc w:val="both"/>
        <w:rPr>
          <w:sz w:val="28"/>
          <w:szCs w:val="28"/>
          <w:lang w:val="uk-UA"/>
        </w:rPr>
      </w:pPr>
      <w:r w:rsidRPr="005D1601">
        <w:rPr>
          <w:b/>
          <w:i/>
          <w:sz w:val="28"/>
          <w:szCs w:val="28"/>
          <w:lang w:val="uk-UA"/>
        </w:rPr>
        <w:t xml:space="preserve">Метою курсу </w:t>
      </w:r>
      <w:r w:rsidRPr="005D1601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вивчення </w:t>
      </w:r>
      <w:r w:rsidR="002C613C">
        <w:rPr>
          <w:sz w:val="28"/>
          <w:szCs w:val="28"/>
          <w:lang w:val="uk-UA"/>
        </w:rPr>
        <w:t xml:space="preserve">польської письменницької  творчості на теренах нинішньої України </w:t>
      </w:r>
      <w:r w:rsidRPr="00C91490">
        <w:rPr>
          <w:sz w:val="28"/>
          <w:szCs w:val="28"/>
          <w:lang w:val="uk-UA"/>
        </w:rPr>
        <w:t>як вияв</w:t>
      </w:r>
      <w:r>
        <w:rPr>
          <w:sz w:val="28"/>
          <w:szCs w:val="28"/>
          <w:lang w:val="uk-UA"/>
        </w:rPr>
        <w:t>у</w:t>
      </w:r>
      <w:r w:rsidRPr="00C91490">
        <w:rPr>
          <w:sz w:val="28"/>
          <w:szCs w:val="28"/>
          <w:lang w:val="uk-UA"/>
        </w:rPr>
        <w:t xml:space="preserve"> </w:t>
      </w:r>
      <w:r w:rsidR="002C613C">
        <w:rPr>
          <w:sz w:val="28"/>
          <w:szCs w:val="28"/>
          <w:lang w:val="uk-UA"/>
        </w:rPr>
        <w:t>прагнення до</w:t>
      </w:r>
      <w:r w:rsidRPr="00C91490">
        <w:rPr>
          <w:sz w:val="28"/>
          <w:szCs w:val="28"/>
          <w:lang w:val="uk-UA"/>
        </w:rPr>
        <w:t xml:space="preserve"> самоусвідомлення і національних художніх традицій</w:t>
      </w:r>
      <w:r>
        <w:rPr>
          <w:sz w:val="28"/>
          <w:szCs w:val="28"/>
          <w:lang w:val="uk-UA"/>
        </w:rPr>
        <w:t>,</w:t>
      </w:r>
      <w:r w:rsidRPr="00C91490">
        <w:rPr>
          <w:sz w:val="28"/>
          <w:szCs w:val="28"/>
          <w:lang w:val="uk-UA"/>
        </w:rPr>
        <w:t xml:space="preserve"> історичн</w:t>
      </w:r>
      <w:r>
        <w:rPr>
          <w:sz w:val="28"/>
          <w:szCs w:val="28"/>
          <w:lang w:val="uk-UA"/>
        </w:rPr>
        <w:t>ої</w:t>
      </w:r>
      <w:r w:rsidRPr="00C91490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и</w:t>
      </w:r>
      <w:r w:rsidRPr="00C91490">
        <w:rPr>
          <w:sz w:val="28"/>
          <w:szCs w:val="28"/>
          <w:lang w:val="uk-UA"/>
        </w:rPr>
        <w:t xml:space="preserve"> </w:t>
      </w:r>
      <w:r w:rsidR="002C613C">
        <w:rPr>
          <w:sz w:val="28"/>
          <w:szCs w:val="28"/>
          <w:lang w:val="uk-UA"/>
        </w:rPr>
        <w:t>польськ</w:t>
      </w:r>
      <w:r>
        <w:rPr>
          <w:sz w:val="28"/>
          <w:szCs w:val="28"/>
          <w:lang w:val="uk-UA"/>
        </w:rPr>
        <w:t>ої культури</w:t>
      </w:r>
      <w:r w:rsidR="002C613C">
        <w:rPr>
          <w:sz w:val="28"/>
          <w:szCs w:val="28"/>
          <w:lang w:val="uk-UA"/>
        </w:rPr>
        <w:t xml:space="preserve"> в контакті та взаємозбагаченні з літературою України та її фольклором</w:t>
      </w:r>
      <w:r>
        <w:rPr>
          <w:sz w:val="28"/>
          <w:szCs w:val="28"/>
          <w:lang w:val="uk-UA"/>
        </w:rPr>
        <w:t>. Курс</w:t>
      </w:r>
      <w:r w:rsidRPr="00C91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теоретично і практично готує</w:t>
      </w:r>
      <w:r w:rsidRPr="00C91490">
        <w:rPr>
          <w:sz w:val="28"/>
          <w:szCs w:val="28"/>
          <w:lang w:val="uk-UA"/>
        </w:rPr>
        <w:t xml:space="preserve"> до наукового вивчення і викладання </w:t>
      </w:r>
      <w:r w:rsidR="002C613C">
        <w:rPr>
          <w:sz w:val="28"/>
          <w:szCs w:val="28"/>
          <w:lang w:val="uk-UA"/>
        </w:rPr>
        <w:t>даного предмету в</w:t>
      </w:r>
      <w:r w:rsidRPr="00C91490">
        <w:rPr>
          <w:sz w:val="28"/>
          <w:szCs w:val="28"/>
          <w:lang w:val="uk-UA"/>
        </w:rPr>
        <w:t xml:space="preserve">  школах різного типу та інших навчальних закладах.</w:t>
      </w:r>
    </w:p>
    <w:p w:rsidR="00B52732" w:rsidRDefault="00B52732" w:rsidP="00B52732">
      <w:pPr>
        <w:ind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C53EE9">
        <w:rPr>
          <w:b/>
          <w:i/>
          <w:sz w:val="28"/>
          <w:szCs w:val="28"/>
          <w:lang w:val="uk-UA"/>
        </w:rPr>
        <w:t>Завданнями курсу</w:t>
      </w:r>
      <w:r w:rsidRPr="00C53EE9">
        <w:rPr>
          <w:i/>
          <w:sz w:val="28"/>
          <w:szCs w:val="28"/>
          <w:lang w:val="uk-UA"/>
        </w:rPr>
        <w:t xml:space="preserve"> є</w:t>
      </w:r>
      <w:r>
        <w:rPr>
          <w:i/>
          <w:sz w:val="28"/>
          <w:szCs w:val="28"/>
          <w:lang w:val="uk-UA"/>
        </w:rPr>
        <w:t xml:space="preserve"> </w:t>
      </w:r>
      <w:r w:rsidRPr="00C53EE9">
        <w:rPr>
          <w:sz w:val="28"/>
          <w:szCs w:val="28"/>
          <w:lang w:val="uk-UA"/>
        </w:rPr>
        <w:t>формува</w:t>
      </w:r>
      <w:r>
        <w:rPr>
          <w:sz w:val="28"/>
          <w:szCs w:val="28"/>
          <w:lang w:val="uk-UA"/>
        </w:rPr>
        <w:t xml:space="preserve">ння </w:t>
      </w:r>
      <w:r w:rsidRPr="00C53EE9">
        <w:rPr>
          <w:sz w:val="28"/>
          <w:szCs w:val="28"/>
          <w:lang w:val="uk-UA"/>
        </w:rPr>
        <w:t>професійн</w:t>
      </w:r>
      <w:r>
        <w:rPr>
          <w:sz w:val="28"/>
          <w:szCs w:val="28"/>
          <w:lang w:val="uk-UA"/>
        </w:rPr>
        <w:t>ого</w:t>
      </w:r>
      <w:r w:rsidRPr="00C53EE9">
        <w:rPr>
          <w:sz w:val="28"/>
          <w:szCs w:val="28"/>
          <w:lang w:val="uk-UA"/>
        </w:rPr>
        <w:t xml:space="preserve"> сприйняття </w:t>
      </w:r>
      <w:r w:rsidR="002C613C">
        <w:rPr>
          <w:sz w:val="28"/>
          <w:szCs w:val="28"/>
          <w:lang w:val="uk-UA"/>
        </w:rPr>
        <w:t>літературно-художні</w:t>
      </w:r>
      <w:r w:rsidRPr="00C53EE9">
        <w:rPr>
          <w:sz w:val="28"/>
          <w:szCs w:val="28"/>
          <w:lang w:val="uk-UA"/>
        </w:rPr>
        <w:t xml:space="preserve">х явищ та </w:t>
      </w:r>
      <w:r>
        <w:rPr>
          <w:sz w:val="28"/>
          <w:szCs w:val="28"/>
          <w:lang w:val="uk-UA"/>
        </w:rPr>
        <w:t xml:space="preserve">вироблення в студента </w:t>
      </w:r>
      <w:r w:rsidRPr="00C53EE9">
        <w:rPr>
          <w:sz w:val="28"/>
          <w:szCs w:val="28"/>
          <w:lang w:val="uk-UA"/>
        </w:rPr>
        <w:t>вміння аналізувати їх специфіку в контексті світової літературно-художньої творчості</w:t>
      </w:r>
      <w:r>
        <w:rPr>
          <w:sz w:val="28"/>
          <w:szCs w:val="28"/>
          <w:lang w:val="uk-UA"/>
        </w:rPr>
        <w:t xml:space="preserve">, а  також </w:t>
      </w:r>
      <w:r w:rsidRPr="00C53EE9">
        <w:rPr>
          <w:sz w:val="28"/>
          <w:szCs w:val="28"/>
          <w:lang w:val="uk-UA"/>
        </w:rPr>
        <w:t xml:space="preserve">опанування методикою і методологією наукового аналізу </w:t>
      </w:r>
      <w:r w:rsidR="002C613C">
        <w:rPr>
          <w:sz w:val="28"/>
          <w:szCs w:val="28"/>
          <w:lang w:val="uk-UA"/>
        </w:rPr>
        <w:t>літературни</w:t>
      </w:r>
      <w:r w:rsidRPr="00C53EE9">
        <w:rPr>
          <w:sz w:val="28"/>
          <w:szCs w:val="28"/>
          <w:lang w:val="uk-UA"/>
        </w:rPr>
        <w:t>х текстів</w:t>
      </w:r>
      <w:r>
        <w:rPr>
          <w:sz w:val="28"/>
          <w:szCs w:val="28"/>
          <w:lang w:val="uk-UA"/>
        </w:rPr>
        <w:t>.</w:t>
      </w:r>
      <w:r w:rsidRPr="00A34F4C">
        <w:rPr>
          <w:b/>
          <w:i/>
          <w:sz w:val="28"/>
          <w:szCs w:val="28"/>
          <w:lang w:val="uk-UA"/>
        </w:rPr>
        <w:t xml:space="preserve"> </w:t>
      </w:r>
      <w:r w:rsidRPr="00A34F4C">
        <w:rPr>
          <w:sz w:val="28"/>
          <w:szCs w:val="28"/>
          <w:lang w:val="uk-UA"/>
        </w:rPr>
        <w:t>Студент</w:t>
      </w:r>
      <w:r>
        <w:rPr>
          <w:b/>
          <w:i/>
          <w:sz w:val="28"/>
          <w:szCs w:val="28"/>
          <w:lang w:val="uk-UA"/>
        </w:rPr>
        <w:t xml:space="preserve"> </w:t>
      </w:r>
      <w:r w:rsidRPr="00A34F4C">
        <w:rPr>
          <w:sz w:val="28"/>
          <w:szCs w:val="28"/>
          <w:lang w:val="uk-UA"/>
        </w:rPr>
        <w:t>має бути</w:t>
      </w:r>
      <w:r>
        <w:rPr>
          <w:b/>
          <w:sz w:val="28"/>
          <w:szCs w:val="28"/>
          <w:lang w:val="uk-UA"/>
        </w:rPr>
        <w:t xml:space="preserve"> </w:t>
      </w:r>
      <w:r w:rsidRPr="00C53EE9">
        <w:rPr>
          <w:sz w:val="28"/>
          <w:szCs w:val="28"/>
          <w:lang w:val="uk-UA"/>
        </w:rPr>
        <w:t>націл</w:t>
      </w:r>
      <w:r>
        <w:rPr>
          <w:sz w:val="28"/>
          <w:szCs w:val="28"/>
          <w:lang w:val="uk-UA"/>
        </w:rPr>
        <w:t>еним</w:t>
      </w:r>
      <w:r w:rsidRPr="00C53EE9">
        <w:rPr>
          <w:sz w:val="28"/>
          <w:szCs w:val="28"/>
          <w:lang w:val="uk-UA"/>
        </w:rPr>
        <w:t xml:space="preserve"> на усвідомлення логіки складної системи</w:t>
      </w:r>
      <w:r>
        <w:rPr>
          <w:sz w:val="28"/>
          <w:szCs w:val="28"/>
          <w:lang w:val="uk-UA"/>
        </w:rPr>
        <w:t xml:space="preserve"> генетичних,  </w:t>
      </w:r>
      <w:r w:rsidRPr="00C53EE9">
        <w:rPr>
          <w:sz w:val="28"/>
          <w:szCs w:val="28"/>
          <w:lang w:val="uk-UA"/>
        </w:rPr>
        <w:t>типологічних,   інтертекстуальних зв'язків</w:t>
      </w:r>
      <w:r>
        <w:rPr>
          <w:sz w:val="28"/>
          <w:szCs w:val="28"/>
          <w:lang w:val="uk-UA"/>
        </w:rPr>
        <w:t xml:space="preserve"> </w:t>
      </w:r>
      <w:r w:rsidR="005626BB">
        <w:rPr>
          <w:sz w:val="28"/>
          <w:szCs w:val="28"/>
          <w:lang w:val="uk-UA"/>
        </w:rPr>
        <w:t>двох літератур</w:t>
      </w:r>
      <w:r>
        <w:rPr>
          <w:sz w:val="28"/>
          <w:szCs w:val="28"/>
          <w:lang w:val="uk-UA"/>
        </w:rPr>
        <w:t>. Він мусить</w:t>
      </w:r>
      <w:r>
        <w:rPr>
          <w:b/>
          <w:i/>
          <w:sz w:val="28"/>
          <w:szCs w:val="28"/>
          <w:lang w:val="uk-UA"/>
        </w:rPr>
        <w:t xml:space="preserve"> </w:t>
      </w:r>
      <w:r w:rsidRPr="00C53EE9">
        <w:rPr>
          <w:sz w:val="28"/>
          <w:szCs w:val="28"/>
          <w:lang w:val="uk-UA"/>
        </w:rPr>
        <w:t>набут</w:t>
      </w:r>
      <w:r>
        <w:rPr>
          <w:sz w:val="28"/>
          <w:szCs w:val="28"/>
          <w:lang w:val="uk-UA"/>
        </w:rPr>
        <w:t>и</w:t>
      </w:r>
      <w:r w:rsidRPr="00C53EE9">
        <w:rPr>
          <w:sz w:val="28"/>
          <w:szCs w:val="28"/>
          <w:lang w:val="uk-UA"/>
        </w:rPr>
        <w:t xml:space="preserve"> вміння визначати специфіку </w:t>
      </w:r>
      <w:r w:rsidR="005626BB">
        <w:rPr>
          <w:sz w:val="28"/>
          <w:szCs w:val="28"/>
          <w:lang w:val="uk-UA"/>
        </w:rPr>
        <w:t>національн</w:t>
      </w:r>
      <w:r w:rsidRPr="00C53EE9">
        <w:rPr>
          <w:sz w:val="28"/>
          <w:szCs w:val="28"/>
          <w:lang w:val="uk-UA"/>
        </w:rPr>
        <w:t xml:space="preserve">ого світосприйняття, </w:t>
      </w:r>
      <w:proofErr w:type="spellStart"/>
      <w:r w:rsidRPr="00C53EE9">
        <w:rPr>
          <w:sz w:val="28"/>
          <w:szCs w:val="28"/>
          <w:lang w:val="uk-UA"/>
        </w:rPr>
        <w:t>міфопоетичного</w:t>
      </w:r>
      <w:proofErr w:type="spellEnd"/>
      <w:r w:rsidRPr="00C53EE9">
        <w:rPr>
          <w:sz w:val="28"/>
          <w:szCs w:val="28"/>
          <w:lang w:val="uk-UA"/>
        </w:rPr>
        <w:t xml:space="preserve"> усвідомлення екзистенціальних проблем людини, зрозуміння функції синкретичного поєднання </w:t>
      </w:r>
      <w:r w:rsidR="005626BB">
        <w:rPr>
          <w:sz w:val="28"/>
          <w:szCs w:val="28"/>
          <w:lang w:val="uk-UA"/>
        </w:rPr>
        <w:t>в літературному слові</w:t>
      </w:r>
      <w:r w:rsidRPr="00C53EE9">
        <w:rPr>
          <w:sz w:val="28"/>
          <w:szCs w:val="28"/>
          <w:lang w:val="uk-UA"/>
        </w:rPr>
        <w:t xml:space="preserve"> релігійного життя, мистецтва й утилітарних потреб</w:t>
      </w:r>
      <w:r>
        <w:rPr>
          <w:sz w:val="28"/>
          <w:szCs w:val="28"/>
          <w:lang w:val="uk-UA"/>
        </w:rPr>
        <w:t>.</w:t>
      </w:r>
    </w:p>
    <w:p w:rsidR="00B52732" w:rsidRPr="00A34F4C" w:rsidRDefault="00B52732" w:rsidP="00B52732">
      <w:pPr>
        <w:ind w:firstLine="709"/>
        <w:contextualSpacing/>
        <w:jc w:val="both"/>
        <w:rPr>
          <w:b/>
          <w:i/>
          <w:sz w:val="16"/>
          <w:szCs w:val="16"/>
          <w:lang w:val="uk-UA"/>
        </w:rPr>
      </w:pPr>
    </w:p>
    <w:p w:rsidR="00B52732" w:rsidRPr="00106E50" w:rsidRDefault="00B52732" w:rsidP="00B52732">
      <w:pPr>
        <w:ind w:firstLine="709"/>
        <w:contextualSpacing/>
        <w:jc w:val="both"/>
        <w:rPr>
          <w:sz w:val="16"/>
          <w:szCs w:val="16"/>
          <w:lang w:val="uk-UA"/>
        </w:rPr>
      </w:pPr>
    </w:p>
    <w:p w:rsidR="00B52732" w:rsidRDefault="00B52732" w:rsidP="00B52732">
      <w:pPr>
        <w:ind w:firstLine="284"/>
        <w:contextualSpacing/>
        <w:jc w:val="both"/>
        <w:rPr>
          <w:sz w:val="28"/>
          <w:szCs w:val="28"/>
          <w:lang w:val="uk-UA"/>
        </w:rPr>
      </w:pPr>
      <w:r w:rsidRPr="005D1601">
        <w:rPr>
          <w:sz w:val="28"/>
          <w:szCs w:val="28"/>
          <w:lang w:val="uk-UA"/>
        </w:rPr>
        <w:t>У результаті вивчення курсу студент має</w:t>
      </w:r>
    </w:p>
    <w:p w:rsidR="00B52732" w:rsidRPr="00C91490" w:rsidRDefault="00B52732" w:rsidP="00B52732">
      <w:pPr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106E50">
        <w:rPr>
          <w:b/>
          <w:bCs/>
          <w:i/>
          <w:sz w:val="28"/>
          <w:szCs w:val="28"/>
          <w:lang w:val="uk-UA"/>
        </w:rPr>
        <w:t>знати</w:t>
      </w:r>
      <w:r w:rsidRPr="00C91490">
        <w:rPr>
          <w:bCs/>
          <w:sz w:val="28"/>
          <w:szCs w:val="28"/>
          <w:lang w:val="uk-UA"/>
        </w:rPr>
        <w:t xml:space="preserve">: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F76A36">
        <w:rPr>
          <w:sz w:val="28"/>
          <w:szCs w:val="28"/>
          <w:lang w:val="uk-UA"/>
        </w:rPr>
        <w:t xml:space="preserve">відмінність </w:t>
      </w:r>
      <w:r>
        <w:rPr>
          <w:sz w:val="28"/>
          <w:szCs w:val="28"/>
          <w:lang w:val="uk-UA"/>
        </w:rPr>
        <w:t xml:space="preserve">даної </w:t>
      </w:r>
      <w:r w:rsidRPr="00F76A36">
        <w:rPr>
          <w:sz w:val="28"/>
          <w:szCs w:val="28"/>
          <w:lang w:val="uk-UA"/>
        </w:rPr>
        <w:t xml:space="preserve">дисципліни від </w:t>
      </w:r>
      <w:r w:rsidR="005626BB">
        <w:rPr>
          <w:sz w:val="28"/>
          <w:szCs w:val="28"/>
          <w:lang w:val="uk-UA"/>
        </w:rPr>
        <w:t xml:space="preserve">суми близьких </w:t>
      </w:r>
      <w:r w:rsidR="005626BB" w:rsidRPr="00F76A36">
        <w:rPr>
          <w:sz w:val="28"/>
          <w:szCs w:val="28"/>
          <w:lang w:val="uk-UA"/>
        </w:rPr>
        <w:t xml:space="preserve">мовознавчих </w:t>
      </w:r>
      <w:r w:rsidRPr="00F76A36">
        <w:rPr>
          <w:sz w:val="28"/>
          <w:szCs w:val="28"/>
          <w:lang w:val="uk-UA"/>
        </w:rPr>
        <w:t xml:space="preserve">дисциплін;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систему </w:t>
      </w:r>
      <w:r w:rsidR="005626BB">
        <w:rPr>
          <w:sz w:val="28"/>
          <w:szCs w:val="28"/>
          <w:lang w:val="uk-UA"/>
        </w:rPr>
        <w:t>суто лі</w:t>
      </w:r>
      <w:r w:rsidR="005626BB" w:rsidRPr="00F76A36">
        <w:rPr>
          <w:sz w:val="28"/>
          <w:szCs w:val="28"/>
          <w:lang w:val="uk-UA"/>
        </w:rPr>
        <w:t>тературознав</w:t>
      </w:r>
      <w:r w:rsidR="005626BB">
        <w:rPr>
          <w:sz w:val="28"/>
          <w:szCs w:val="28"/>
          <w:lang w:val="uk-UA"/>
        </w:rPr>
        <w:t>ч</w:t>
      </w:r>
      <w:r w:rsidR="005626BB" w:rsidRPr="00F76A36">
        <w:rPr>
          <w:sz w:val="28"/>
          <w:szCs w:val="28"/>
          <w:lang w:val="uk-UA"/>
        </w:rPr>
        <w:t>их</w:t>
      </w:r>
      <w:r w:rsidR="005626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цінностей </w:t>
      </w:r>
      <w:r w:rsidR="005626BB">
        <w:rPr>
          <w:sz w:val="28"/>
          <w:szCs w:val="28"/>
          <w:lang w:val="uk-UA"/>
        </w:rPr>
        <w:t xml:space="preserve">та рух літератури в Масштабі народження, піднесення й вичерпання проекту Модерну, флотування концепції </w:t>
      </w:r>
      <w:proofErr w:type="spellStart"/>
      <w:r w:rsidR="005626BB">
        <w:rPr>
          <w:sz w:val="28"/>
          <w:szCs w:val="28"/>
          <w:lang w:val="uk-UA"/>
        </w:rPr>
        <w:t>титанічсної</w:t>
      </w:r>
      <w:proofErr w:type="spellEnd"/>
      <w:r w:rsidR="005626BB">
        <w:rPr>
          <w:sz w:val="28"/>
          <w:szCs w:val="28"/>
          <w:lang w:val="uk-UA"/>
        </w:rPr>
        <w:t xml:space="preserve"> людини в Ренесансі та її згасання;</w:t>
      </w:r>
    </w:p>
    <w:p w:rsidR="00B52732" w:rsidRDefault="005626BB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причини й специфіку функціонування двомовності в середньовічних літературах, специфіку </w:t>
      </w:r>
      <w:proofErr w:type="spellStart"/>
      <w:r>
        <w:rPr>
          <w:sz w:val="28"/>
          <w:szCs w:val="28"/>
          <w:lang w:val="uk-UA"/>
        </w:rPr>
        <w:t>старпольської</w:t>
      </w:r>
      <w:proofErr w:type="spellEnd"/>
      <w:r>
        <w:rPr>
          <w:sz w:val="28"/>
          <w:szCs w:val="28"/>
          <w:lang w:val="uk-UA"/>
        </w:rPr>
        <w:t xml:space="preserve"> літератури й, особливо, віку Просвітництва: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</w:t>
      </w:r>
      <w:r w:rsidRPr="00F76A3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історико-</w:t>
      </w:r>
      <w:r w:rsidRPr="00F76A36">
        <w:rPr>
          <w:sz w:val="28"/>
          <w:szCs w:val="28"/>
          <w:lang w:val="uk-UA"/>
        </w:rPr>
        <w:t>теоретичного</w:t>
      </w:r>
      <w:proofErr w:type="spellEnd"/>
      <w:r w:rsidRPr="00F76A36">
        <w:rPr>
          <w:sz w:val="28"/>
          <w:szCs w:val="28"/>
          <w:lang w:val="uk-UA"/>
        </w:rPr>
        <w:t xml:space="preserve"> і </w:t>
      </w:r>
      <w:proofErr w:type="spellStart"/>
      <w:r w:rsidRPr="00F76A36">
        <w:rPr>
          <w:sz w:val="28"/>
          <w:szCs w:val="28"/>
          <w:lang w:val="uk-UA"/>
        </w:rPr>
        <w:t>поетикального</w:t>
      </w:r>
      <w:proofErr w:type="spellEnd"/>
      <w:r w:rsidRPr="00F76A36">
        <w:rPr>
          <w:sz w:val="28"/>
          <w:szCs w:val="28"/>
          <w:lang w:val="uk-UA"/>
        </w:rPr>
        <w:t xml:space="preserve"> аналізу</w:t>
      </w:r>
      <w:r>
        <w:rPr>
          <w:sz w:val="28"/>
          <w:szCs w:val="28"/>
          <w:lang w:val="uk-UA"/>
        </w:rPr>
        <w:t xml:space="preserve"> </w:t>
      </w:r>
      <w:r w:rsidR="005626BB">
        <w:rPr>
          <w:sz w:val="28"/>
          <w:szCs w:val="28"/>
          <w:lang w:val="uk-UA"/>
        </w:rPr>
        <w:t>літерату</w:t>
      </w:r>
      <w:r>
        <w:rPr>
          <w:sz w:val="28"/>
          <w:szCs w:val="28"/>
          <w:lang w:val="uk-UA"/>
        </w:rPr>
        <w:t>рних явищ, володіти відповідною термінологією</w:t>
      </w:r>
      <w:r w:rsidRPr="00F76A36">
        <w:rPr>
          <w:sz w:val="28"/>
          <w:szCs w:val="28"/>
          <w:lang w:val="uk-UA"/>
        </w:rPr>
        <w:t>;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106E50">
        <w:rPr>
          <w:sz w:val="28"/>
          <w:szCs w:val="28"/>
          <w:lang w:val="uk-UA"/>
        </w:rPr>
        <w:t xml:space="preserve">основні </w:t>
      </w:r>
      <w:r w:rsidRPr="00F76A36">
        <w:rPr>
          <w:sz w:val="28"/>
          <w:szCs w:val="28"/>
          <w:lang w:val="uk-UA"/>
        </w:rPr>
        <w:t>концепції джерельної бази курсу</w:t>
      </w:r>
      <w:r>
        <w:rPr>
          <w:sz w:val="28"/>
          <w:szCs w:val="28"/>
          <w:lang w:val="uk-UA"/>
        </w:rPr>
        <w:t xml:space="preserve">, </w:t>
      </w:r>
      <w:r w:rsidRPr="00833CA7">
        <w:rPr>
          <w:sz w:val="28"/>
          <w:szCs w:val="28"/>
          <w:lang w:val="uk-UA"/>
        </w:rPr>
        <w:t xml:space="preserve">праці видатних </w:t>
      </w:r>
      <w:proofErr w:type="spellStart"/>
      <w:r w:rsidR="005626BB">
        <w:rPr>
          <w:sz w:val="28"/>
          <w:szCs w:val="28"/>
          <w:lang w:val="uk-UA"/>
        </w:rPr>
        <w:t>фазівців</w:t>
      </w:r>
      <w:proofErr w:type="spellEnd"/>
      <w:r w:rsidRPr="00833CA7">
        <w:rPr>
          <w:sz w:val="28"/>
          <w:szCs w:val="28"/>
          <w:lang w:val="uk-UA"/>
        </w:rPr>
        <w:t xml:space="preserve">; </w:t>
      </w:r>
    </w:p>
    <w:p w:rsidR="00B52732" w:rsidRPr="00833CA7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833CA7">
        <w:rPr>
          <w:sz w:val="28"/>
          <w:szCs w:val="28"/>
          <w:lang w:val="uk-UA"/>
        </w:rPr>
        <w:t xml:space="preserve">проблеми сучасного функціонування </w:t>
      </w:r>
      <w:proofErr w:type="spellStart"/>
      <w:r w:rsidR="005626BB">
        <w:rPr>
          <w:sz w:val="28"/>
          <w:szCs w:val="28"/>
          <w:lang w:val="uk-UA"/>
        </w:rPr>
        <w:t>класичниз</w:t>
      </w:r>
      <w:proofErr w:type="spellEnd"/>
      <w:r w:rsidRPr="00833CA7">
        <w:rPr>
          <w:sz w:val="28"/>
          <w:szCs w:val="28"/>
          <w:lang w:val="uk-UA"/>
        </w:rPr>
        <w:t xml:space="preserve"> творів;</w:t>
      </w:r>
    </w:p>
    <w:p w:rsidR="00B52732" w:rsidRPr="00C91490" w:rsidRDefault="00B52732" w:rsidP="00B52732">
      <w:pPr>
        <w:ind w:firstLine="426"/>
        <w:contextualSpacing/>
        <w:jc w:val="both"/>
        <w:rPr>
          <w:sz w:val="28"/>
          <w:szCs w:val="28"/>
          <w:lang w:val="uk-UA"/>
        </w:rPr>
      </w:pPr>
      <w:r w:rsidRPr="00C91490">
        <w:rPr>
          <w:sz w:val="28"/>
          <w:szCs w:val="28"/>
          <w:lang w:val="uk-UA"/>
        </w:rPr>
        <w:t xml:space="preserve">Студенти мають </w:t>
      </w:r>
      <w:r w:rsidRPr="00D77128">
        <w:rPr>
          <w:b/>
          <w:i/>
          <w:sz w:val="28"/>
          <w:szCs w:val="28"/>
          <w:lang w:val="uk-UA"/>
        </w:rPr>
        <w:t>вміти</w:t>
      </w:r>
      <w:r w:rsidRPr="00C91490">
        <w:rPr>
          <w:sz w:val="28"/>
          <w:szCs w:val="28"/>
          <w:lang w:val="uk-UA"/>
        </w:rPr>
        <w:t>: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</w:t>
      </w:r>
      <w:r w:rsidRPr="00D77128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професійний</w:t>
      </w:r>
      <w:r w:rsidRPr="00D77128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 xml:space="preserve"> ментального, образного та жанрово-стилістичного планів</w:t>
      </w:r>
      <w:r w:rsidRPr="00D77128">
        <w:rPr>
          <w:sz w:val="28"/>
          <w:szCs w:val="28"/>
          <w:lang w:val="uk-UA"/>
        </w:rPr>
        <w:t xml:space="preserve"> окремого </w:t>
      </w:r>
      <w:r w:rsidR="005626BB">
        <w:rPr>
          <w:sz w:val="28"/>
          <w:szCs w:val="28"/>
          <w:lang w:val="uk-UA"/>
        </w:rPr>
        <w:t xml:space="preserve">літературного </w:t>
      </w:r>
      <w:r w:rsidRPr="00D77128">
        <w:rPr>
          <w:sz w:val="28"/>
          <w:szCs w:val="28"/>
          <w:lang w:val="uk-UA"/>
        </w:rPr>
        <w:t>твору</w:t>
      </w:r>
      <w:r>
        <w:rPr>
          <w:sz w:val="28"/>
          <w:szCs w:val="28"/>
          <w:lang w:val="uk-UA"/>
        </w:rPr>
        <w:t>,</w:t>
      </w:r>
      <w:r w:rsidRPr="00D77128">
        <w:rPr>
          <w:sz w:val="28"/>
          <w:szCs w:val="28"/>
          <w:lang w:val="uk-UA"/>
        </w:rPr>
        <w:t xml:space="preserve">  жанрової групи творів</w:t>
      </w:r>
      <w:r>
        <w:rPr>
          <w:sz w:val="28"/>
          <w:szCs w:val="28"/>
          <w:lang w:val="uk-UA"/>
        </w:rPr>
        <w:t>, комплексу характерних явищ діахронічного плану, фактів взаємовпливу фольклору й літератури</w:t>
      </w:r>
      <w:r w:rsidRPr="00D77128">
        <w:rPr>
          <w:sz w:val="28"/>
          <w:szCs w:val="28"/>
          <w:lang w:val="uk-UA"/>
        </w:rPr>
        <w:t xml:space="preserve">; </w:t>
      </w:r>
    </w:p>
    <w:p w:rsidR="00FB3670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складові </w:t>
      </w:r>
      <w:r w:rsidR="00FB3670">
        <w:rPr>
          <w:sz w:val="28"/>
          <w:szCs w:val="28"/>
          <w:lang w:val="uk-UA"/>
        </w:rPr>
        <w:t xml:space="preserve">чинники </w:t>
      </w:r>
      <w:proofErr w:type="spellStart"/>
      <w:r w:rsidR="00FB3670">
        <w:rPr>
          <w:sz w:val="28"/>
          <w:szCs w:val="28"/>
          <w:lang w:val="uk-UA"/>
        </w:rPr>
        <w:t>полського</w:t>
      </w:r>
      <w:proofErr w:type="spellEnd"/>
      <w:r w:rsidR="00FB3670">
        <w:rPr>
          <w:sz w:val="28"/>
          <w:szCs w:val="28"/>
          <w:lang w:val="uk-UA"/>
        </w:rPr>
        <w:t xml:space="preserve"> літературного слова</w:t>
      </w:r>
      <w:r>
        <w:rPr>
          <w:sz w:val="28"/>
          <w:szCs w:val="28"/>
          <w:lang w:val="uk-UA"/>
        </w:rPr>
        <w:t xml:space="preserve">; їхнє співвідношення та функції, </w:t>
      </w:r>
      <w:r w:rsidRPr="00D77128">
        <w:rPr>
          <w:sz w:val="28"/>
          <w:szCs w:val="28"/>
          <w:lang w:val="uk-UA"/>
        </w:rPr>
        <w:t xml:space="preserve">розрізняти </w:t>
      </w:r>
      <w:r>
        <w:rPr>
          <w:sz w:val="28"/>
          <w:szCs w:val="28"/>
          <w:lang w:val="uk-UA"/>
        </w:rPr>
        <w:t xml:space="preserve">роль авторського та колективного начал та інтерпретувати явище </w:t>
      </w:r>
      <w:r w:rsidR="00FB3670">
        <w:rPr>
          <w:sz w:val="28"/>
          <w:szCs w:val="28"/>
          <w:lang w:val="uk-UA"/>
        </w:rPr>
        <w:t xml:space="preserve">поступового й неухильного формування </w:t>
      </w:r>
      <w:proofErr w:type="spellStart"/>
      <w:r w:rsidR="00FB3670">
        <w:rPr>
          <w:sz w:val="28"/>
          <w:szCs w:val="28"/>
          <w:lang w:val="uk-UA"/>
        </w:rPr>
        <w:t>суб’єктивно-інливідуаліститчної</w:t>
      </w:r>
      <w:proofErr w:type="spellEnd"/>
      <w:r>
        <w:rPr>
          <w:sz w:val="28"/>
          <w:szCs w:val="28"/>
          <w:lang w:val="uk-UA"/>
        </w:rPr>
        <w:t xml:space="preserve"> творчості</w:t>
      </w:r>
      <w:r w:rsidRPr="00D77128">
        <w:rPr>
          <w:sz w:val="28"/>
          <w:szCs w:val="28"/>
          <w:lang w:val="uk-UA"/>
        </w:rPr>
        <w:t xml:space="preserve">; </w:t>
      </w:r>
    </w:p>
    <w:p w:rsidR="00B52732" w:rsidRPr="00FB3670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FB3670">
        <w:rPr>
          <w:sz w:val="28"/>
          <w:szCs w:val="28"/>
          <w:lang w:val="uk-UA"/>
        </w:rPr>
        <w:lastRenderedPageBreak/>
        <w:t xml:space="preserve">аналізувати провідні тенденції функціонування та динаміку </w:t>
      </w:r>
      <w:r w:rsidR="005B76EE">
        <w:rPr>
          <w:sz w:val="28"/>
          <w:szCs w:val="28"/>
          <w:lang w:val="uk-UA"/>
        </w:rPr>
        <w:t>п</w:t>
      </w:r>
      <w:r w:rsidR="00FB3670">
        <w:rPr>
          <w:sz w:val="28"/>
          <w:szCs w:val="28"/>
          <w:lang w:val="uk-UA"/>
        </w:rPr>
        <w:t xml:space="preserve">ольського </w:t>
      </w:r>
      <w:r w:rsidRPr="00FB3670">
        <w:rPr>
          <w:sz w:val="28"/>
          <w:szCs w:val="28"/>
          <w:lang w:val="uk-UA"/>
        </w:rPr>
        <w:t xml:space="preserve"> слов</w:t>
      </w:r>
      <w:r w:rsidR="005B76EE">
        <w:rPr>
          <w:sz w:val="28"/>
          <w:szCs w:val="28"/>
          <w:lang w:val="uk-UA"/>
        </w:rPr>
        <w:t xml:space="preserve">а на українських </w:t>
      </w:r>
      <w:proofErr w:type="spellStart"/>
      <w:r w:rsidR="005B76EE">
        <w:rPr>
          <w:sz w:val="28"/>
          <w:szCs w:val="28"/>
          <w:lang w:val="uk-UA"/>
        </w:rPr>
        <w:t>тереназ</w:t>
      </w:r>
      <w:proofErr w:type="spellEnd"/>
      <w:r w:rsidRPr="00FB3670">
        <w:rPr>
          <w:sz w:val="28"/>
          <w:szCs w:val="28"/>
          <w:lang w:val="uk-UA"/>
        </w:rPr>
        <w:t xml:space="preserve">, осмислювати </w:t>
      </w:r>
      <w:r w:rsidR="005B76EE">
        <w:rPr>
          <w:sz w:val="28"/>
          <w:szCs w:val="28"/>
          <w:lang w:val="uk-UA"/>
        </w:rPr>
        <w:t xml:space="preserve">його </w:t>
      </w:r>
      <w:r w:rsidRPr="00FB3670">
        <w:rPr>
          <w:sz w:val="28"/>
          <w:szCs w:val="28"/>
          <w:lang w:val="uk-UA"/>
        </w:rPr>
        <w:t xml:space="preserve">як внутрішньо цілісну систему: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</w:t>
      </w:r>
      <w:r w:rsidRPr="00DA3BB1">
        <w:rPr>
          <w:sz w:val="28"/>
          <w:szCs w:val="28"/>
          <w:lang w:val="uk-UA"/>
        </w:rPr>
        <w:t xml:space="preserve"> комплексно аналізувати </w:t>
      </w:r>
      <w:r>
        <w:rPr>
          <w:sz w:val="28"/>
          <w:szCs w:val="28"/>
          <w:lang w:val="uk-UA"/>
        </w:rPr>
        <w:t xml:space="preserve">системні </w:t>
      </w:r>
      <w:r w:rsidRPr="00DA3BB1">
        <w:rPr>
          <w:sz w:val="28"/>
          <w:szCs w:val="28"/>
          <w:lang w:val="uk-UA"/>
        </w:rPr>
        <w:t xml:space="preserve">рівні і </w:t>
      </w:r>
      <w:r>
        <w:rPr>
          <w:sz w:val="28"/>
          <w:szCs w:val="28"/>
          <w:lang w:val="uk-UA"/>
        </w:rPr>
        <w:t xml:space="preserve">конкретно-історичні </w:t>
      </w:r>
      <w:r w:rsidRPr="00DA3BB1">
        <w:rPr>
          <w:sz w:val="28"/>
          <w:szCs w:val="28"/>
          <w:lang w:val="uk-UA"/>
        </w:rPr>
        <w:t xml:space="preserve">форми </w:t>
      </w:r>
      <w:r>
        <w:rPr>
          <w:sz w:val="28"/>
          <w:szCs w:val="28"/>
          <w:lang w:val="uk-UA"/>
        </w:rPr>
        <w:t xml:space="preserve">буття </w:t>
      </w:r>
      <w:r w:rsidR="005B76EE">
        <w:rPr>
          <w:sz w:val="28"/>
          <w:szCs w:val="28"/>
          <w:lang w:val="uk-UA"/>
        </w:rPr>
        <w:t xml:space="preserve">двох </w:t>
      </w:r>
      <w:r>
        <w:rPr>
          <w:sz w:val="28"/>
          <w:szCs w:val="28"/>
          <w:lang w:val="uk-UA"/>
        </w:rPr>
        <w:t>слов’ян</w:t>
      </w:r>
      <w:r w:rsidR="005B76EE">
        <w:rPr>
          <w:sz w:val="28"/>
          <w:szCs w:val="28"/>
          <w:lang w:val="uk-UA"/>
        </w:rPr>
        <w:t>ських літератур</w:t>
      </w:r>
      <w:r>
        <w:rPr>
          <w:sz w:val="28"/>
          <w:szCs w:val="28"/>
          <w:lang w:val="uk-UA"/>
        </w:rPr>
        <w:t xml:space="preserve"> </w:t>
      </w:r>
      <w:r w:rsidRPr="00DA3BB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ментальні, </w:t>
      </w:r>
      <w:r w:rsidRPr="00DA3BB1">
        <w:rPr>
          <w:sz w:val="28"/>
          <w:szCs w:val="28"/>
          <w:lang w:val="uk-UA"/>
        </w:rPr>
        <w:t>сюжетно-</w:t>
      </w:r>
      <w:r>
        <w:rPr>
          <w:sz w:val="28"/>
          <w:szCs w:val="28"/>
          <w:lang w:val="uk-UA"/>
        </w:rPr>
        <w:t>композиційні та жанрово-стилістичні феномени</w:t>
      </w:r>
      <w:r w:rsidRPr="00DA3BB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конкретно-синхронічному зрізі </w:t>
      </w:r>
      <w:r w:rsidRPr="00680D85">
        <w:rPr>
          <w:sz w:val="28"/>
          <w:szCs w:val="28"/>
          <w:lang w:val="uk-UA"/>
        </w:rPr>
        <w:t>та в діахронічному русі.</w:t>
      </w:r>
    </w:p>
    <w:p w:rsidR="00B52732" w:rsidRDefault="00B52732" w:rsidP="00B52732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B1490A" w:rsidRPr="0033643F" w:rsidRDefault="00B1490A" w:rsidP="00B1490A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33643F">
        <w:rPr>
          <w:spacing w:val="-4"/>
          <w:sz w:val="28"/>
          <w:szCs w:val="28"/>
        </w:rPr>
        <w:t xml:space="preserve">2.  </w:t>
      </w:r>
      <w:proofErr w:type="spellStart"/>
      <w:r w:rsidRPr="0033643F">
        <w:rPr>
          <w:spacing w:val="-4"/>
          <w:sz w:val="28"/>
          <w:szCs w:val="28"/>
        </w:rPr>
        <w:t>Обсяг</w:t>
      </w:r>
      <w:proofErr w:type="spellEnd"/>
      <w:r w:rsidRPr="0033643F">
        <w:rPr>
          <w:bCs/>
          <w:spacing w:val="-4"/>
          <w:sz w:val="28"/>
          <w:szCs w:val="28"/>
        </w:rPr>
        <w:t xml:space="preserve"> </w:t>
      </w:r>
      <w:proofErr w:type="spellStart"/>
      <w:r w:rsidRPr="0033643F">
        <w:rPr>
          <w:bCs/>
          <w:spacing w:val="-4"/>
          <w:sz w:val="28"/>
          <w:szCs w:val="28"/>
        </w:rPr>
        <w:t>дисципліни</w:t>
      </w:r>
      <w:proofErr w:type="spellEnd"/>
      <w:r w:rsidRPr="0033643F">
        <w:rPr>
          <w:bCs/>
          <w:spacing w:val="-4"/>
          <w:sz w:val="28"/>
          <w:szCs w:val="28"/>
        </w:rPr>
        <w:t xml:space="preserve"> </w:t>
      </w:r>
    </w:p>
    <w:p w:rsidR="00B1490A" w:rsidRPr="00DC4C00" w:rsidRDefault="00B1490A" w:rsidP="00B1490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049"/>
        <w:gridCol w:w="2835"/>
      </w:tblGrid>
      <w:tr w:rsidR="00B1490A" w:rsidTr="001D116F">
        <w:trPr>
          <w:trHeight w:val="578"/>
        </w:trPr>
        <w:tc>
          <w:tcPr>
            <w:tcW w:w="3296" w:type="dxa"/>
            <w:vMerge w:val="restart"/>
            <w:shd w:val="clear" w:color="auto" w:fill="auto"/>
            <w:vAlign w:val="center"/>
          </w:tcPr>
          <w:p w:rsidR="00B1490A" w:rsidRPr="0008693E" w:rsidRDefault="00B1490A" w:rsidP="001D116F">
            <w:pPr>
              <w:widowControl w:val="0"/>
              <w:jc w:val="center"/>
              <w:rPr>
                <w:b/>
              </w:rPr>
            </w:pPr>
            <w:proofErr w:type="spellStart"/>
            <w:r w:rsidRPr="0008693E">
              <w:rPr>
                <w:b/>
              </w:rPr>
              <w:t>Найменування</w:t>
            </w:r>
            <w:proofErr w:type="spellEnd"/>
            <w:r w:rsidRPr="0008693E">
              <w:rPr>
                <w:b/>
              </w:rPr>
              <w:t xml:space="preserve"> </w:t>
            </w:r>
            <w:proofErr w:type="spellStart"/>
            <w:r w:rsidRPr="0008693E">
              <w:rPr>
                <w:b/>
              </w:rPr>
              <w:t>показників</w:t>
            </w:r>
            <w:proofErr w:type="spellEnd"/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1490A" w:rsidRPr="0008693E" w:rsidRDefault="00B1490A" w:rsidP="001D116F">
            <w:pPr>
              <w:widowControl w:val="0"/>
              <w:jc w:val="center"/>
              <w:rPr>
                <w:b/>
              </w:rPr>
            </w:pPr>
            <w:r w:rsidRPr="0008693E">
              <w:rPr>
                <w:b/>
              </w:rPr>
              <w:t xml:space="preserve">Характеристика </w:t>
            </w:r>
            <w:proofErr w:type="spellStart"/>
            <w:r w:rsidRPr="0008693E">
              <w:rPr>
                <w:b/>
              </w:rPr>
              <w:t>навчальної</w:t>
            </w:r>
            <w:proofErr w:type="spellEnd"/>
            <w:r w:rsidRPr="0008693E">
              <w:rPr>
                <w:b/>
              </w:rPr>
              <w:t xml:space="preserve"> </w:t>
            </w:r>
            <w:proofErr w:type="spellStart"/>
            <w:r w:rsidRPr="0008693E">
              <w:rPr>
                <w:b/>
              </w:rPr>
              <w:t>дисципліни</w:t>
            </w:r>
            <w:proofErr w:type="spellEnd"/>
          </w:p>
        </w:tc>
      </w:tr>
      <w:tr w:rsidR="00B1490A" w:rsidTr="001D116F">
        <w:trPr>
          <w:trHeight w:val="531"/>
        </w:trPr>
        <w:tc>
          <w:tcPr>
            <w:tcW w:w="3296" w:type="dxa"/>
            <w:vMerge/>
            <w:shd w:val="clear" w:color="auto" w:fill="auto"/>
          </w:tcPr>
          <w:p w:rsidR="00B1490A" w:rsidRPr="0008693E" w:rsidRDefault="00B1490A" w:rsidP="001D116F">
            <w:pPr>
              <w:widowControl w:val="0"/>
              <w:rPr>
                <w:b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B1490A" w:rsidRPr="0008693E" w:rsidRDefault="00B1490A" w:rsidP="001D116F">
            <w:pPr>
              <w:widowControl w:val="0"/>
              <w:jc w:val="center"/>
              <w:rPr>
                <w:b/>
              </w:rPr>
            </w:pPr>
            <w:proofErr w:type="spellStart"/>
            <w:r w:rsidRPr="0008693E">
              <w:rPr>
                <w:b/>
              </w:rPr>
              <w:t>денна</w:t>
            </w:r>
            <w:proofErr w:type="spellEnd"/>
            <w:r w:rsidRPr="0008693E">
              <w:rPr>
                <w:b/>
              </w:rPr>
              <w:t xml:space="preserve"> форма </w:t>
            </w:r>
            <w:proofErr w:type="spellStart"/>
            <w:r w:rsidRPr="0008693E">
              <w:rPr>
                <w:b/>
              </w:rPr>
              <w:t>навчання</w:t>
            </w:r>
            <w:proofErr w:type="spellEnd"/>
          </w:p>
        </w:tc>
        <w:tc>
          <w:tcPr>
            <w:tcW w:w="2835" w:type="dxa"/>
          </w:tcPr>
          <w:p w:rsidR="00B1490A" w:rsidRPr="0008693E" w:rsidRDefault="00B1490A" w:rsidP="001D116F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заочна</w:t>
            </w:r>
            <w:proofErr w:type="spellEnd"/>
            <w:r w:rsidRPr="0008693E">
              <w:rPr>
                <w:b/>
              </w:rPr>
              <w:t xml:space="preserve"> форма </w:t>
            </w:r>
            <w:proofErr w:type="spellStart"/>
            <w:r w:rsidRPr="0008693E">
              <w:rPr>
                <w:b/>
              </w:rPr>
              <w:t>навчання</w:t>
            </w:r>
            <w:proofErr w:type="spellEnd"/>
          </w:p>
        </w:tc>
      </w:tr>
      <w:tr w:rsidR="00B1490A" w:rsidTr="001D116F">
        <w:trPr>
          <w:trHeight w:val="347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B1490A" w:rsidRPr="00B1490A" w:rsidRDefault="00B1490A" w:rsidP="001D116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B1490A" w:rsidRDefault="00B1490A" w:rsidP="001D116F">
            <w:pPr>
              <w:widowControl w:val="0"/>
            </w:pPr>
          </w:p>
        </w:tc>
      </w:tr>
      <w:tr w:rsidR="00B1490A" w:rsidTr="001D116F">
        <w:trPr>
          <w:trHeight w:val="358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r>
              <w:t xml:space="preserve">Семестр </w:t>
            </w:r>
            <w:proofErr w:type="spellStart"/>
            <w:r>
              <w:t>вивчення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B1490A" w:rsidRPr="00B1490A" w:rsidRDefault="00B1490A" w:rsidP="001D116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B1490A" w:rsidRDefault="00B1490A" w:rsidP="001D116F">
            <w:pPr>
              <w:widowControl w:val="0"/>
            </w:pPr>
          </w:p>
        </w:tc>
      </w:tr>
      <w:tr w:rsidR="00B1490A" w:rsidTr="001D116F">
        <w:trPr>
          <w:trHeight w:val="339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ЄКТС</w:t>
            </w:r>
          </w:p>
        </w:tc>
        <w:tc>
          <w:tcPr>
            <w:tcW w:w="3049" w:type="dxa"/>
            <w:shd w:val="clear" w:color="auto" w:fill="auto"/>
          </w:tcPr>
          <w:p w:rsidR="00B1490A" w:rsidRDefault="00B1490A" w:rsidP="001D116F">
            <w:pPr>
              <w:widowControl w:val="0"/>
            </w:pPr>
            <w:r>
              <w:rPr>
                <w:lang w:val="pl-PL"/>
              </w:rPr>
              <w:t>4</w:t>
            </w:r>
          </w:p>
        </w:tc>
        <w:tc>
          <w:tcPr>
            <w:tcW w:w="2835" w:type="dxa"/>
          </w:tcPr>
          <w:p w:rsidR="00B1490A" w:rsidRDefault="00B1490A" w:rsidP="001D116F">
            <w:pPr>
              <w:widowControl w:val="0"/>
            </w:pPr>
          </w:p>
        </w:tc>
      </w:tr>
      <w:tr w:rsidR="00B1490A" w:rsidTr="001D116F">
        <w:trPr>
          <w:trHeight w:val="350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годин</w:t>
            </w:r>
          </w:p>
        </w:tc>
        <w:tc>
          <w:tcPr>
            <w:tcW w:w="3049" w:type="dxa"/>
            <w:shd w:val="clear" w:color="auto" w:fill="auto"/>
          </w:tcPr>
          <w:p w:rsidR="00B1490A" w:rsidRDefault="00B1490A" w:rsidP="001D116F">
            <w:pPr>
              <w:widowControl w:val="0"/>
            </w:pPr>
            <w:r>
              <w:rPr>
                <w:lang w:val="pl-PL"/>
              </w:rPr>
              <w:t>120</w:t>
            </w:r>
          </w:p>
        </w:tc>
        <w:tc>
          <w:tcPr>
            <w:tcW w:w="2835" w:type="dxa"/>
          </w:tcPr>
          <w:p w:rsidR="00B1490A" w:rsidRDefault="00B1490A" w:rsidP="001D116F">
            <w:pPr>
              <w:widowControl w:val="0"/>
            </w:pPr>
          </w:p>
        </w:tc>
      </w:tr>
      <w:tr w:rsidR="00B1490A" w:rsidTr="001D116F">
        <w:trPr>
          <w:trHeight w:val="345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Кількість</w:t>
            </w:r>
            <w:proofErr w:type="spellEnd"/>
            <w:r>
              <w:t xml:space="preserve"> годин </w:t>
            </w:r>
            <w:proofErr w:type="spellStart"/>
            <w:r>
              <w:t>навчальних</w:t>
            </w:r>
            <w:proofErr w:type="spellEnd"/>
            <w:r>
              <w:t xml:space="preserve"> занять</w:t>
            </w:r>
          </w:p>
        </w:tc>
        <w:tc>
          <w:tcPr>
            <w:tcW w:w="3049" w:type="dxa"/>
            <w:shd w:val="clear" w:color="auto" w:fill="auto"/>
          </w:tcPr>
          <w:p w:rsidR="00B1490A" w:rsidRPr="009F0766" w:rsidRDefault="00B1490A" w:rsidP="001D116F">
            <w:pPr>
              <w:widowControl w:val="0"/>
            </w:pPr>
            <w:r>
              <w:rPr>
                <w:lang w:val="pl-PL"/>
              </w:rPr>
              <w:t>4</w:t>
            </w:r>
            <w:r>
              <w:t>0</w:t>
            </w:r>
          </w:p>
        </w:tc>
        <w:tc>
          <w:tcPr>
            <w:tcW w:w="2835" w:type="dxa"/>
          </w:tcPr>
          <w:p w:rsidR="00B1490A" w:rsidRPr="009F0766" w:rsidRDefault="00B1490A" w:rsidP="001D116F">
            <w:pPr>
              <w:widowControl w:val="0"/>
            </w:pPr>
          </w:p>
        </w:tc>
      </w:tr>
      <w:tr w:rsidR="00B1490A" w:rsidTr="001D116F">
        <w:trPr>
          <w:trHeight w:val="355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Лекційні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B1490A" w:rsidRPr="00B1490A" w:rsidRDefault="00B1490A" w:rsidP="001D116F">
            <w:pPr>
              <w:widowControl w:val="0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B1490A" w:rsidRPr="0014664B" w:rsidRDefault="00B1490A" w:rsidP="001D116F">
            <w:pPr>
              <w:widowControl w:val="0"/>
            </w:pPr>
          </w:p>
        </w:tc>
      </w:tr>
      <w:tr w:rsidR="00B1490A" w:rsidTr="001D116F">
        <w:trPr>
          <w:trHeight w:val="352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B1490A" w:rsidRPr="00B1490A" w:rsidRDefault="00B1490A" w:rsidP="001D116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35" w:type="dxa"/>
          </w:tcPr>
          <w:p w:rsidR="00B1490A" w:rsidRPr="009F0766" w:rsidRDefault="00B1490A" w:rsidP="001D116F">
            <w:pPr>
              <w:widowControl w:val="0"/>
            </w:pPr>
          </w:p>
        </w:tc>
      </w:tr>
      <w:tr w:rsidR="00B1490A" w:rsidTr="001D116F">
        <w:trPr>
          <w:trHeight w:val="347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Семінарські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B1490A" w:rsidRPr="00B1490A" w:rsidRDefault="00B1490A" w:rsidP="001D116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5" w:type="dxa"/>
          </w:tcPr>
          <w:p w:rsidR="00B1490A" w:rsidRPr="0014664B" w:rsidRDefault="00B1490A" w:rsidP="001D116F">
            <w:pPr>
              <w:widowControl w:val="0"/>
            </w:pPr>
          </w:p>
        </w:tc>
      </w:tr>
      <w:tr w:rsidR="00B1490A" w:rsidTr="001D116F">
        <w:trPr>
          <w:trHeight w:val="347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Лабораторні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B1490A" w:rsidRPr="00B1490A" w:rsidRDefault="00B1490A" w:rsidP="001D116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5" w:type="dxa"/>
          </w:tcPr>
          <w:p w:rsidR="00B1490A" w:rsidRPr="009F0766" w:rsidRDefault="00B1490A" w:rsidP="001D116F">
            <w:pPr>
              <w:widowControl w:val="0"/>
            </w:pPr>
          </w:p>
        </w:tc>
      </w:tr>
      <w:tr w:rsidR="00B1490A" w:rsidTr="001D116F">
        <w:trPr>
          <w:trHeight w:val="347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proofErr w:type="spellStart"/>
            <w:r>
              <w:t>Самостійна</w:t>
            </w:r>
            <w:proofErr w:type="spellEnd"/>
            <w:r>
              <w:t xml:space="preserve"> та </w:t>
            </w:r>
            <w:proofErr w:type="spellStart"/>
            <w:r>
              <w:t>індивідуальна</w:t>
            </w:r>
            <w:proofErr w:type="spellEnd"/>
            <w:r>
              <w:t xml:space="preserve"> робота</w:t>
            </w:r>
          </w:p>
        </w:tc>
        <w:tc>
          <w:tcPr>
            <w:tcW w:w="3049" w:type="dxa"/>
            <w:shd w:val="clear" w:color="auto" w:fill="auto"/>
          </w:tcPr>
          <w:p w:rsidR="00B1490A" w:rsidRPr="0014664B" w:rsidRDefault="00B1490A" w:rsidP="001D116F">
            <w:pPr>
              <w:widowControl w:val="0"/>
            </w:pPr>
            <w:r>
              <w:t>80</w:t>
            </w:r>
          </w:p>
        </w:tc>
        <w:tc>
          <w:tcPr>
            <w:tcW w:w="2835" w:type="dxa"/>
          </w:tcPr>
          <w:p w:rsidR="00B1490A" w:rsidRPr="0014664B" w:rsidRDefault="00B1490A" w:rsidP="001D116F">
            <w:pPr>
              <w:widowControl w:val="0"/>
            </w:pPr>
          </w:p>
        </w:tc>
      </w:tr>
      <w:tr w:rsidR="00B1490A" w:rsidTr="001D116F">
        <w:trPr>
          <w:trHeight w:val="347"/>
        </w:trPr>
        <w:tc>
          <w:tcPr>
            <w:tcW w:w="3296" w:type="dxa"/>
            <w:shd w:val="clear" w:color="auto" w:fill="auto"/>
            <w:vAlign w:val="center"/>
          </w:tcPr>
          <w:p w:rsidR="00B1490A" w:rsidRDefault="00B1490A" w:rsidP="001D116F">
            <w:pPr>
              <w:widowControl w:val="0"/>
            </w:pPr>
            <w:r>
              <w:t xml:space="preserve">Форма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ідсумкового</w:t>
            </w:r>
            <w:proofErr w:type="spellEnd"/>
            <w:r>
              <w:t xml:space="preserve"> контролю</w:t>
            </w:r>
          </w:p>
        </w:tc>
        <w:tc>
          <w:tcPr>
            <w:tcW w:w="3049" w:type="dxa"/>
            <w:shd w:val="clear" w:color="auto" w:fill="auto"/>
          </w:tcPr>
          <w:p w:rsidR="00B1490A" w:rsidRDefault="00B1490A" w:rsidP="001D116F">
            <w:pPr>
              <w:widowControl w:val="0"/>
            </w:pPr>
            <w:proofErr w:type="spellStart"/>
            <w:r w:rsidRPr="00146494">
              <w:t>залі</w:t>
            </w:r>
            <w:proofErr w:type="gramStart"/>
            <w:r w:rsidRPr="00146494">
              <w:t>к</w:t>
            </w:r>
            <w:proofErr w:type="spellEnd"/>
            <w:proofErr w:type="gramEnd"/>
          </w:p>
        </w:tc>
        <w:tc>
          <w:tcPr>
            <w:tcW w:w="2835" w:type="dxa"/>
          </w:tcPr>
          <w:p w:rsidR="00B1490A" w:rsidRDefault="00B1490A" w:rsidP="001D116F">
            <w:pPr>
              <w:widowControl w:val="0"/>
            </w:pPr>
          </w:p>
        </w:tc>
      </w:tr>
    </w:tbl>
    <w:p w:rsidR="00B1490A" w:rsidRPr="00E50D5B" w:rsidRDefault="00B1490A" w:rsidP="00B1490A"/>
    <w:p w:rsidR="00D33EFD" w:rsidRPr="001D116F" w:rsidRDefault="00D33EFD" w:rsidP="00D33EFD">
      <w:pPr>
        <w:pStyle w:val="a4"/>
        <w:numPr>
          <w:ilvl w:val="0"/>
          <w:numId w:val="33"/>
        </w:numPr>
        <w:tabs>
          <w:tab w:val="left" w:pos="1560"/>
        </w:tabs>
        <w:spacing w:after="200" w:line="276" w:lineRule="auto"/>
        <w:ind w:left="0"/>
        <w:jc w:val="center"/>
        <w:rPr>
          <w:i/>
          <w:sz w:val="28"/>
          <w:szCs w:val="28"/>
          <w:lang w:val="uk-UA"/>
        </w:rPr>
      </w:pPr>
      <w:r w:rsidRPr="00193551">
        <w:rPr>
          <w:sz w:val="28"/>
          <w:szCs w:val="28"/>
        </w:rPr>
        <w:t xml:space="preserve">Статус </w:t>
      </w:r>
      <w:proofErr w:type="spellStart"/>
      <w:r w:rsidRPr="001D116F">
        <w:rPr>
          <w:sz w:val="28"/>
          <w:szCs w:val="28"/>
        </w:rPr>
        <w:t>дисципліни</w:t>
      </w:r>
      <w:proofErr w:type="spellEnd"/>
      <w:r w:rsidR="00193551" w:rsidRPr="00193551">
        <w:rPr>
          <w:b/>
          <w:sz w:val="28"/>
          <w:szCs w:val="28"/>
        </w:rPr>
        <w:t xml:space="preserve"> </w:t>
      </w:r>
      <w:r w:rsidR="00193551" w:rsidRPr="00193551">
        <w:rPr>
          <w:i/>
          <w:sz w:val="28"/>
          <w:szCs w:val="28"/>
          <w:lang w:val="uk-UA"/>
        </w:rPr>
        <w:t>вибіркова</w:t>
      </w:r>
      <w:r w:rsidRPr="001D116F">
        <w:rPr>
          <w:b/>
          <w:i/>
          <w:sz w:val="28"/>
          <w:szCs w:val="28"/>
        </w:rPr>
        <w:t xml:space="preserve"> </w:t>
      </w:r>
      <w:proofErr w:type="spellStart"/>
      <w:r w:rsidRPr="001D116F">
        <w:rPr>
          <w:i/>
          <w:sz w:val="28"/>
          <w:szCs w:val="28"/>
        </w:rPr>
        <w:t>дисципліна</w:t>
      </w:r>
      <w:proofErr w:type="spellEnd"/>
      <w:r w:rsidRPr="001D116F">
        <w:rPr>
          <w:i/>
          <w:sz w:val="28"/>
          <w:szCs w:val="28"/>
        </w:rPr>
        <w:t xml:space="preserve"> </w:t>
      </w:r>
      <w:r w:rsidR="005255B5">
        <w:rPr>
          <w:i/>
          <w:sz w:val="28"/>
          <w:szCs w:val="28"/>
          <w:lang w:val="uk-UA"/>
        </w:rPr>
        <w:t>вільного вибору студента</w:t>
      </w:r>
    </w:p>
    <w:p w:rsidR="00D33EFD" w:rsidRPr="00C11FCD" w:rsidRDefault="00D33EFD" w:rsidP="00D33EFD">
      <w:pPr>
        <w:pStyle w:val="a4"/>
        <w:numPr>
          <w:ilvl w:val="0"/>
          <w:numId w:val="33"/>
        </w:numPr>
        <w:spacing w:after="200" w:line="276" w:lineRule="auto"/>
        <w:jc w:val="center"/>
        <w:rPr>
          <w:b/>
        </w:rPr>
      </w:pPr>
      <w:proofErr w:type="spellStart"/>
      <w:r w:rsidRPr="00C11FCD">
        <w:rPr>
          <w:b/>
          <w:sz w:val="32"/>
          <w:szCs w:val="32"/>
        </w:rPr>
        <w:t>Передумови</w:t>
      </w:r>
      <w:proofErr w:type="spellEnd"/>
      <w:r w:rsidRPr="00C11FCD">
        <w:rPr>
          <w:b/>
          <w:sz w:val="32"/>
          <w:szCs w:val="32"/>
        </w:rPr>
        <w:t xml:space="preserve"> для </w:t>
      </w:r>
      <w:proofErr w:type="spellStart"/>
      <w:r w:rsidRPr="00C11FCD">
        <w:rPr>
          <w:b/>
          <w:sz w:val="32"/>
          <w:szCs w:val="32"/>
        </w:rPr>
        <w:t>вивчення</w:t>
      </w:r>
      <w:proofErr w:type="spellEnd"/>
      <w:r w:rsidRPr="00C11FCD">
        <w:rPr>
          <w:b/>
          <w:sz w:val="32"/>
          <w:szCs w:val="32"/>
        </w:rPr>
        <w:t xml:space="preserve"> </w:t>
      </w:r>
      <w:proofErr w:type="spellStart"/>
      <w:r w:rsidRPr="00C11FCD">
        <w:rPr>
          <w:b/>
          <w:sz w:val="32"/>
          <w:szCs w:val="32"/>
        </w:rPr>
        <w:t>дисципліни</w:t>
      </w:r>
      <w:proofErr w:type="spellEnd"/>
    </w:p>
    <w:p w:rsidR="00D33EFD" w:rsidRPr="00CA6B2A" w:rsidRDefault="00D33EFD" w:rsidP="00D33EFD">
      <w:pPr>
        <w:pStyle w:val="a4"/>
        <w:ind w:left="0"/>
        <w:jc w:val="center"/>
        <w:rPr>
          <w:sz w:val="16"/>
          <w:szCs w:val="16"/>
          <w:lang w:val="uk-UA"/>
        </w:rPr>
      </w:pPr>
    </w:p>
    <w:p w:rsidR="00D33EFD" w:rsidRPr="00CA6B2A" w:rsidRDefault="00D33EFD" w:rsidP="00D33EFD">
      <w:pPr>
        <w:pStyle w:val="a4"/>
        <w:ind w:left="0"/>
        <w:jc w:val="both"/>
        <w:rPr>
          <w:sz w:val="28"/>
          <w:szCs w:val="28"/>
          <w:lang w:val="uk-UA"/>
        </w:rPr>
      </w:pPr>
      <w:r w:rsidRPr="00CA6B2A">
        <w:rPr>
          <w:i/>
          <w:sz w:val="28"/>
          <w:szCs w:val="28"/>
          <w:lang w:val="uk-UA"/>
        </w:rPr>
        <w:t>Даний курс читається після вивчення таких дисциплін:</w:t>
      </w:r>
      <w:r w:rsidRPr="00CA6B2A">
        <w:rPr>
          <w:sz w:val="28"/>
          <w:szCs w:val="28"/>
          <w:lang w:val="uk-UA"/>
        </w:rPr>
        <w:t>історія польської мови, лексикологія польської мови, філософія мови, історія зарубіжної літератури, вступ до літературознавства.</w:t>
      </w:r>
    </w:p>
    <w:p w:rsidR="00D33EFD" w:rsidRPr="00C72763" w:rsidRDefault="00D33EFD" w:rsidP="00D33EFD">
      <w:pPr>
        <w:ind w:firstLine="709"/>
        <w:contextualSpacing/>
        <w:jc w:val="both"/>
        <w:rPr>
          <w:sz w:val="16"/>
          <w:szCs w:val="16"/>
          <w:lang w:val="uk-UA"/>
        </w:rPr>
      </w:pPr>
    </w:p>
    <w:p w:rsidR="00B52732" w:rsidRPr="00C72763" w:rsidRDefault="009632A0" w:rsidP="00B52732">
      <w:pPr>
        <w:contextualSpacing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52732" w:rsidRPr="00C72763">
        <w:rPr>
          <w:b/>
          <w:sz w:val="32"/>
          <w:szCs w:val="32"/>
          <w:lang w:val="uk-UA"/>
        </w:rPr>
        <w:t>. Програмні компетентності навчання</w:t>
      </w:r>
    </w:p>
    <w:p w:rsidR="00B52732" w:rsidRPr="007D693E" w:rsidRDefault="00B52732" w:rsidP="00B52732">
      <w:pPr>
        <w:widowControl w:val="0"/>
        <w:tabs>
          <w:tab w:val="left" w:pos="6300"/>
        </w:tabs>
        <w:ind w:firstLine="851"/>
        <w:jc w:val="both"/>
        <w:rPr>
          <w:b/>
          <w:sz w:val="4"/>
          <w:szCs w:val="4"/>
          <w:lang w:val="uk-UA"/>
        </w:rPr>
      </w:pPr>
    </w:p>
    <w:p w:rsidR="00C53ADA" w:rsidRDefault="00C53ADA" w:rsidP="007B2157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52732" w:rsidRPr="00F21FC7" w:rsidRDefault="00B52732" w:rsidP="007B2157">
      <w:pPr>
        <w:ind w:firstLine="709"/>
        <w:contextualSpacing/>
        <w:jc w:val="both"/>
        <w:rPr>
          <w:sz w:val="28"/>
          <w:szCs w:val="28"/>
          <w:lang w:val="uk-UA"/>
        </w:rPr>
      </w:pPr>
      <w:r w:rsidRPr="009B49FF">
        <w:rPr>
          <w:sz w:val="28"/>
          <w:szCs w:val="28"/>
          <w:lang w:val="uk-UA"/>
        </w:rPr>
        <w:t xml:space="preserve">Вивчаючи курс </w:t>
      </w:r>
      <w:r w:rsidR="007B2157" w:rsidRPr="007B2157">
        <w:rPr>
          <w:sz w:val="28"/>
          <w:szCs w:val="28"/>
          <w:lang w:val="uk-UA"/>
        </w:rPr>
        <w:t>«Польське письмен</w:t>
      </w:r>
      <w:r w:rsidR="00A91341">
        <w:rPr>
          <w:sz w:val="28"/>
          <w:szCs w:val="28"/>
          <w:lang w:val="uk-UA"/>
        </w:rPr>
        <w:t>ницт</w:t>
      </w:r>
      <w:bookmarkStart w:id="0" w:name="_GoBack"/>
      <w:bookmarkEnd w:id="0"/>
      <w:r w:rsidR="007B2157" w:rsidRPr="007B2157">
        <w:rPr>
          <w:sz w:val="28"/>
          <w:szCs w:val="28"/>
          <w:lang w:val="uk-UA"/>
        </w:rPr>
        <w:t>во України»</w:t>
      </w:r>
      <w:r w:rsidRPr="009B49FF">
        <w:rPr>
          <w:sz w:val="28"/>
          <w:szCs w:val="28"/>
          <w:lang w:val="uk-UA"/>
        </w:rPr>
        <w:t xml:space="preserve">, студенти засвоюють передбачені освітньо-професійною програмою знання і на цій основі набувають необхідних вмінь, навичок та </w:t>
      </w:r>
      <w:proofErr w:type="spellStart"/>
      <w:r w:rsidRPr="009B49FF"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. </w:t>
      </w:r>
      <w:r w:rsidRPr="00D139E8">
        <w:rPr>
          <w:sz w:val="28"/>
          <w:szCs w:val="28"/>
          <w:lang w:val="uk-UA"/>
        </w:rPr>
        <w:t xml:space="preserve">Після прослуханого курсу студент повинен набути таких </w:t>
      </w:r>
      <w:proofErr w:type="spellStart"/>
      <w:r w:rsidRPr="00D139E8">
        <w:rPr>
          <w:sz w:val="28"/>
          <w:szCs w:val="28"/>
          <w:lang w:val="uk-UA"/>
        </w:rPr>
        <w:t>компетентностей</w:t>
      </w:r>
      <w:proofErr w:type="spellEnd"/>
      <w:r w:rsidRPr="00D139E8">
        <w:rPr>
          <w:sz w:val="28"/>
          <w:szCs w:val="28"/>
          <w:lang w:val="uk-UA"/>
        </w:rPr>
        <w:t>:</w:t>
      </w:r>
    </w:p>
    <w:p w:rsidR="00B52732" w:rsidRPr="00D139E8" w:rsidRDefault="00B52732" w:rsidP="00B5273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D139E8">
        <w:rPr>
          <w:b/>
          <w:sz w:val="28"/>
          <w:szCs w:val="28"/>
          <w:lang w:val="uk-UA"/>
        </w:rPr>
        <w:t>а) інтегральних</w:t>
      </w:r>
      <w:r w:rsidRPr="00D139E8">
        <w:rPr>
          <w:sz w:val="28"/>
          <w:szCs w:val="28"/>
          <w:lang w:val="uk-UA"/>
        </w:rPr>
        <w:t>: оволодіння базовими категоріями літературознавства; інтегрування його категоріального апарату у систему знань, засвоєних раніше; визначення значущості даного курсу в майбутній професії</w:t>
      </w:r>
      <w:r>
        <w:rPr>
          <w:sz w:val="28"/>
          <w:szCs w:val="28"/>
          <w:lang w:val="uk-UA"/>
        </w:rPr>
        <w:t>;</w:t>
      </w:r>
    </w:p>
    <w:p w:rsidR="00B52732" w:rsidRPr="00D139E8" w:rsidRDefault="00B52732" w:rsidP="00B52732">
      <w:pPr>
        <w:pStyle w:val="a4"/>
        <w:widowControl w:val="0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D139E8">
        <w:rPr>
          <w:b/>
          <w:sz w:val="28"/>
          <w:szCs w:val="28"/>
          <w:lang w:val="uk-UA"/>
        </w:rPr>
        <w:lastRenderedPageBreak/>
        <w:t>б) загальних:</w:t>
      </w:r>
      <w:r w:rsidRPr="00D139E8">
        <w:rPr>
          <w:sz w:val="28"/>
          <w:szCs w:val="28"/>
          <w:lang w:val="uk-UA"/>
        </w:rPr>
        <w:t xml:space="preserve"> засвоєння основних методологічних концепцій </w:t>
      </w:r>
      <w:r w:rsidR="007B2157">
        <w:rPr>
          <w:sz w:val="28"/>
          <w:szCs w:val="28"/>
          <w:lang w:val="uk-UA"/>
        </w:rPr>
        <w:t>літерату</w:t>
      </w:r>
      <w:r>
        <w:rPr>
          <w:sz w:val="28"/>
          <w:szCs w:val="28"/>
          <w:lang w:val="uk-UA"/>
        </w:rPr>
        <w:t>рної творчості</w:t>
      </w:r>
      <w:r w:rsidRPr="00D139E8">
        <w:rPr>
          <w:sz w:val="28"/>
          <w:szCs w:val="28"/>
          <w:lang w:val="uk-UA"/>
        </w:rPr>
        <w:t xml:space="preserve">, а також суми специфічних методів дослідження </w:t>
      </w:r>
      <w:r>
        <w:rPr>
          <w:sz w:val="28"/>
          <w:szCs w:val="28"/>
          <w:lang w:val="uk-UA"/>
        </w:rPr>
        <w:t>даного художнього світу;</w:t>
      </w:r>
    </w:p>
    <w:p w:rsidR="00B52732" w:rsidRPr="00D139E8" w:rsidRDefault="00B52732" w:rsidP="007B2157">
      <w:pPr>
        <w:pStyle w:val="a4"/>
        <w:widowControl w:val="0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D139E8">
        <w:rPr>
          <w:b/>
          <w:sz w:val="28"/>
          <w:szCs w:val="28"/>
          <w:lang w:val="uk-UA"/>
        </w:rPr>
        <w:t>в) спеціальних (фахових і наукових):</w:t>
      </w:r>
      <w:r w:rsidRPr="00D139E8">
        <w:rPr>
          <w:sz w:val="28"/>
          <w:szCs w:val="28"/>
          <w:lang w:val="uk-UA"/>
        </w:rPr>
        <w:t xml:space="preserve"> вміння застосовувати науково-категоріальний апарат до вивчення </w:t>
      </w:r>
      <w:r>
        <w:rPr>
          <w:sz w:val="28"/>
          <w:szCs w:val="28"/>
          <w:lang w:val="uk-UA"/>
        </w:rPr>
        <w:t xml:space="preserve">конкретних </w:t>
      </w:r>
      <w:r w:rsidRPr="00D139E8">
        <w:rPr>
          <w:sz w:val="28"/>
          <w:szCs w:val="28"/>
          <w:lang w:val="uk-UA"/>
        </w:rPr>
        <w:t xml:space="preserve">явищ </w:t>
      </w:r>
      <w:r w:rsidR="007B2157">
        <w:rPr>
          <w:sz w:val="28"/>
          <w:szCs w:val="28"/>
          <w:lang w:val="uk-UA"/>
        </w:rPr>
        <w:t>п</w:t>
      </w:r>
      <w:r w:rsidR="007B2157" w:rsidRPr="007B2157">
        <w:rPr>
          <w:sz w:val="28"/>
          <w:szCs w:val="28"/>
          <w:lang w:val="uk-UA"/>
        </w:rPr>
        <w:t>ольськ</w:t>
      </w:r>
      <w:r w:rsidR="007B2157">
        <w:rPr>
          <w:sz w:val="28"/>
          <w:szCs w:val="28"/>
          <w:lang w:val="uk-UA"/>
        </w:rPr>
        <w:t>ого</w:t>
      </w:r>
      <w:r w:rsidR="007B2157" w:rsidRPr="007B2157">
        <w:rPr>
          <w:sz w:val="28"/>
          <w:szCs w:val="28"/>
          <w:lang w:val="uk-UA"/>
        </w:rPr>
        <w:t xml:space="preserve"> письменств</w:t>
      </w:r>
      <w:r w:rsidR="007B2157">
        <w:rPr>
          <w:sz w:val="28"/>
          <w:szCs w:val="28"/>
          <w:lang w:val="uk-UA"/>
        </w:rPr>
        <w:t>а</w:t>
      </w:r>
      <w:r w:rsidR="007B2157" w:rsidRPr="007B2157">
        <w:rPr>
          <w:sz w:val="28"/>
          <w:szCs w:val="28"/>
          <w:lang w:val="uk-UA"/>
        </w:rPr>
        <w:t xml:space="preserve"> України</w:t>
      </w:r>
      <w:r w:rsidRPr="00D139E8">
        <w:rPr>
          <w:sz w:val="28"/>
          <w:szCs w:val="28"/>
          <w:lang w:val="uk-UA"/>
        </w:rPr>
        <w:t xml:space="preserve">; вміння опрацювати відповідний науковий компендіум, вміння проаналізувати </w:t>
      </w:r>
      <w:r w:rsidR="007B2157">
        <w:rPr>
          <w:sz w:val="28"/>
          <w:szCs w:val="28"/>
          <w:lang w:val="uk-UA"/>
        </w:rPr>
        <w:t>літературно-художні</w:t>
      </w:r>
      <w:r>
        <w:rPr>
          <w:sz w:val="28"/>
          <w:szCs w:val="28"/>
          <w:lang w:val="uk-UA"/>
        </w:rPr>
        <w:t>й</w:t>
      </w:r>
      <w:r w:rsidRPr="00D139E8">
        <w:rPr>
          <w:sz w:val="28"/>
          <w:szCs w:val="28"/>
          <w:lang w:val="uk-UA"/>
        </w:rPr>
        <w:t xml:space="preserve"> твір в усній та писемній формі; вміння грамотно й переконливо довести зміст засвоєного матеріалу до </w:t>
      </w:r>
      <w:r>
        <w:rPr>
          <w:sz w:val="28"/>
          <w:szCs w:val="28"/>
          <w:lang w:val="uk-UA"/>
        </w:rPr>
        <w:t xml:space="preserve">учнівської </w:t>
      </w:r>
      <w:r w:rsidRPr="00D139E8">
        <w:rPr>
          <w:sz w:val="28"/>
          <w:szCs w:val="28"/>
          <w:lang w:val="uk-UA"/>
        </w:rPr>
        <w:t>аудиторії.</w:t>
      </w:r>
    </w:p>
    <w:p w:rsidR="00B52732" w:rsidRPr="00E6751A" w:rsidRDefault="00B52732" w:rsidP="00B52732">
      <w:pPr>
        <w:widowControl w:val="0"/>
        <w:tabs>
          <w:tab w:val="left" w:pos="851"/>
          <w:tab w:val="left" w:pos="708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Pr="00D139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D139E8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а формується:</w:t>
      </w:r>
    </w:p>
    <w:p w:rsidR="00B52732" w:rsidRDefault="00B52732" w:rsidP="00B52732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 </w:t>
      </w:r>
      <w:r w:rsidRPr="009B49FF">
        <w:rPr>
          <w:sz w:val="28"/>
          <w:szCs w:val="28"/>
          <w:lang w:val="uk-UA"/>
        </w:rPr>
        <w:t xml:space="preserve">уявлення про </w:t>
      </w:r>
      <w:proofErr w:type="spellStart"/>
      <w:r w:rsidR="007B2157">
        <w:rPr>
          <w:sz w:val="28"/>
          <w:szCs w:val="28"/>
          <w:lang w:val="uk-UA"/>
        </w:rPr>
        <w:t>хулржню</w:t>
      </w:r>
      <w:proofErr w:type="spellEnd"/>
      <w:r w:rsidR="007B2157">
        <w:rPr>
          <w:sz w:val="28"/>
          <w:szCs w:val="28"/>
          <w:lang w:val="uk-UA"/>
        </w:rPr>
        <w:t xml:space="preserve"> літературу</w:t>
      </w:r>
      <w:r w:rsidRPr="009B49FF">
        <w:rPr>
          <w:sz w:val="28"/>
          <w:szCs w:val="28"/>
          <w:lang w:val="uk-UA"/>
        </w:rPr>
        <w:t xml:space="preserve"> як потужний чинник розвитку </w:t>
      </w:r>
      <w:r>
        <w:rPr>
          <w:sz w:val="28"/>
          <w:szCs w:val="28"/>
          <w:lang w:val="uk-UA"/>
        </w:rPr>
        <w:t xml:space="preserve">слов’янської </w:t>
      </w:r>
      <w:r w:rsidRPr="009B49FF">
        <w:rPr>
          <w:sz w:val="28"/>
          <w:szCs w:val="28"/>
          <w:lang w:val="uk-UA"/>
        </w:rPr>
        <w:t xml:space="preserve">цивілізації; </w:t>
      </w:r>
    </w:p>
    <w:p w:rsidR="00B52732" w:rsidRDefault="00B52732" w:rsidP="00B52732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 володіння прийомами аналізу </w:t>
      </w:r>
      <w:r w:rsidR="007B2157">
        <w:rPr>
          <w:sz w:val="28"/>
          <w:szCs w:val="28"/>
          <w:lang w:val="uk-UA"/>
        </w:rPr>
        <w:t>літерату</w:t>
      </w:r>
      <w:r>
        <w:rPr>
          <w:sz w:val="28"/>
          <w:szCs w:val="28"/>
          <w:lang w:val="uk-UA"/>
        </w:rPr>
        <w:t>рно-художнього тексту</w:t>
      </w:r>
      <w:r w:rsidRPr="00496B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його контексту;</w:t>
      </w:r>
    </w:p>
    <w:p w:rsidR="00B52732" w:rsidRDefault="00B52732" w:rsidP="00B52732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вміння виявити питому вагу внеску креативної поетичної особистості та </w:t>
      </w:r>
      <w:r w:rsidR="007B2157">
        <w:rPr>
          <w:sz w:val="28"/>
          <w:szCs w:val="28"/>
          <w:lang w:val="uk-UA"/>
        </w:rPr>
        <w:t xml:space="preserve">національно згуртованої  </w:t>
      </w:r>
      <w:r>
        <w:rPr>
          <w:sz w:val="28"/>
          <w:szCs w:val="28"/>
          <w:lang w:val="uk-UA"/>
        </w:rPr>
        <w:t>колективної творчості</w:t>
      </w:r>
    </w:p>
    <w:p w:rsidR="00B52732" w:rsidRDefault="00B52732" w:rsidP="00B52732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здатність реалізувати отримані </w:t>
      </w:r>
      <w:r w:rsidRPr="009B49FF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ня</w:t>
      </w:r>
      <w:r w:rsidRPr="009B49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9B49FF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>ї</w:t>
      </w:r>
      <w:r w:rsidRPr="009B49FF">
        <w:rPr>
          <w:sz w:val="28"/>
          <w:szCs w:val="28"/>
          <w:lang w:val="uk-UA"/>
        </w:rPr>
        <w:t>, тактик</w:t>
      </w:r>
      <w:r>
        <w:rPr>
          <w:sz w:val="28"/>
          <w:szCs w:val="28"/>
          <w:lang w:val="uk-UA"/>
        </w:rPr>
        <w:t>и</w:t>
      </w:r>
      <w:r w:rsidRPr="009B49FF">
        <w:rPr>
          <w:sz w:val="28"/>
          <w:szCs w:val="28"/>
          <w:lang w:val="uk-UA"/>
        </w:rPr>
        <w:t xml:space="preserve"> і форм</w:t>
      </w:r>
      <w:r>
        <w:rPr>
          <w:sz w:val="28"/>
          <w:szCs w:val="28"/>
          <w:lang w:val="uk-UA"/>
        </w:rPr>
        <w:t>и</w:t>
      </w:r>
      <w:r w:rsidRPr="009B49FF">
        <w:rPr>
          <w:sz w:val="28"/>
          <w:szCs w:val="28"/>
          <w:lang w:val="uk-UA"/>
        </w:rPr>
        <w:t xml:space="preserve"> комунікації</w:t>
      </w:r>
      <w:r>
        <w:rPr>
          <w:sz w:val="28"/>
          <w:szCs w:val="28"/>
          <w:lang w:val="uk-UA"/>
        </w:rPr>
        <w:t xml:space="preserve"> засобами художнього слова у</w:t>
      </w:r>
      <w:r w:rsidRPr="009B49FF">
        <w:rPr>
          <w:sz w:val="28"/>
          <w:szCs w:val="28"/>
          <w:lang w:val="uk-UA"/>
        </w:rPr>
        <w:t xml:space="preserve"> різних сферах соціально</w:t>
      </w:r>
      <w:r>
        <w:rPr>
          <w:sz w:val="28"/>
          <w:szCs w:val="28"/>
          <w:lang w:val="uk-UA"/>
        </w:rPr>
        <w:t>-культурно</w:t>
      </w:r>
      <w:r w:rsidRPr="009B49FF">
        <w:rPr>
          <w:sz w:val="28"/>
          <w:szCs w:val="28"/>
          <w:lang w:val="uk-UA"/>
        </w:rPr>
        <w:t>го спілкування</w:t>
      </w:r>
      <w:r>
        <w:rPr>
          <w:sz w:val="28"/>
          <w:szCs w:val="28"/>
          <w:lang w:val="uk-UA"/>
        </w:rPr>
        <w:t>, в першу чергу – у взаємодії з іншими філологічними та соціокультурними дисциплінами;</w:t>
      </w:r>
    </w:p>
    <w:p w:rsidR="00B52732" w:rsidRDefault="00B52732" w:rsidP="00B52732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9B49FF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 xml:space="preserve"> готовність</w:t>
      </w:r>
      <w:r w:rsidRPr="009B49F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викладання цього матеріалу  в</w:t>
      </w:r>
      <w:r w:rsidRPr="009B49FF">
        <w:rPr>
          <w:sz w:val="28"/>
          <w:szCs w:val="28"/>
          <w:lang w:val="uk-UA"/>
        </w:rPr>
        <w:t xml:space="preserve">  школах різного типу та інших навчальних закладах.</w:t>
      </w:r>
    </w:p>
    <w:p w:rsidR="00B52732" w:rsidRPr="0038720C" w:rsidRDefault="009632A0" w:rsidP="00B52732">
      <w:pPr>
        <w:tabs>
          <w:tab w:val="left" w:pos="0"/>
        </w:tabs>
        <w:ind w:firstLine="426"/>
        <w:contextualSpacing/>
        <w:jc w:val="center"/>
        <w:rPr>
          <w:b/>
        </w:rPr>
      </w:pPr>
      <w:r>
        <w:rPr>
          <w:b/>
          <w:sz w:val="32"/>
          <w:szCs w:val="32"/>
          <w:lang w:val="uk-UA"/>
        </w:rPr>
        <w:t>6</w:t>
      </w:r>
      <w:r w:rsidR="00B52732" w:rsidRPr="007D693E">
        <w:rPr>
          <w:b/>
          <w:sz w:val="32"/>
          <w:szCs w:val="32"/>
        </w:rPr>
        <w:t xml:space="preserve">. </w:t>
      </w:r>
      <w:proofErr w:type="spellStart"/>
      <w:r w:rsidR="00B52732" w:rsidRPr="007D693E">
        <w:rPr>
          <w:b/>
          <w:sz w:val="32"/>
          <w:szCs w:val="32"/>
        </w:rPr>
        <w:t>Очікувані</w:t>
      </w:r>
      <w:proofErr w:type="spellEnd"/>
      <w:r w:rsidR="00B52732" w:rsidRPr="007D693E">
        <w:rPr>
          <w:b/>
          <w:sz w:val="32"/>
          <w:szCs w:val="32"/>
        </w:rPr>
        <w:t xml:space="preserve"> </w:t>
      </w:r>
      <w:proofErr w:type="spellStart"/>
      <w:r w:rsidR="00B52732" w:rsidRPr="007D693E">
        <w:rPr>
          <w:b/>
          <w:sz w:val="32"/>
          <w:szCs w:val="32"/>
        </w:rPr>
        <w:t>результати</w:t>
      </w:r>
      <w:proofErr w:type="spellEnd"/>
      <w:r w:rsidR="00B52732" w:rsidRPr="007D693E">
        <w:rPr>
          <w:b/>
          <w:sz w:val="32"/>
          <w:szCs w:val="32"/>
        </w:rPr>
        <w:t xml:space="preserve"> </w:t>
      </w:r>
      <w:proofErr w:type="spellStart"/>
      <w:r w:rsidR="00B52732" w:rsidRPr="007D693E">
        <w:rPr>
          <w:b/>
          <w:sz w:val="32"/>
          <w:szCs w:val="32"/>
        </w:rPr>
        <w:t>навчання</w:t>
      </w:r>
      <w:proofErr w:type="spellEnd"/>
      <w:r w:rsidR="00B52732" w:rsidRPr="007D693E">
        <w:rPr>
          <w:b/>
          <w:sz w:val="32"/>
          <w:szCs w:val="32"/>
        </w:rPr>
        <w:t xml:space="preserve"> з </w:t>
      </w:r>
      <w:proofErr w:type="spellStart"/>
      <w:r w:rsidR="00B52732" w:rsidRPr="007D693E">
        <w:rPr>
          <w:b/>
          <w:sz w:val="32"/>
          <w:szCs w:val="32"/>
        </w:rPr>
        <w:t>дисципліни</w:t>
      </w:r>
      <w:proofErr w:type="spellEnd"/>
    </w:p>
    <w:p w:rsidR="00B52732" w:rsidRPr="00054F66" w:rsidRDefault="00B52732" w:rsidP="00B52732">
      <w:pPr>
        <w:ind w:firstLine="426"/>
        <w:contextualSpacing/>
        <w:jc w:val="both"/>
        <w:rPr>
          <w:sz w:val="16"/>
          <w:szCs w:val="16"/>
        </w:rPr>
      </w:pPr>
    </w:p>
    <w:p w:rsidR="00B52732" w:rsidRPr="00685A65" w:rsidRDefault="00B52732" w:rsidP="00B52732">
      <w:pPr>
        <w:ind w:firstLine="426"/>
        <w:contextualSpacing/>
        <w:jc w:val="center"/>
        <w:rPr>
          <w:sz w:val="28"/>
          <w:szCs w:val="28"/>
          <w:lang w:val="uk-UA"/>
        </w:rPr>
      </w:pPr>
      <w:r w:rsidRPr="00043C7B">
        <w:rPr>
          <w:sz w:val="28"/>
          <w:szCs w:val="28"/>
          <w:lang w:val="uk-UA"/>
        </w:rPr>
        <w:t>У результаті вивчення дисципліни</w:t>
      </w:r>
      <w:r w:rsidRPr="0038720C">
        <w:t xml:space="preserve"> </w:t>
      </w:r>
      <w:r w:rsidRPr="00685A65">
        <w:rPr>
          <w:sz w:val="28"/>
          <w:szCs w:val="28"/>
          <w:lang w:val="uk-UA"/>
        </w:rPr>
        <w:t>студент повинен:</w:t>
      </w:r>
    </w:p>
    <w:p w:rsidR="00B52732" w:rsidRDefault="00B52732" w:rsidP="00B52732">
      <w:pPr>
        <w:ind w:firstLine="426"/>
        <w:contextualSpacing/>
        <w:jc w:val="both"/>
        <w:rPr>
          <w:bCs/>
          <w:sz w:val="28"/>
          <w:szCs w:val="28"/>
          <w:lang w:val="uk-UA"/>
        </w:rPr>
      </w:pPr>
      <w:r w:rsidRPr="002A3524">
        <w:rPr>
          <w:sz w:val="28"/>
          <w:szCs w:val="28"/>
          <w:lang w:val="uk-UA"/>
        </w:rPr>
        <w:t xml:space="preserve"> </w:t>
      </w:r>
      <w:r w:rsidRPr="00106E50">
        <w:rPr>
          <w:b/>
          <w:bCs/>
          <w:i/>
          <w:sz w:val="28"/>
          <w:szCs w:val="28"/>
          <w:lang w:val="uk-UA"/>
        </w:rPr>
        <w:t>знати</w:t>
      </w:r>
      <w:r w:rsidRPr="00C91490">
        <w:rPr>
          <w:bCs/>
          <w:sz w:val="28"/>
          <w:szCs w:val="28"/>
          <w:lang w:val="uk-UA"/>
        </w:rPr>
        <w:t xml:space="preserve">: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F76A36">
        <w:rPr>
          <w:sz w:val="28"/>
          <w:szCs w:val="28"/>
          <w:lang w:val="uk-UA"/>
        </w:rPr>
        <w:t xml:space="preserve">відмінність </w:t>
      </w:r>
      <w:r>
        <w:rPr>
          <w:sz w:val="28"/>
          <w:szCs w:val="28"/>
          <w:lang w:val="uk-UA"/>
        </w:rPr>
        <w:t xml:space="preserve">даної </w:t>
      </w:r>
      <w:r w:rsidRPr="00F76A36">
        <w:rPr>
          <w:sz w:val="28"/>
          <w:szCs w:val="28"/>
          <w:lang w:val="uk-UA"/>
        </w:rPr>
        <w:t xml:space="preserve">дисципліни від </w:t>
      </w:r>
      <w:r w:rsidR="007B2157">
        <w:rPr>
          <w:sz w:val="28"/>
          <w:szCs w:val="28"/>
          <w:lang w:val="uk-UA"/>
        </w:rPr>
        <w:t xml:space="preserve">інших </w:t>
      </w:r>
      <w:r w:rsidRPr="00F76A36">
        <w:rPr>
          <w:sz w:val="28"/>
          <w:szCs w:val="28"/>
          <w:lang w:val="uk-UA"/>
        </w:rPr>
        <w:t>мовознавчих і літературознав</w:t>
      </w:r>
      <w:r>
        <w:rPr>
          <w:sz w:val="28"/>
          <w:szCs w:val="28"/>
          <w:lang w:val="uk-UA"/>
        </w:rPr>
        <w:t>ч</w:t>
      </w:r>
      <w:r w:rsidRPr="00F76A36">
        <w:rPr>
          <w:sz w:val="28"/>
          <w:szCs w:val="28"/>
          <w:lang w:val="uk-UA"/>
        </w:rPr>
        <w:t>их</w:t>
      </w:r>
      <w:r w:rsidR="003B1A51" w:rsidRPr="003B1A51">
        <w:rPr>
          <w:sz w:val="28"/>
          <w:szCs w:val="28"/>
          <w:lang w:val="uk-UA"/>
        </w:rPr>
        <w:t xml:space="preserve"> </w:t>
      </w:r>
      <w:r w:rsidR="003B1A51" w:rsidRPr="00F76A36">
        <w:rPr>
          <w:sz w:val="28"/>
          <w:szCs w:val="28"/>
          <w:lang w:val="uk-UA"/>
        </w:rPr>
        <w:t>дисциплін</w:t>
      </w:r>
      <w:r w:rsidRPr="00F76A36">
        <w:rPr>
          <w:sz w:val="28"/>
          <w:szCs w:val="28"/>
          <w:lang w:val="uk-UA"/>
        </w:rPr>
        <w:t xml:space="preserve">;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систему </w:t>
      </w:r>
      <w:r w:rsidR="003B1A51">
        <w:rPr>
          <w:sz w:val="28"/>
          <w:szCs w:val="28"/>
          <w:lang w:val="uk-UA"/>
        </w:rPr>
        <w:t>менталь</w:t>
      </w:r>
      <w:r>
        <w:rPr>
          <w:sz w:val="28"/>
          <w:szCs w:val="28"/>
          <w:lang w:val="uk-UA"/>
        </w:rPr>
        <w:t xml:space="preserve">них цінностей </w:t>
      </w:r>
      <w:r w:rsidR="003B1A51">
        <w:rPr>
          <w:sz w:val="28"/>
          <w:szCs w:val="28"/>
          <w:lang w:val="uk-UA"/>
        </w:rPr>
        <w:t>польського</w:t>
      </w:r>
      <w:r w:rsidRPr="00106E50">
        <w:rPr>
          <w:sz w:val="28"/>
          <w:szCs w:val="28"/>
          <w:lang w:val="uk-UA"/>
        </w:rPr>
        <w:t xml:space="preserve"> суспільств</w:t>
      </w:r>
      <w:r>
        <w:rPr>
          <w:sz w:val="28"/>
          <w:szCs w:val="28"/>
          <w:lang w:val="uk-UA"/>
        </w:rPr>
        <w:t>а</w:t>
      </w:r>
      <w:r w:rsidR="003B1A51">
        <w:rPr>
          <w:sz w:val="28"/>
          <w:szCs w:val="28"/>
          <w:lang w:val="uk-UA"/>
        </w:rPr>
        <w:t xml:space="preserve"> та його українського контексту</w:t>
      </w:r>
      <w:r>
        <w:rPr>
          <w:sz w:val="28"/>
          <w:szCs w:val="28"/>
          <w:lang w:val="uk-UA"/>
        </w:rPr>
        <w:t>,</w:t>
      </w:r>
      <w:r w:rsidRPr="00106E50">
        <w:rPr>
          <w:sz w:val="28"/>
          <w:szCs w:val="28"/>
          <w:lang w:val="uk-UA"/>
        </w:rPr>
        <w:t xml:space="preserve"> зв'язок </w:t>
      </w:r>
      <w:r w:rsidR="003B1A51">
        <w:rPr>
          <w:sz w:val="28"/>
          <w:szCs w:val="28"/>
          <w:lang w:val="uk-UA"/>
        </w:rPr>
        <w:t xml:space="preserve">національної літератури </w:t>
      </w:r>
      <w:r w:rsidRPr="00106E5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язичницьким </w:t>
      </w:r>
      <w:r w:rsidR="003B1A51" w:rsidRPr="00106E50">
        <w:rPr>
          <w:sz w:val="28"/>
          <w:szCs w:val="28"/>
          <w:lang w:val="uk-UA"/>
        </w:rPr>
        <w:t>фольклор</w:t>
      </w:r>
      <w:r>
        <w:rPr>
          <w:sz w:val="28"/>
          <w:szCs w:val="28"/>
          <w:lang w:val="uk-UA"/>
        </w:rPr>
        <w:t xml:space="preserve">но-міфологічним та християнським світосприйняттям;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106E50">
        <w:rPr>
          <w:sz w:val="28"/>
          <w:szCs w:val="28"/>
          <w:lang w:val="uk-UA"/>
        </w:rPr>
        <w:t>історико-</w:t>
      </w:r>
      <w:r>
        <w:rPr>
          <w:sz w:val="28"/>
          <w:szCs w:val="28"/>
          <w:lang w:val="uk-UA"/>
        </w:rPr>
        <w:t>національ</w:t>
      </w:r>
      <w:r w:rsidRPr="00106E5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proofErr w:type="spellEnd"/>
      <w:r w:rsidRPr="00106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підґрунтя</w:t>
      </w:r>
      <w:r w:rsidRPr="00106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видатних</w:t>
      </w:r>
      <w:r w:rsidRPr="00106E50">
        <w:rPr>
          <w:sz w:val="28"/>
          <w:szCs w:val="28"/>
          <w:lang w:val="uk-UA"/>
        </w:rPr>
        <w:t xml:space="preserve"> епічних </w:t>
      </w:r>
      <w:r w:rsidR="003B1A51">
        <w:rPr>
          <w:sz w:val="28"/>
          <w:szCs w:val="28"/>
          <w:lang w:val="uk-UA"/>
        </w:rPr>
        <w:t xml:space="preserve">та ліричних </w:t>
      </w:r>
      <w:r w:rsidRPr="00106E50">
        <w:rPr>
          <w:sz w:val="28"/>
          <w:szCs w:val="28"/>
          <w:lang w:val="uk-UA"/>
        </w:rPr>
        <w:t>жанрів</w:t>
      </w:r>
      <w:r w:rsidR="003B1A51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різних слов’янських народів; національний досвід створення театру та драматургії, </w:t>
      </w:r>
      <w:r w:rsidRPr="00106E50">
        <w:rPr>
          <w:sz w:val="28"/>
          <w:szCs w:val="28"/>
          <w:lang w:val="uk-UA"/>
        </w:rPr>
        <w:t>взаєм</w:t>
      </w:r>
      <w:r>
        <w:rPr>
          <w:sz w:val="28"/>
          <w:szCs w:val="28"/>
          <w:lang w:val="uk-UA"/>
        </w:rPr>
        <w:t>о</w:t>
      </w:r>
      <w:r w:rsidRPr="00106E50">
        <w:rPr>
          <w:sz w:val="28"/>
          <w:szCs w:val="28"/>
          <w:lang w:val="uk-UA"/>
        </w:rPr>
        <w:t xml:space="preserve">вплив </w:t>
      </w:r>
      <w:r>
        <w:rPr>
          <w:sz w:val="28"/>
          <w:szCs w:val="28"/>
          <w:lang w:val="uk-UA"/>
        </w:rPr>
        <w:t xml:space="preserve">сфер </w:t>
      </w:r>
      <w:r w:rsidR="003B1A51">
        <w:rPr>
          <w:sz w:val="28"/>
          <w:szCs w:val="28"/>
          <w:lang w:val="uk-UA"/>
        </w:rPr>
        <w:t xml:space="preserve">національного </w:t>
      </w:r>
      <w:r w:rsidRPr="00106E50">
        <w:rPr>
          <w:sz w:val="28"/>
          <w:szCs w:val="28"/>
          <w:lang w:val="uk-UA"/>
        </w:rPr>
        <w:t>фольклор</w:t>
      </w:r>
      <w:r>
        <w:rPr>
          <w:sz w:val="28"/>
          <w:szCs w:val="28"/>
          <w:lang w:val="uk-UA"/>
        </w:rPr>
        <w:t>у та літератур</w:t>
      </w:r>
      <w:r w:rsidRPr="00106E5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  <w:r w:rsidRPr="00106E50">
        <w:rPr>
          <w:sz w:val="28"/>
          <w:szCs w:val="28"/>
          <w:lang w:val="uk-UA"/>
        </w:rPr>
        <w:t xml:space="preserve">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</w:t>
      </w:r>
      <w:r w:rsidRPr="00F76A3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історико-</w:t>
      </w:r>
      <w:r w:rsidRPr="00F76A36">
        <w:rPr>
          <w:sz w:val="28"/>
          <w:szCs w:val="28"/>
          <w:lang w:val="uk-UA"/>
        </w:rPr>
        <w:t>теоретичного</w:t>
      </w:r>
      <w:proofErr w:type="spellEnd"/>
      <w:r w:rsidRPr="00F76A36">
        <w:rPr>
          <w:sz w:val="28"/>
          <w:szCs w:val="28"/>
          <w:lang w:val="uk-UA"/>
        </w:rPr>
        <w:t xml:space="preserve"> і </w:t>
      </w:r>
      <w:proofErr w:type="spellStart"/>
      <w:r w:rsidRPr="00F76A36">
        <w:rPr>
          <w:sz w:val="28"/>
          <w:szCs w:val="28"/>
          <w:lang w:val="uk-UA"/>
        </w:rPr>
        <w:t>поетикального</w:t>
      </w:r>
      <w:proofErr w:type="spellEnd"/>
      <w:r w:rsidRPr="00F76A36">
        <w:rPr>
          <w:sz w:val="28"/>
          <w:szCs w:val="28"/>
          <w:lang w:val="uk-UA"/>
        </w:rPr>
        <w:t xml:space="preserve"> аналізу</w:t>
      </w:r>
      <w:r>
        <w:rPr>
          <w:sz w:val="28"/>
          <w:szCs w:val="28"/>
          <w:lang w:val="uk-UA"/>
        </w:rPr>
        <w:t xml:space="preserve"> </w:t>
      </w:r>
      <w:r w:rsidR="003B1A51">
        <w:rPr>
          <w:sz w:val="28"/>
          <w:szCs w:val="28"/>
          <w:lang w:val="uk-UA"/>
        </w:rPr>
        <w:t>літерату</w:t>
      </w:r>
      <w:r>
        <w:rPr>
          <w:sz w:val="28"/>
          <w:szCs w:val="28"/>
          <w:lang w:val="uk-UA"/>
        </w:rPr>
        <w:t>рних явищ, володіти відповідною термінологією</w:t>
      </w:r>
      <w:r w:rsidRPr="00F76A36">
        <w:rPr>
          <w:sz w:val="28"/>
          <w:szCs w:val="28"/>
          <w:lang w:val="uk-UA"/>
        </w:rPr>
        <w:t>;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106E50">
        <w:rPr>
          <w:sz w:val="28"/>
          <w:szCs w:val="28"/>
          <w:lang w:val="uk-UA"/>
        </w:rPr>
        <w:t xml:space="preserve">основні </w:t>
      </w:r>
      <w:r w:rsidRPr="00F76A36">
        <w:rPr>
          <w:sz w:val="28"/>
          <w:szCs w:val="28"/>
          <w:lang w:val="uk-UA"/>
        </w:rPr>
        <w:t>концепції джерельної бази курсу</w:t>
      </w:r>
      <w:r>
        <w:rPr>
          <w:sz w:val="28"/>
          <w:szCs w:val="28"/>
          <w:lang w:val="uk-UA"/>
        </w:rPr>
        <w:t xml:space="preserve">, </w:t>
      </w:r>
      <w:r w:rsidRPr="00833CA7">
        <w:rPr>
          <w:sz w:val="28"/>
          <w:szCs w:val="28"/>
          <w:lang w:val="uk-UA"/>
        </w:rPr>
        <w:t xml:space="preserve">праці видатних </w:t>
      </w:r>
      <w:r w:rsidR="003B1A51">
        <w:rPr>
          <w:sz w:val="28"/>
          <w:szCs w:val="28"/>
          <w:lang w:val="uk-UA"/>
        </w:rPr>
        <w:t>літературознавців</w:t>
      </w:r>
      <w:r w:rsidRPr="00833CA7">
        <w:rPr>
          <w:sz w:val="28"/>
          <w:szCs w:val="28"/>
          <w:lang w:val="uk-UA"/>
        </w:rPr>
        <w:t xml:space="preserve">; </w:t>
      </w:r>
    </w:p>
    <w:p w:rsidR="00B52732" w:rsidRDefault="00B52732" w:rsidP="00B52732">
      <w:pPr>
        <w:ind w:firstLine="426"/>
        <w:contextualSpacing/>
        <w:jc w:val="both"/>
        <w:rPr>
          <w:sz w:val="28"/>
          <w:szCs w:val="28"/>
          <w:lang w:val="uk-UA"/>
        </w:rPr>
      </w:pPr>
      <w:r w:rsidRPr="00D77128">
        <w:rPr>
          <w:b/>
          <w:i/>
          <w:sz w:val="28"/>
          <w:szCs w:val="28"/>
          <w:lang w:val="uk-UA"/>
        </w:rPr>
        <w:t>вміти</w:t>
      </w:r>
      <w:r w:rsidRPr="00C91490">
        <w:rPr>
          <w:sz w:val="28"/>
          <w:szCs w:val="28"/>
          <w:lang w:val="uk-UA"/>
        </w:rPr>
        <w:t>: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</w:t>
      </w:r>
      <w:r w:rsidRPr="00D77128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професійний</w:t>
      </w:r>
      <w:r w:rsidRPr="00D77128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 xml:space="preserve"> ментального, образного та жанрово-стилістичного планів</w:t>
      </w:r>
      <w:r w:rsidRPr="00D77128">
        <w:rPr>
          <w:sz w:val="28"/>
          <w:szCs w:val="28"/>
          <w:lang w:val="uk-UA"/>
        </w:rPr>
        <w:t xml:space="preserve"> окремого </w:t>
      </w:r>
      <w:r w:rsidR="003B1A51">
        <w:rPr>
          <w:sz w:val="28"/>
          <w:szCs w:val="28"/>
          <w:lang w:val="uk-UA"/>
        </w:rPr>
        <w:t>літерату</w:t>
      </w:r>
      <w:r w:rsidRPr="00D77128">
        <w:rPr>
          <w:sz w:val="28"/>
          <w:szCs w:val="28"/>
          <w:lang w:val="uk-UA"/>
        </w:rPr>
        <w:t>рно</w:t>
      </w:r>
      <w:r w:rsidR="003B1A51">
        <w:rPr>
          <w:sz w:val="28"/>
          <w:szCs w:val="28"/>
          <w:lang w:val="uk-UA"/>
        </w:rPr>
        <w:t>-художньо</w:t>
      </w:r>
      <w:r w:rsidRPr="00D77128">
        <w:rPr>
          <w:sz w:val="28"/>
          <w:szCs w:val="28"/>
          <w:lang w:val="uk-UA"/>
        </w:rPr>
        <w:t>го твору</w:t>
      </w:r>
      <w:r>
        <w:rPr>
          <w:sz w:val="28"/>
          <w:szCs w:val="28"/>
          <w:lang w:val="uk-UA"/>
        </w:rPr>
        <w:t>,</w:t>
      </w:r>
      <w:r w:rsidRPr="00D77128">
        <w:rPr>
          <w:sz w:val="28"/>
          <w:szCs w:val="28"/>
          <w:lang w:val="uk-UA"/>
        </w:rPr>
        <w:t xml:space="preserve">  жанрової групи творів</w:t>
      </w:r>
      <w:r>
        <w:rPr>
          <w:sz w:val="28"/>
          <w:szCs w:val="28"/>
          <w:lang w:val="uk-UA"/>
        </w:rPr>
        <w:t xml:space="preserve">, комплексу характерних явищ діахронічного плану, фактів взаємовпливу </w:t>
      </w:r>
      <w:r w:rsidR="003B1A51">
        <w:rPr>
          <w:sz w:val="28"/>
          <w:szCs w:val="28"/>
          <w:lang w:val="uk-UA"/>
        </w:rPr>
        <w:t xml:space="preserve">різних національних </w:t>
      </w:r>
      <w:r>
        <w:rPr>
          <w:sz w:val="28"/>
          <w:szCs w:val="28"/>
          <w:lang w:val="uk-UA"/>
        </w:rPr>
        <w:t>фольклору й літератури</w:t>
      </w:r>
      <w:r w:rsidRPr="00D77128">
        <w:rPr>
          <w:sz w:val="28"/>
          <w:szCs w:val="28"/>
          <w:lang w:val="uk-UA"/>
        </w:rPr>
        <w:t xml:space="preserve">;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D77128">
        <w:rPr>
          <w:sz w:val="28"/>
          <w:szCs w:val="28"/>
          <w:lang w:val="uk-UA"/>
        </w:rPr>
        <w:lastRenderedPageBreak/>
        <w:t xml:space="preserve">розрізняти </w:t>
      </w:r>
      <w:r>
        <w:rPr>
          <w:sz w:val="28"/>
          <w:szCs w:val="28"/>
          <w:lang w:val="uk-UA"/>
        </w:rPr>
        <w:t xml:space="preserve">роль авторського та </w:t>
      </w:r>
      <w:r w:rsidR="003B1A51">
        <w:rPr>
          <w:sz w:val="28"/>
          <w:szCs w:val="28"/>
          <w:lang w:val="uk-UA"/>
        </w:rPr>
        <w:t>національно-</w:t>
      </w:r>
      <w:r>
        <w:rPr>
          <w:sz w:val="28"/>
          <w:szCs w:val="28"/>
          <w:lang w:val="uk-UA"/>
        </w:rPr>
        <w:t xml:space="preserve">колективного начал та </w:t>
      </w:r>
      <w:r w:rsidR="003B1A51">
        <w:rPr>
          <w:sz w:val="28"/>
          <w:szCs w:val="28"/>
          <w:lang w:val="uk-UA"/>
        </w:rPr>
        <w:t xml:space="preserve">адекватно </w:t>
      </w:r>
      <w:r>
        <w:rPr>
          <w:sz w:val="28"/>
          <w:szCs w:val="28"/>
          <w:lang w:val="uk-UA"/>
        </w:rPr>
        <w:t xml:space="preserve">інтерпретувати </w:t>
      </w:r>
      <w:r w:rsidR="003B1A51">
        <w:rPr>
          <w:sz w:val="28"/>
          <w:szCs w:val="28"/>
          <w:lang w:val="uk-UA"/>
        </w:rPr>
        <w:t>креативний пошук автора</w:t>
      </w:r>
      <w:r w:rsidRPr="00D77128">
        <w:rPr>
          <w:sz w:val="28"/>
          <w:szCs w:val="28"/>
          <w:lang w:val="uk-UA"/>
        </w:rPr>
        <w:t xml:space="preserve">;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3C1ED7">
        <w:rPr>
          <w:sz w:val="28"/>
          <w:szCs w:val="28"/>
          <w:lang w:val="uk-UA"/>
        </w:rPr>
        <w:t xml:space="preserve">застосовувати </w:t>
      </w:r>
      <w:r>
        <w:rPr>
          <w:sz w:val="28"/>
          <w:szCs w:val="28"/>
          <w:lang w:val="uk-UA"/>
        </w:rPr>
        <w:t xml:space="preserve">систему </w:t>
      </w:r>
      <w:proofErr w:type="spellStart"/>
      <w:r>
        <w:rPr>
          <w:sz w:val="28"/>
          <w:szCs w:val="28"/>
          <w:lang w:val="uk-UA"/>
        </w:rPr>
        <w:t>історико-</w:t>
      </w:r>
      <w:r w:rsidRPr="003C1ED7">
        <w:rPr>
          <w:sz w:val="28"/>
          <w:szCs w:val="28"/>
          <w:lang w:val="uk-UA"/>
        </w:rPr>
        <w:t>теоретич</w:t>
      </w:r>
      <w:r>
        <w:rPr>
          <w:sz w:val="28"/>
          <w:szCs w:val="28"/>
          <w:lang w:val="uk-UA"/>
        </w:rPr>
        <w:t>них</w:t>
      </w:r>
      <w:proofErr w:type="spellEnd"/>
      <w:r>
        <w:rPr>
          <w:sz w:val="28"/>
          <w:szCs w:val="28"/>
          <w:lang w:val="uk-UA"/>
        </w:rPr>
        <w:t xml:space="preserve"> понять та дефініцій </w:t>
      </w:r>
      <w:r w:rsidR="003B1A51">
        <w:rPr>
          <w:sz w:val="28"/>
          <w:szCs w:val="28"/>
          <w:lang w:val="uk-UA"/>
        </w:rPr>
        <w:t>літературознавства</w:t>
      </w:r>
      <w:r w:rsidRPr="003C1E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3C1ED7">
        <w:rPr>
          <w:sz w:val="28"/>
          <w:szCs w:val="28"/>
          <w:lang w:val="uk-UA"/>
        </w:rPr>
        <w:t xml:space="preserve"> аналізу </w:t>
      </w:r>
      <w:r w:rsidR="003B1A51">
        <w:rPr>
          <w:sz w:val="28"/>
          <w:szCs w:val="28"/>
          <w:lang w:val="uk-UA"/>
        </w:rPr>
        <w:t>конкретн</w:t>
      </w:r>
      <w:r>
        <w:rPr>
          <w:sz w:val="28"/>
          <w:szCs w:val="28"/>
          <w:lang w:val="uk-UA"/>
        </w:rPr>
        <w:t>их явищ</w:t>
      </w:r>
      <w:r w:rsidR="003B1A51" w:rsidRPr="00D77128">
        <w:rPr>
          <w:sz w:val="28"/>
          <w:szCs w:val="28"/>
          <w:lang w:val="uk-UA"/>
        </w:rPr>
        <w:t xml:space="preserve">; </w:t>
      </w:r>
      <w:r w:rsidRPr="003C1ED7">
        <w:rPr>
          <w:sz w:val="28"/>
          <w:szCs w:val="28"/>
          <w:lang w:val="uk-UA"/>
        </w:rPr>
        <w:t xml:space="preserve">  </w:t>
      </w:r>
    </w:p>
    <w:p w:rsidR="00B52732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 w:rsidRPr="00DA3BB1">
        <w:rPr>
          <w:sz w:val="28"/>
          <w:szCs w:val="28"/>
          <w:lang w:val="uk-UA"/>
        </w:rPr>
        <w:t xml:space="preserve">аналізувати провідні тенденції функціонування та динаміку </w:t>
      </w:r>
      <w:r w:rsidR="003B1A51">
        <w:rPr>
          <w:sz w:val="28"/>
          <w:szCs w:val="28"/>
          <w:lang w:val="uk-UA"/>
        </w:rPr>
        <w:t>літерату</w:t>
      </w:r>
      <w:r w:rsidRPr="00DA3BB1">
        <w:rPr>
          <w:sz w:val="28"/>
          <w:szCs w:val="28"/>
          <w:lang w:val="uk-UA"/>
        </w:rPr>
        <w:t>рної творчості слов’ян, осмислю</w:t>
      </w:r>
      <w:r>
        <w:rPr>
          <w:sz w:val="28"/>
          <w:szCs w:val="28"/>
          <w:lang w:val="uk-UA"/>
        </w:rPr>
        <w:t>вати її</w:t>
      </w:r>
      <w:r w:rsidRPr="00DA3BB1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 xml:space="preserve">внутрішньо </w:t>
      </w:r>
      <w:r w:rsidR="003B1A51">
        <w:rPr>
          <w:sz w:val="28"/>
          <w:szCs w:val="28"/>
          <w:lang w:val="uk-UA"/>
        </w:rPr>
        <w:t>спорідне</w:t>
      </w:r>
      <w:r w:rsidRPr="00DA3BB1">
        <w:rPr>
          <w:sz w:val="28"/>
          <w:szCs w:val="28"/>
          <w:lang w:val="uk-UA"/>
        </w:rPr>
        <w:t>н</w:t>
      </w:r>
      <w:r w:rsidR="003B1A51">
        <w:rPr>
          <w:sz w:val="28"/>
          <w:szCs w:val="28"/>
          <w:lang w:val="uk-UA"/>
        </w:rPr>
        <w:t>і, хоча й окремішні в своїх засадах,</w:t>
      </w:r>
      <w:r w:rsidRPr="00DA3BB1">
        <w:rPr>
          <w:sz w:val="28"/>
          <w:szCs w:val="28"/>
          <w:lang w:val="uk-UA"/>
        </w:rPr>
        <w:t xml:space="preserve"> систем</w:t>
      </w:r>
      <w:r w:rsidR="003B1A51">
        <w:rPr>
          <w:sz w:val="28"/>
          <w:szCs w:val="28"/>
          <w:lang w:val="uk-UA"/>
        </w:rPr>
        <w:t>и</w:t>
      </w:r>
      <w:r w:rsidR="003B1A51" w:rsidRPr="00D77128">
        <w:rPr>
          <w:sz w:val="28"/>
          <w:szCs w:val="28"/>
          <w:lang w:val="uk-UA"/>
        </w:rPr>
        <w:t xml:space="preserve">; </w:t>
      </w:r>
      <w:r w:rsidRPr="00DA3BB1">
        <w:rPr>
          <w:sz w:val="28"/>
          <w:szCs w:val="28"/>
          <w:lang w:val="uk-UA"/>
        </w:rPr>
        <w:t xml:space="preserve"> </w:t>
      </w:r>
    </w:p>
    <w:p w:rsidR="00B52732" w:rsidRPr="00210FA9" w:rsidRDefault="00B52732" w:rsidP="001D66FD">
      <w:pPr>
        <w:pStyle w:val="a4"/>
        <w:numPr>
          <w:ilvl w:val="0"/>
          <w:numId w:val="14"/>
        </w:numPr>
        <w:spacing w:after="20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</w:t>
      </w:r>
      <w:r w:rsidRPr="00DA3BB1">
        <w:rPr>
          <w:sz w:val="28"/>
          <w:szCs w:val="28"/>
          <w:lang w:val="uk-UA"/>
        </w:rPr>
        <w:t xml:space="preserve"> комплексно аналізувати </w:t>
      </w:r>
      <w:r>
        <w:rPr>
          <w:sz w:val="28"/>
          <w:szCs w:val="28"/>
          <w:lang w:val="uk-UA"/>
        </w:rPr>
        <w:t xml:space="preserve">системні </w:t>
      </w:r>
      <w:r w:rsidRPr="00DA3BB1">
        <w:rPr>
          <w:sz w:val="28"/>
          <w:szCs w:val="28"/>
          <w:lang w:val="uk-UA"/>
        </w:rPr>
        <w:t xml:space="preserve">рівні і </w:t>
      </w:r>
      <w:r>
        <w:rPr>
          <w:sz w:val="28"/>
          <w:szCs w:val="28"/>
          <w:lang w:val="uk-UA"/>
        </w:rPr>
        <w:t xml:space="preserve">конкретно-історичні </w:t>
      </w:r>
      <w:r w:rsidRPr="00DA3BB1">
        <w:rPr>
          <w:sz w:val="28"/>
          <w:szCs w:val="28"/>
          <w:lang w:val="uk-UA"/>
        </w:rPr>
        <w:t xml:space="preserve">форми </w:t>
      </w:r>
      <w:r w:rsidR="003B1A51">
        <w:rPr>
          <w:sz w:val="28"/>
          <w:szCs w:val="28"/>
          <w:lang w:val="uk-UA"/>
        </w:rPr>
        <w:t>літературного процесу в</w:t>
      </w:r>
      <w:r>
        <w:rPr>
          <w:sz w:val="28"/>
          <w:szCs w:val="28"/>
          <w:lang w:val="uk-UA"/>
        </w:rPr>
        <w:t xml:space="preserve"> слов’ян </w:t>
      </w:r>
      <w:r w:rsidRPr="00DA3BB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ментальні, </w:t>
      </w:r>
      <w:r w:rsidRPr="00DA3BB1">
        <w:rPr>
          <w:sz w:val="28"/>
          <w:szCs w:val="28"/>
          <w:lang w:val="uk-UA"/>
        </w:rPr>
        <w:t>сюжетно-</w:t>
      </w:r>
      <w:r>
        <w:rPr>
          <w:sz w:val="28"/>
          <w:szCs w:val="28"/>
          <w:lang w:val="uk-UA"/>
        </w:rPr>
        <w:t>композиційні та жанрово-стилістичні феномени</w:t>
      </w:r>
      <w:r w:rsidRPr="00DA3BB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конкретно-синхронічному зрізі </w:t>
      </w:r>
      <w:r w:rsidRPr="00680D85">
        <w:rPr>
          <w:sz w:val="28"/>
          <w:szCs w:val="28"/>
          <w:lang w:val="uk-UA"/>
        </w:rPr>
        <w:t>та в діахронічному русі.</w:t>
      </w:r>
    </w:p>
    <w:p w:rsidR="00210FA9" w:rsidRPr="001E64CA" w:rsidRDefault="00210FA9" w:rsidP="001E64CA">
      <w:pPr>
        <w:pStyle w:val="a4"/>
        <w:numPr>
          <w:ilvl w:val="0"/>
          <w:numId w:val="34"/>
        </w:numPr>
        <w:spacing w:after="200"/>
        <w:ind w:left="0" w:firstLine="1069"/>
        <w:jc w:val="both"/>
        <w:rPr>
          <w:b/>
          <w:i/>
          <w:sz w:val="28"/>
          <w:szCs w:val="28"/>
          <w:lang w:val="uk-UA"/>
        </w:rPr>
      </w:pPr>
      <w:r w:rsidRPr="00874DB1">
        <w:rPr>
          <w:b/>
          <w:sz w:val="28"/>
          <w:szCs w:val="28"/>
          <w:lang w:val="uk-UA"/>
        </w:rPr>
        <w:t>Засоби діагностики результатів навчання</w:t>
      </w:r>
      <w:r w:rsidR="00874DB1">
        <w:rPr>
          <w:b/>
          <w:sz w:val="28"/>
          <w:szCs w:val="28"/>
          <w:lang w:val="uk-UA"/>
        </w:rPr>
        <w:t xml:space="preserve"> </w:t>
      </w:r>
      <w:proofErr w:type="spellStart"/>
      <w:r w:rsidR="00874DB1" w:rsidRPr="001E64CA">
        <w:rPr>
          <w:i/>
          <w:sz w:val="28"/>
          <w:szCs w:val="28"/>
        </w:rPr>
        <w:t>опитування</w:t>
      </w:r>
      <w:proofErr w:type="spellEnd"/>
      <w:r w:rsidR="00874DB1" w:rsidRPr="001E64CA">
        <w:rPr>
          <w:i/>
          <w:sz w:val="28"/>
          <w:szCs w:val="28"/>
        </w:rPr>
        <w:t xml:space="preserve">, </w:t>
      </w:r>
      <w:proofErr w:type="spellStart"/>
      <w:r w:rsidR="00874DB1" w:rsidRPr="001E64CA">
        <w:rPr>
          <w:i/>
          <w:sz w:val="28"/>
          <w:szCs w:val="28"/>
        </w:rPr>
        <w:t>модульна</w:t>
      </w:r>
      <w:proofErr w:type="spellEnd"/>
      <w:r w:rsidR="00874DB1" w:rsidRPr="001E64CA">
        <w:rPr>
          <w:i/>
          <w:sz w:val="28"/>
          <w:szCs w:val="28"/>
        </w:rPr>
        <w:t xml:space="preserve"> </w:t>
      </w:r>
      <w:proofErr w:type="spellStart"/>
      <w:r w:rsidR="00874DB1" w:rsidRPr="001E64CA">
        <w:rPr>
          <w:i/>
          <w:sz w:val="28"/>
          <w:szCs w:val="28"/>
        </w:rPr>
        <w:t>контрольна</w:t>
      </w:r>
      <w:proofErr w:type="spellEnd"/>
      <w:r w:rsidR="00874DB1" w:rsidRPr="001E64CA">
        <w:rPr>
          <w:i/>
          <w:sz w:val="28"/>
          <w:szCs w:val="28"/>
        </w:rPr>
        <w:t xml:space="preserve"> робота, </w:t>
      </w:r>
      <w:proofErr w:type="spellStart"/>
      <w:r w:rsidR="00874DB1" w:rsidRPr="001E64CA">
        <w:rPr>
          <w:i/>
          <w:sz w:val="28"/>
          <w:szCs w:val="28"/>
        </w:rPr>
        <w:t>залік</w:t>
      </w:r>
      <w:proofErr w:type="spellEnd"/>
    </w:p>
    <w:p w:rsidR="00874DB1" w:rsidRPr="00874DB1" w:rsidRDefault="00874DB1" w:rsidP="00874DB1">
      <w:pPr>
        <w:pStyle w:val="a4"/>
        <w:spacing w:after="200"/>
        <w:ind w:left="1429"/>
        <w:jc w:val="both"/>
        <w:rPr>
          <w:b/>
          <w:sz w:val="28"/>
          <w:szCs w:val="28"/>
          <w:lang w:val="uk-UA"/>
        </w:rPr>
      </w:pPr>
    </w:p>
    <w:p w:rsidR="009632A0" w:rsidRPr="00874DB1" w:rsidRDefault="009632A0" w:rsidP="00AF3BB2">
      <w:pPr>
        <w:pStyle w:val="a4"/>
        <w:numPr>
          <w:ilvl w:val="0"/>
          <w:numId w:val="34"/>
        </w:numPr>
        <w:tabs>
          <w:tab w:val="left" w:pos="0"/>
        </w:tabs>
        <w:spacing w:after="200" w:line="276" w:lineRule="auto"/>
        <w:jc w:val="center"/>
        <w:rPr>
          <w:b/>
          <w:sz w:val="28"/>
          <w:szCs w:val="28"/>
        </w:rPr>
      </w:pPr>
      <w:r w:rsidRPr="00874DB1">
        <w:rPr>
          <w:b/>
          <w:sz w:val="28"/>
          <w:szCs w:val="28"/>
          <w:lang w:val="uk-UA"/>
        </w:rPr>
        <w:t>Програма навчальної дисципліни</w:t>
      </w:r>
    </w:p>
    <w:p w:rsidR="009632A0" w:rsidRPr="006A7341" w:rsidRDefault="009632A0" w:rsidP="009632A0">
      <w:pPr>
        <w:pStyle w:val="a4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    </w:t>
      </w:r>
      <w:proofErr w:type="spellStart"/>
      <w:r w:rsidRPr="006A7341">
        <w:rPr>
          <w:i/>
          <w:sz w:val="28"/>
          <w:szCs w:val="28"/>
        </w:rPr>
        <w:t>Денна</w:t>
      </w:r>
      <w:proofErr w:type="spellEnd"/>
      <w:r w:rsidRPr="006A7341">
        <w:rPr>
          <w:i/>
          <w:sz w:val="28"/>
          <w:szCs w:val="28"/>
        </w:rPr>
        <w:t xml:space="preserve"> форма </w:t>
      </w:r>
      <w:proofErr w:type="spellStart"/>
      <w:r w:rsidRPr="006A7341">
        <w:rPr>
          <w:i/>
          <w:sz w:val="28"/>
          <w:szCs w:val="28"/>
        </w:rPr>
        <w:t>навчання</w:t>
      </w:r>
      <w:proofErr w:type="spellEnd"/>
    </w:p>
    <w:tbl>
      <w:tblPr>
        <w:tblW w:w="973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4"/>
        <w:gridCol w:w="1439"/>
        <w:gridCol w:w="1391"/>
        <w:gridCol w:w="1481"/>
      </w:tblGrid>
      <w:tr w:rsidR="009632A0" w:rsidTr="0025298A">
        <w:trPr>
          <w:trHeight w:val="435"/>
        </w:trPr>
        <w:tc>
          <w:tcPr>
            <w:tcW w:w="5424" w:type="dxa"/>
            <w:vMerge w:val="restart"/>
          </w:tcPr>
          <w:p w:rsidR="009632A0" w:rsidRDefault="009632A0" w:rsidP="0025298A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632A0" w:rsidRDefault="009632A0" w:rsidP="0025298A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змістового модуля. </w:t>
            </w:r>
          </w:p>
          <w:p w:rsidR="009632A0" w:rsidRPr="003921FE" w:rsidRDefault="009632A0" w:rsidP="0025298A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Теми і підтеми.</w:t>
            </w:r>
          </w:p>
          <w:p w:rsidR="009632A0" w:rsidRPr="006A7341" w:rsidRDefault="009632A0" w:rsidP="0025298A">
            <w:pPr>
              <w:outlineLvl w:val="1"/>
              <w:rPr>
                <w:lang w:val="uk-UA"/>
              </w:rPr>
            </w:pPr>
          </w:p>
        </w:tc>
        <w:tc>
          <w:tcPr>
            <w:tcW w:w="4311" w:type="dxa"/>
            <w:gridSpan w:val="3"/>
          </w:tcPr>
          <w:p w:rsidR="009632A0" w:rsidRPr="006A7341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6A7341">
              <w:rPr>
                <w:b/>
                <w:sz w:val="28"/>
                <w:szCs w:val="28"/>
                <w:lang w:val="uk-UA"/>
              </w:rPr>
              <w:t>Години</w:t>
            </w:r>
          </w:p>
        </w:tc>
      </w:tr>
      <w:tr w:rsidR="009632A0" w:rsidTr="0025298A">
        <w:trPr>
          <w:trHeight w:val="750"/>
        </w:trPr>
        <w:tc>
          <w:tcPr>
            <w:tcW w:w="5424" w:type="dxa"/>
            <w:vMerge/>
          </w:tcPr>
          <w:p w:rsidR="009632A0" w:rsidRDefault="009632A0" w:rsidP="0025298A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</w:tcPr>
          <w:p w:rsidR="009632A0" w:rsidRPr="00A95643" w:rsidRDefault="009632A0" w:rsidP="0025298A">
            <w:pPr>
              <w:jc w:val="center"/>
              <w:outlineLvl w:val="1"/>
              <w:rPr>
                <w:b/>
                <w:sz w:val="6"/>
                <w:szCs w:val="6"/>
                <w:lang w:val="uk-UA"/>
              </w:rPr>
            </w:pPr>
          </w:p>
          <w:p w:rsidR="009632A0" w:rsidRPr="00A95643" w:rsidRDefault="009632A0" w:rsidP="0025298A">
            <w:pPr>
              <w:jc w:val="center"/>
              <w:outlineLvl w:val="1"/>
              <w:rPr>
                <w:lang w:val="uk-UA"/>
              </w:rPr>
            </w:pPr>
            <w:proofErr w:type="spellStart"/>
            <w:r w:rsidRPr="00A95643">
              <w:rPr>
                <w:b/>
              </w:rPr>
              <w:t>Лекції</w:t>
            </w:r>
            <w:proofErr w:type="spellEnd"/>
          </w:p>
        </w:tc>
        <w:tc>
          <w:tcPr>
            <w:tcW w:w="1391" w:type="dxa"/>
          </w:tcPr>
          <w:p w:rsidR="009632A0" w:rsidRPr="00A95643" w:rsidRDefault="009632A0" w:rsidP="0025298A">
            <w:pPr>
              <w:jc w:val="center"/>
              <w:outlineLvl w:val="1"/>
              <w:rPr>
                <w:b/>
              </w:rPr>
            </w:pPr>
            <w:proofErr w:type="spellStart"/>
            <w:r w:rsidRPr="00A95643">
              <w:rPr>
                <w:b/>
              </w:rPr>
              <w:t>Практичні</w:t>
            </w:r>
            <w:proofErr w:type="spellEnd"/>
            <w:r w:rsidRPr="00A95643">
              <w:rPr>
                <w:b/>
              </w:rPr>
              <w:t xml:space="preserve"> </w:t>
            </w:r>
            <w:proofErr w:type="spellStart"/>
            <w:r w:rsidRPr="00A95643">
              <w:rPr>
                <w:b/>
              </w:rPr>
              <w:t>заняття</w:t>
            </w:r>
            <w:proofErr w:type="spellEnd"/>
          </w:p>
        </w:tc>
        <w:tc>
          <w:tcPr>
            <w:tcW w:w="1481" w:type="dxa"/>
          </w:tcPr>
          <w:p w:rsidR="009632A0" w:rsidRPr="00A95643" w:rsidRDefault="009632A0" w:rsidP="0025298A">
            <w:pPr>
              <w:jc w:val="center"/>
              <w:rPr>
                <w:b/>
              </w:rPr>
            </w:pPr>
            <w:proofErr w:type="spellStart"/>
            <w:r w:rsidRPr="00A95643">
              <w:rPr>
                <w:b/>
              </w:rPr>
              <w:t>Самостійна</w:t>
            </w:r>
            <w:proofErr w:type="spellEnd"/>
            <w:r w:rsidRPr="00A95643">
              <w:rPr>
                <w:b/>
              </w:rPr>
              <w:t xml:space="preserve"> робота</w:t>
            </w:r>
          </w:p>
        </w:tc>
      </w:tr>
      <w:tr w:rsidR="009632A0" w:rsidTr="00AF3BB2">
        <w:trPr>
          <w:trHeight w:val="932"/>
        </w:trPr>
        <w:tc>
          <w:tcPr>
            <w:tcW w:w="9735" w:type="dxa"/>
            <w:gridSpan w:val="4"/>
          </w:tcPr>
          <w:p w:rsidR="009632A0" w:rsidRPr="00C72763" w:rsidRDefault="009632A0" w:rsidP="0025298A">
            <w:pPr>
              <w:jc w:val="center"/>
              <w:outlineLvl w:val="1"/>
              <w:rPr>
                <w:b/>
                <w:sz w:val="16"/>
                <w:szCs w:val="16"/>
                <w:lang w:val="uk-UA"/>
              </w:rPr>
            </w:pPr>
          </w:p>
          <w:p w:rsidR="009632A0" w:rsidRPr="002F1FE8" w:rsidRDefault="009632A0" w:rsidP="0025298A">
            <w:pPr>
              <w:jc w:val="center"/>
              <w:rPr>
                <w:bCs/>
                <w:i/>
                <w:iCs/>
                <w:lang w:val="uk-UA"/>
              </w:rPr>
            </w:pPr>
            <w:r w:rsidRPr="002F1FE8">
              <w:rPr>
                <w:bCs/>
                <w:i/>
                <w:iCs/>
                <w:lang w:val="uk-UA"/>
              </w:rPr>
              <w:t>Змістовий модуль 1</w:t>
            </w:r>
          </w:p>
          <w:p w:rsidR="009632A0" w:rsidRDefault="009632A0" w:rsidP="0025298A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ПОЛЬСЬКЕ ПИСЬМЕННИЦТВО УКРАЇНИ </w:t>
            </w:r>
          </w:p>
          <w:p w:rsidR="009632A0" w:rsidRPr="002F1FE8" w:rsidRDefault="009632A0" w:rsidP="00AF3BB2">
            <w:pPr>
              <w:contextualSpacing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ЯК СКЛАДОВА ЄВРОПЕЙСЬКОГО ЛІТЕРАТУРНОГО ПРОЦЕСУ</w:t>
            </w:r>
          </w:p>
        </w:tc>
      </w:tr>
      <w:tr w:rsidR="009632A0" w:rsidTr="0025298A">
        <w:trPr>
          <w:trHeight w:val="945"/>
        </w:trPr>
        <w:tc>
          <w:tcPr>
            <w:tcW w:w="5424" w:type="dxa"/>
          </w:tcPr>
          <w:p w:rsidR="009632A0" w:rsidRPr="00C72763" w:rsidRDefault="009632A0" w:rsidP="0025298A">
            <w:pPr>
              <w:contextualSpacing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9632A0" w:rsidRPr="00C72763" w:rsidRDefault="009632A0" w:rsidP="00AF3BB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1. </w:t>
            </w:r>
            <w:r w:rsidRPr="00C72763">
              <w:rPr>
                <w:sz w:val="28"/>
                <w:szCs w:val="28"/>
                <w:lang w:val="uk-UA"/>
              </w:rPr>
              <w:t xml:space="preserve">Вступ. </w:t>
            </w:r>
            <w:r w:rsidRPr="000942B7">
              <w:rPr>
                <w:sz w:val="28"/>
                <w:szCs w:val="28"/>
                <w:lang w:val="uk-UA"/>
              </w:rPr>
              <w:t xml:space="preserve">Історична роль польської культури в Україні. </w:t>
            </w:r>
          </w:p>
        </w:tc>
        <w:tc>
          <w:tcPr>
            <w:tcW w:w="1439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8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8</w:t>
            </w:r>
          </w:p>
        </w:tc>
      </w:tr>
      <w:tr w:rsidR="009632A0" w:rsidTr="0025298A">
        <w:trPr>
          <w:trHeight w:val="765"/>
        </w:trPr>
        <w:tc>
          <w:tcPr>
            <w:tcW w:w="5424" w:type="dxa"/>
          </w:tcPr>
          <w:p w:rsidR="009632A0" w:rsidRPr="00C72763" w:rsidRDefault="009632A0" w:rsidP="0025298A">
            <w:pPr>
              <w:pStyle w:val="a4"/>
              <w:suppressAutoHyphens/>
              <w:ind w:left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2. </w:t>
            </w:r>
            <w:r w:rsidRPr="000942B7">
              <w:rPr>
                <w:sz w:val="28"/>
                <w:szCs w:val="28"/>
                <w:lang w:val="uk-UA"/>
              </w:rPr>
              <w:t xml:space="preserve">Ренесанс у польському </w:t>
            </w:r>
            <w:proofErr w:type="spellStart"/>
            <w:r w:rsidRPr="000942B7">
              <w:rPr>
                <w:sz w:val="28"/>
                <w:szCs w:val="28"/>
                <w:lang w:val="uk-UA"/>
              </w:rPr>
              <w:t>письмен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0942B7">
              <w:rPr>
                <w:sz w:val="28"/>
                <w:szCs w:val="28"/>
                <w:lang w:val="uk-UA"/>
              </w:rPr>
              <w:t>ництві</w:t>
            </w:r>
            <w:proofErr w:type="spellEnd"/>
            <w:r w:rsidRPr="000942B7">
              <w:rPr>
                <w:sz w:val="28"/>
                <w:szCs w:val="28"/>
                <w:lang w:val="uk-UA"/>
              </w:rPr>
              <w:t xml:space="preserve"> України (XV–ХVІ ст.).</w:t>
            </w:r>
            <w:r w:rsidRPr="000942B7">
              <w:rPr>
                <w:rFonts w:ascii="Arial Black" w:hAnsi="Arial Black" w:cs="Arial"/>
                <w:noProof/>
                <w:sz w:val="20"/>
                <w:lang w:val="uk-UA"/>
              </w:rPr>
              <w:t xml:space="preserve"> </w:t>
            </w:r>
          </w:p>
        </w:tc>
        <w:tc>
          <w:tcPr>
            <w:tcW w:w="1439" w:type="dxa"/>
          </w:tcPr>
          <w:p w:rsidR="009632A0" w:rsidRPr="002F1FE8" w:rsidRDefault="009632A0" w:rsidP="0025298A">
            <w:pPr>
              <w:outlineLvl w:val="1"/>
              <w:rPr>
                <w:lang w:val="uk-UA"/>
              </w:rPr>
            </w:pPr>
          </w:p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9632A0" w:rsidRPr="002F1FE8" w:rsidRDefault="009632A0" w:rsidP="0025298A">
            <w:pPr>
              <w:jc w:val="center"/>
              <w:outlineLvl w:val="1"/>
            </w:pPr>
          </w:p>
        </w:tc>
        <w:tc>
          <w:tcPr>
            <w:tcW w:w="1391" w:type="dxa"/>
          </w:tcPr>
          <w:p w:rsidR="009632A0" w:rsidRPr="002F1FE8" w:rsidRDefault="009632A0" w:rsidP="0025298A">
            <w:pPr>
              <w:outlineLvl w:val="1"/>
              <w:rPr>
                <w:lang w:val="uk-UA"/>
              </w:rPr>
            </w:pPr>
          </w:p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9632A0" w:rsidRPr="002F1FE8" w:rsidRDefault="009632A0" w:rsidP="0025298A">
            <w:pPr>
              <w:jc w:val="center"/>
              <w:outlineLvl w:val="1"/>
            </w:pPr>
          </w:p>
        </w:tc>
        <w:tc>
          <w:tcPr>
            <w:tcW w:w="1481" w:type="dxa"/>
          </w:tcPr>
          <w:p w:rsidR="009632A0" w:rsidRPr="002F1FE8" w:rsidRDefault="009632A0" w:rsidP="0025298A">
            <w:pPr>
              <w:outlineLvl w:val="1"/>
              <w:rPr>
                <w:lang w:val="uk-UA"/>
              </w:rPr>
            </w:pPr>
          </w:p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  <w:p w:rsidR="009632A0" w:rsidRPr="002F1FE8" w:rsidRDefault="009632A0" w:rsidP="0025298A">
            <w:pPr>
              <w:jc w:val="center"/>
              <w:outlineLvl w:val="1"/>
            </w:pPr>
          </w:p>
        </w:tc>
      </w:tr>
      <w:tr w:rsidR="009632A0" w:rsidTr="0025298A">
        <w:trPr>
          <w:trHeight w:val="630"/>
        </w:trPr>
        <w:tc>
          <w:tcPr>
            <w:tcW w:w="5424" w:type="dxa"/>
          </w:tcPr>
          <w:p w:rsidR="009632A0" w:rsidRPr="00C72763" w:rsidRDefault="009632A0" w:rsidP="00C33DD4">
            <w:pPr>
              <w:ind w:firstLine="6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>Тема 3</w: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0942B7">
              <w:rPr>
                <w:sz w:val="28"/>
                <w:szCs w:val="28"/>
                <w:lang w:val="uk-UA"/>
              </w:rPr>
              <w:t xml:space="preserve"> Бароко у польському письменництві України (ХVІІ ст.).</w:t>
            </w:r>
          </w:p>
        </w:tc>
        <w:tc>
          <w:tcPr>
            <w:tcW w:w="1439" w:type="dxa"/>
          </w:tcPr>
          <w:p w:rsidR="009632A0" w:rsidRPr="002F1FE8" w:rsidRDefault="009632A0" w:rsidP="0025298A">
            <w:pPr>
              <w:jc w:val="center"/>
              <w:outlineLvl w:val="1"/>
            </w:pPr>
            <w:r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Pr="002F1FE8" w:rsidRDefault="009632A0" w:rsidP="0025298A">
            <w:pPr>
              <w:jc w:val="center"/>
              <w:outlineLvl w:val="1"/>
            </w:pPr>
            <w:r>
              <w:rPr>
                <w:lang w:val="uk-UA"/>
              </w:rPr>
              <w:t>2</w:t>
            </w:r>
          </w:p>
        </w:tc>
        <w:tc>
          <w:tcPr>
            <w:tcW w:w="1481" w:type="dxa"/>
          </w:tcPr>
          <w:p w:rsidR="009632A0" w:rsidRPr="002F1FE8" w:rsidRDefault="009632A0" w:rsidP="0025298A">
            <w:pPr>
              <w:jc w:val="center"/>
              <w:outlineLvl w:val="1"/>
            </w:pPr>
            <w:r w:rsidRPr="002F1FE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</w:tr>
      <w:tr w:rsidR="009632A0" w:rsidTr="00187738">
        <w:trPr>
          <w:trHeight w:val="661"/>
        </w:trPr>
        <w:tc>
          <w:tcPr>
            <w:tcW w:w="5424" w:type="dxa"/>
          </w:tcPr>
          <w:p w:rsidR="009632A0" w:rsidRPr="00C72763" w:rsidRDefault="009632A0" w:rsidP="00C33DD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4. </w:t>
            </w:r>
            <w:r w:rsidRPr="000942B7">
              <w:rPr>
                <w:sz w:val="28"/>
                <w:szCs w:val="28"/>
                <w:lang w:val="uk-UA"/>
              </w:rPr>
              <w:t>Польські письменники Х</w:t>
            </w:r>
            <w:r w:rsidRPr="000942B7">
              <w:rPr>
                <w:sz w:val="28"/>
                <w:szCs w:val="28"/>
                <w:lang w:val="en-US"/>
              </w:rPr>
              <w:t>VIII</w:t>
            </w:r>
            <w:r w:rsidRPr="000942B7">
              <w:rPr>
                <w:sz w:val="28"/>
                <w:szCs w:val="28"/>
              </w:rPr>
              <w:t xml:space="preserve"> </w:t>
            </w:r>
            <w:r w:rsidRPr="000942B7">
              <w:rPr>
                <w:sz w:val="28"/>
                <w:szCs w:val="28"/>
                <w:lang w:val="en-US"/>
              </w:rPr>
              <w:t>c</w:t>
            </w:r>
            <w:r w:rsidRPr="000942B7">
              <w:rPr>
                <w:sz w:val="28"/>
                <w:szCs w:val="28"/>
                <w:lang w:val="uk-UA"/>
              </w:rPr>
              <w:t>т. в Україні й про Україну</w:t>
            </w:r>
          </w:p>
        </w:tc>
        <w:tc>
          <w:tcPr>
            <w:tcW w:w="1439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</w:pPr>
            <w:r w:rsidRPr="002F1FE8"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</w:pPr>
            <w:r>
              <w:rPr>
                <w:lang w:val="uk-UA"/>
              </w:rPr>
              <w:t>2</w:t>
            </w:r>
          </w:p>
        </w:tc>
        <w:tc>
          <w:tcPr>
            <w:tcW w:w="148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</w:pPr>
            <w:r>
              <w:rPr>
                <w:lang w:val="uk-UA"/>
              </w:rPr>
              <w:t>10</w:t>
            </w:r>
          </w:p>
        </w:tc>
      </w:tr>
      <w:tr w:rsidR="009632A0" w:rsidTr="00187738">
        <w:trPr>
          <w:trHeight w:val="556"/>
        </w:trPr>
        <w:tc>
          <w:tcPr>
            <w:tcW w:w="5424" w:type="dxa"/>
          </w:tcPr>
          <w:p w:rsidR="009632A0" w:rsidRPr="00C72763" w:rsidRDefault="009632A0" w:rsidP="00187738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5. </w:t>
            </w:r>
            <w:r w:rsidRPr="000942B7">
              <w:rPr>
                <w:sz w:val="28"/>
                <w:szCs w:val="28"/>
                <w:lang w:val="uk-UA"/>
              </w:rPr>
              <w:t>Польський романтизм на теренах України й «українська тема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39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8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632A0" w:rsidTr="00187738">
        <w:trPr>
          <w:trHeight w:val="609"/>
        </w:trPr>
        <w:tc>
          <w:tcPr>
            <w:tcW w:w="5424" w:type="dxa"/>
          </w:tcPr>
          <w:p w:rsidR="00187738" w:rsidRPr="00F2067C" w:rsidRDefault="009632A0" w:rsidP="00187738">
            <w:pPr>
              <w:ind w:firstLine="63"/>
              <w:contextualSpacing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Позитивізм</w:t>
            </w:r>
            <w:r w:rsidRPr="000942B7">
              <w:rPr>
                <w:sz w:val="28"/>
                <w:szCs w:val="28"/>
                <w:lang w:val="uk-UA"/>
              </w:rPr>
              <w:t xml:space="preserve"> у польському письменстві України в ХІХ ст</w:t>
            </w:r>
            <w:r w:rsidR="0018773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39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2</w:t>
            </w:r>
          </w:p>
        </w:tc>
        <w:tc>
          <w:tcPr>
            <w:tcW w:w="1481" w:type="dxa"/>
          </w:tcPr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32A0" w:rsidTr="0025298A">
        <w:trPr>
          <w:trHeight w:val="225"/>
        </w:trPr>
        <w:tc>
          <w:tcPr>
            <w:tcW w:w="5424" w:type="dxa"/>
          </w:tcPr>
          <w:p w:rsidR="009632A0" w:rsidRDefault="009632A0" w:rsidP="00187738">
            <w:pPr>
              <w:ind w:firstLine="63"/>
              <w:contextualSpacing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7. </w:t>
            </w:r>
            <w:r>
              <w:rPr>
                <w:sz w:val="28"/>
                <w:szCs w:val="28"/>
                <w:lang w:val="uk-UA"/>
              </w:rPr>
              <w:t>Позитивізм</w:t>
            </w:r>
            <w:r w:rsidRPr="000942B7">
              <w:rPr>
                <w:sz w:val="28"/>
                <w:szCs w:val="28"/>
                <w:lang w:val="uk-UA"/>
              </w:rPr>
              <w:t xml:space="preserve"> у польському письменстві України в ХІХ ст.</w:t>
            </w:r>
          </w:p>
        </w:tc>
        <w:tc>
          <w:tcPr>
            <w:tcW w:w="1439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8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32A0" w:rsidTr="0025298A">
        <w:trPr>
          <w:trHeight w:val="255"/>
        </w:trPr>
        <w:tc>
          <w:tcPr>
            <w:tcW w:w="5424" w:type="dxa"/>
          </w:tcPr>
          <w:p w:rsidR="009632A0" w:rsidRPr="00C72763" w:rsidRDefault="009632A0" w:rsidP="00187738">
            <w:pPr>
              <w:outlineLvl w:val="1"/>
              <w:rPr>
                <w:b/>
                <w:sz w:val="16"/>
                <w:szCs w:val="16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iCs/>
                <w:sz w:val="28"/>
                <w:szCs w:val="28"/>
                <w:lang w:val="uk-UA"/>
              </w:rPr>
              <w:t>8.</w:t>
            </w:r>
            <w:r w:rsidRPr="000942B7">
              <w:rPr>
                <w:sz w:val="28"/>
                <w:szCs w:val="28"/>
                <w:lang w:val="uk-UA"/>
              </w:rPr>
              <w:t xml:space="preserve"> Польські письменники ХХ ст., пов’язані з  Україною.</w:t>
            </w:r>
          </w:p>
        </w:tc>
        <w:tc>
          <w:tcPr>
            <w:tcW w:w="1439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9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8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Pr="002F1FE8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32A0" w:rsidTr="0025298A">
        <w:trPr>
          <w:trHeight w:val="303"/>
        </w:trPr>
        <w:tc>
          <w:tcPr>
            <w:tcW w:w="5424" w:type="dxa"/>
          </w:tcPr>
          <w:p w:rsidR="009632A0" w:rsidRDefault="009632A0" w:rsidP="0025298A">
            <w:pPr>
              <w:outlineLvl w:val="1"/>
              <w:rPr>
                <w:iCs/>
                <w:sz w:val="28"/>
                <w:szCs w:val="28"/>
                <w:lang w:val="uk-UA"/>
              </w:rPr>
            </w:pPr>
            <w:r w:rsidRPr="00C72763">
              <w:rPr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9. </w:t>
            </w:r>
            <w:r>
              <w:rPr>
                <w:iCs/>
                <w:sz w:val="28"/>
                <w:szCs w:val="28"/>
                <w:lang w:val="uk-UA"/>
              </w:rPr>
              <w:t>Модульна контрольна робота.</w:t>
            </w:r>
          </w:p>
          <w:p w:rsidR="009632A0" w:rsidRPr="00FB3CE0" w:rsidRDefault="009632A0" w:rsidP="0025298A">
            <w:pPr>
              <w:outlineLvl w:val="1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9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39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8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</w:p>
        </w:tc>
      </w:tr>
      <w:tr w:rsidR="009632A0" w:rsidTr="0025298A">
        <w:trPr>
          <w:trHeight w:val="510"/>
        </w:trPr>
        <w:tc>
          <w:tcPr>
            <w:tcW w:w="5424" w:type="dxa"/>
          </w:tcPr>
          <w:p w:rsidR="009632A0" w:rsidRDefault="009632A0" w:rsidP="00187738">
            <w:pPr>
              <w:jc w:val="center"/>
              <w:outlineLvl w:val="1"/>
              <w:rPr>
                <w:b/>
                <w:sz w:val="28"/>
                <w:szCs w:val="28"/>
                <w:lang w:val="uk-UA"/>
              </w:rPr>
            </w:pPr>
            <w:r w:rsidRPr="00183D47">
              <w:rPr>
                <w:b/>
                <w:sz w:val="28"/>
                <w:szCs w:val="28"/>
                <w:lang w:val="uk-UA"/>
              </w:rPr>
              <w:t>В с ь о г о</w:t>
            </w:r>
          </w:p>
        </w:tc>
        <w:tc>
          <w:tcPr>
            <w:tcW w:w="1439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16</w:t>
            </w:r>
          </w:p>
        </w:tc>
        <w:tc>
          <w:tcPr>
            <w:tcW w:w="139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 w:rsidRPr="002F1FE8">
              <w:rPr>
                <w:lang w:val="uk-UA"/>
              </w:rPr>
              <w:t>24</w:t>
            </w:r>
          </w:p>
        </w:tc>
        <w:tc>
          <w:tcPr>
            <w:tcW w:w="1481" w:type="dxa"/>
          </w:tcPr>
          <w:p w:rsidR="009632A0" w:rsidRDefault="009632A0" w:rsidP="0025298A">
            <w:pPr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</w:tbl>
    <w:p w:rsidR="00695A7C" w:rsidRPr="00695A7C" w:rsidRDefault="00C00F18" w:rsidP="00C00F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695A7C" w:rsidRPr="00695A7C">
        <w:rPr>
          <w:b/>
          <w:sz w:val="28"/>
          <w:szCs w:val="28"/>
        </w:rPr>
        <w:t xml:space="preserve">. </w:t>
      </w:r>
      <w:proofErr w:type="spellStart"/>
      <w:r w:rsidR="00695A7C" w:rsidRPr="00695A7C">
        <w:rPr>
          <w:b/>
          <w:sz w:val="28"/>
          <w:szCs w:val="28"/>
        </w:rPr>
        <w:t>Форми</w:t>
      </w:r>
      <w:proofErr w:type="spellEnd"/>
      <w:r w:rsidR="00695A7C" w:rsidRPr="00695A7C">
        <w:rPr>
          <w:b/>
          <w:sz w:val="28"/>
          <w:szCs w:val="28"/>
        </w:rPr>
        <w:t xml:space="preserve"> поточного та </w:t>
      </w:r>
      <w:proofErr w:type="spellStart"/>
      <w:proofErr w:type="gramStart"/>
      <w:r w:rsidR="00695A7C" w:rsidRPr="00695A7C">
        <w:rPr>
          <w:b/>
          <w:sz w:val="28"/>
          <w:szCs w:val="28"/>
        </w:rPr>
        <w:t>п</w:t>
      </w:r>
      <w:proofErr w:type="gramEnd"/>
      <w:r w:rsidR="00695A7C" w:rsidRPr="00695A7C">
        <w:rPr>
          <w:b/>
          <w:sz w:val="28"/>
          <w:szCs w:val="28"/>
        </w:rPr>
        <w:t>ідсумкового</w:t>
      </w:r>
      <w:proofErr w:type="spellEnd"/>
      <w:r w:rsidR="00695A7C" w:rsidRPr="00695A7C">
        <w:rPr>
          <w:b/>
          <w:sz w:val="28"/>
          <w:szCs w:val="28"/>
        </w:rPr>
        <w:t xml:space="preserve"> контролю</w:t>
      </w:r>
    </w:p>
    <w:p w:rsidR="00695A7C" w:rsidRPr="00695A7C" w:rsidRDefault="00695A7C" w:rsidP="00C00F18">
      <w:pPr>
        <w:pStyle w:val="a4"/>
        <w:jc w:val="center"/>
        <w:rPr>
          <w:sz w:val="26"/>
          <w:szCs w:val="26"/>
          <w:lang w:val="uk-UA"/>
        </w:rPr>
      </w:pPr>
    </w:p>
    <w:p w:rsidR="00695A7C" w:rsidRPr="00695A7C" w:rsidRDefault="00695A7C" w:rsidP="00695A7C">
      <w:pPr>
        <w:pStyle w:val="a4"/>
        <w:jc w:val="both"/>
        <w:rPr>
          <w:sz w:val="26"/>
          <w:szCs w:val="26"/>
        </w:rPr>
      </w:pPr>
      <w:proofErr w:type="spellStart"/>
      <w:r w:rsidRPr="00695A7C">
        <w:rPr>
          <w:sz w:val="26"/>
          <w:szCs w:val="26"/>
        </w:rPr>
        <w:t>Модульна</w:t>
      </w:r>
      <w:proofErr w:type="spellEnd"/>
      <w:r w:rsidRPr="00695A7C">
        <w:rPr>
          <w:sz w:val="26"/>
          <w:szCs w:val="26"/>
        </w:rPr>
        <w:t xml:space="preserve"> </w:t>
      </w:r>
      <w:proofErr w:type="spellStart"/>
      <w:r w:rsidRPr="00695A7C">
        <w:rPr>
          <w:sz w:val="26"/>
          <w:szCs w:val="26"/>
        </w:rPr>
        <w:t>контрольна</w:t>
      </w:r>
      <w:proofErr w:type="spellEnd"/>
      <w:r w:rsidRPr="00695A7C">
        <w:rPr>
          <w:sz w:val="26"/>
          <w:szCs w:val="26"/>
        </w:rPr>
        <w:t xml:space="preserve"> робота, </w:t>
      </w:r>
      <w:proofErr w:type="spellStart"/>
      <w:proofErr w:type="gramStart"/>
      <w:r w:rsidRPr="00695A7C">
        <w:rPr>
          <w:sz w:val="26"/>
          <w:szCs w:val="26"/>
        </w:rPr>
        <w:t>перев</w:t>
      </w:r>
      <w:proofErr w:type="gramEnd"/>
      <w:r w:rsidRPr="00695A7C">
        <w:rPr>
          <w:sz w:val="26"/>
          <w:szCs w:val="26"/>
        </w:rPr>
        <w:t>ірка</w:t>
      </w:r>
      <w:proofErr w:type="spellEnd"/>
      <w:r w:rsidRPr="00695A7C">
        <w:rPr>
          <w:sz w:val="26"/>
          <w:szCs w:val="26"/>
        </w:rPr>
        <w:t xml:space="preserve"> </w:t>
      </w:r>
      <w:proofErr w:type="spellStart"/>
      <w:r w:rsidRPr="00695A7C">
        <w:rPr>
          <w:sz w:val="26"/>
          <w:szCs w:val="26"/>
        </w:rPr>
        <w:t>результатів</w:t>
      </w:r>
      <w:proofErr w:type="spellEnd"/>
      <w:r w:rsidRPr="00695A7C">
        <w:rPr>
          <w:sz w:val="26"/>
          <w:szCs w:val="26"/>
        </w:rPr>
        <w:t xml:space="preserve"> </w:t>
      </w:r>
      <w:proofErr w:type="spellStart"/>
      <w:r w:rsidRPr="00695A7C">
        <w:rPr>
          <w:sz w:val="26"/>
          <w:szCs w:val="26"/>
        </w:rPr>
        <w:t>самостійної</w:t>
      </w:r>
      <w:proofErr w:type="spellEnd"/>
      <w:r w:rsidRPr="00695A7C">
        <w:rPr>
          <w:sz w:val="26"/>
          <w:szCs w:val="26"/>
        </w:rPr>
        <w:t xml:space="preserve"> </w:t>
      </w:r>
      <w:proofErr w:type="spellStart"/>
      <w:r w:rsidRPr="00695A7C">
        <w:rPr>
          <w:sz w:val="26"/>
          <w:szCs w:val="26"/>
        </w:rPr>
        <w:t>роботи</w:t>
      </w:r>
      <w:proofErr w:type="spellEnd"/>
      <w:r w:rsidRPr="00695A7C">
        <w:rPr>
          <w:sz w:val="26"/>
          <w:szCs w:val="26"/>
        </w:rPr>
        <w:t xml:space="preserve">, </w:t>
      </w:r>
      <w:proofErr w:type="spellStart"/>
      <w:r w:rsidRPr="00695A7C">
        <w:rPr>
          <w:sz w:val="26"/>
          <w:szCs w:val="26"/>
        </w:rPr>
        <w:t>екзамен</w:t>
      </w:r>
      <w:proofErr w:type="spellEnd"/>
      <w:r w:rsidRPr="00695A7C">
        <w:rPr>
          <w:sz w:val="26"/>
          <w:szCs w:val="26"/>
        </w:rPr>
        <w:t>.</w:t>
      </w:r>
    </w:p>
    <w:p w:rsidR="00331EF5" w:rsidRDefault="00331EF5" w:rsidP="00B52732">
      <w:pPr>
        <w:ind w:firstLine="567"/>
        <w:jc w:val="center"/>
        <w:rPr>
          <w:b/>
          <w:sz w:val="28"/>
          <w:szCs w:val="28"/>
          <w:lang w:val="uk-UA"/>
        </w:rPr>
      </w:pPr>
    </w:p>
    <w:p w:rsidR="00B52732" w:rsidRPr="007D693E" w:rsidRDefault="00B52732" w:rsidP="00B527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81638">
        <w:rPr>
          <w:b/>
          <w:sz w:val="28"/>
          <w:szCs w:val="28"/>
          <w:lang w:val="uk-UA"/>
        </w:rPr>
        <w:t>0</w:t>
      </w:r>
      <w:r w:rsidRPr="007D693E">
        <w:rPr>
          <w:b/>
          <w:sz w:val="28"/>
          <w:szCs w:val="28"/>
        </w:rPr>
        <w:t xml:space="preserve">. </w:t>
      </w:r>
      <w:proofErr w:type="spellStart"/>
      <w:r w:rsidRPr="007D693E">
        <w:rPr>
          <w:b/>
          <w:sz w:val="28"/>
          <w:szCs w:val="28"/>
        </w:rPr>
        <w:t>Критерії</w:t>
      </w:r>
      <w:proofErr w:type="spellEnd"/>
      <w:r w:rsidRPr="007D693E">
        <w:rPr>
          <w:b/>
          <w:sz w:val="28"/>
          <w:szCs w:val="28"/>
        </w:rPr>
        <w:t xml:space="preserve"> </w:t>
      </w:r>
      <w:proofErr w:type="spellStart"/>
      <w:r w:rsidRPr="007D693E">
        <w:rPr>
          <w:b/>
          <w:sz w:val="28"/>
          <w:szCs w:val="28"/>
        </w:rPr>
        <w:t>оцінювання</w:t>
      </w:r>
      <w:proofErr w:type="spellEnd"/>
      <w:r w:rsidRPr="007D693E">
        <w:rPr>
          <w:b/>
          <w:sz w:val="28"/>
          <w:szCs w:val="28"/>
        </w:rPr>
        <w:t xml:space="preserve"> </w:t>
      </w:r>
      <w:proofErr w:type="spellStart"/>
      <w:r w:rsidRPr="007D693E">
        <w:rPr>
          <w:b/>
          <w:sz w:val="28"/>
          <w:szCs w:val="28"/>
        </w:rPr>
        <w:t>результатів</w:t>
      </w:r>
      <w:proofErr w:type="spellEnd"/>
      <w:r w:rsidRPr="007D693E">
        <w:rPr>
          <w:b/>
          <w:sz w:val="28"/>
          <w:szCs w:val="28"/>
        </w:rPr>
        <w:t xml:space="preserve"> </w:t>
      </w:r>
      <w:proofErr w:type="spellStart"/>
      <w:r w:rsidRPr="007D693E">
        <w:rPr>
          <w:b/>
          <w:sz w:val="28"/>
          <w:szCs w:val="28"/>
        </w:rPr>
        <w:t>навчання</w:t>
      </w:r>
      <w:proofErr w:type="spellEnd"/>
    </w:p>
    <w:p w:rsidR="00E714A0" w:rsidRDefault="00E714A0" w:rsidP="00B52732">
      <w:pPr>
        <w:ind w:firstLine="567"/>
        <w:jc w:val="center"/>
        <w:rPr>
          <w:b/>
          <w:sz w:val="26"/>
          <w:szCs w:val="26"/>
          <w:lang w:val="uk-UA"/>
        </w:rPr>
      </w:pPr>
    </w:p>
    <w:p w:rsidR="00B52732" w:rsidRDefault="00B52732" w:rsidP="00B52732">
      <w:pPr>
        <w:ind w:firstLine="567"/>
        <w:jc w:val="center"/>
        <w:rPr>
          <w:b/>
          <w:sz w:val="26"/>
          <w:szCs w:val="26"/>
          <w:lang w:val="uk-UA"/>
        </w:rPr>
      </w:pPr>
      <w:proofErr w:type="spellStart"/>
      <w:r w:rsidRPr="00F650EE">
        <w:rPr>
          <w:b/>
          <w:sz w:val="26"/>
          <w:szCs w:val="26"/>
        </w:rPr>
        <w:t>Розподіл</w:t>
      </w:r>
      <w:proofErr w:type="spellEnd"/>
      <w:r w:rsidRPr="00F650EE">
        <w:rPr>
          <w:b/>
          <w:sz w:val="26"/>
          <w:szCs w:val="26"/>
        </w:rPr>
        <w:t xml:space="preserve"> </w:t>
      </w:r>
      <w:proofErr w:type="spellStart"/>
      <w:r w:rsidRPr="00F650EE">
        <w:rPr>
          <w:b/>
          <w:sz w:val="26"/>
          <w:szCs w:val="26"/>
        </w:rPr>
        <w:t>балів</w:t>
      </w:r>
      <w:proofErr w:type="spellEnd"/>
      <w:r w:rsidRPr="00F650EE">
        <w:rPr>
          <w:b/>
          <w:sz w:val="26"/>
          <w:szCs w:val="26"/>
        </w:rPr>
        <w:t xml:space="preserve"> за формами поточного та </w:t>
      </w:r>
      <w:proofErr w:type="spellStart"/>
      <w:proofErr w:type="gramStart"/>
      <w:r w:rsidRPr="00F650EE">
        <w:rPr>
          <w:b/>
          <w:sz w:val="26"/>
          <w:szCs w:val="26"/>
        </w:rPr>
        <w:t>п</w:t>
      </w:r>
      <w:proofErr w:type="gramEnd"/>
      <w:r w:rsidRPr="00F650EE">
        <w:rPr>
          <w:b/>
          <w:sz w:val="26"/>
          <w:szCs w:val="26"/>
        </w:rPr>
        <w:t>ідсумкового</w:t>
      </w:r>
      <w:proofErr w:type="spellEnd"/>
      <w:r w:rsidRPr="00F650EE">
        <w:rPr>
          <w:b/>
          <w:sz w:val="26"/>
          <w:szCs w:val="26"/>
        </w:rPr>
        <w:t xml:space="preserve"> контролю</w:t>
      </w:r>
    </w:p>
    <w:p w:rsidR="00E714A0" w:rsidRPr="00E714A0" w:rsidRDefault="00E714A0" w:rsidP="00B52732">
      <w:pPr>
        <w:ind w:firstLine="567"/>
        <w:jc w:val="center"/>
        <w:rPr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841"/>
        <w:gridCol w:w="2626"/>
        <w:gridCol w:w="1790"/>
      </w:tblGrid>
      <w:tr w:rsidR="00B52732" w:rsidRPr="001E4F89" w:rsidTr="00181638">
        <w:trPr>
          <w:cantSplit/>
          <w:trHeight w:val="641"/>
        </w:trPr>
        <w:tc>
          <w:tcPr>
            <w:tcW w:w="4065" w:type="pct"/>
            <w:gridSpan w:val="3"/>
            <w:shd w:val="clear" w:color="auto" w:fill="auto"/>
          </w:tcPr>
          <w:p w:rsidR="00E714A0" w:rsidRDefault="00E714A0" w:rsidP="00B52732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52732" w:rsidRDefault="00B52732" w:rsidP="00B52732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E4F89">
              <w:rPr>
                <w:b/>
                <w:sz w:val="26"/>
                <w:szCs w:val="26"/>
              </w:rPr>
              <w:t>Поточний</w:t>
            </w:r>
            <w:proofErr w:type="spellEnd"/>
            <w:r w:rsidRPr="001E4F89">
              <w:rPr>
                <w:b/>
                <w:sz w:val="26"/>
                <w:szCs w:val="26"/>
              </w:rPr>
              <w:t xml:space="preserve"> і </w:t>
            </w:r>
            <w:proofErr w:type="spellStart"/>
            <w:r w:rsidRPr="001E4F89">
              <w:rPr>
                <w:b/>
                <w:sz w:val="26"/>
                <w:szCs w:val="26"/>
              </w:rPr>
              <w:t>модульний</w:t>
            </w:r>
            <w:proofErr w:type="spellEnd"/>
            <w:r w:rsidRPr="001E4F89">
              <w:rPr>
                <w:b/>
                <w:sz w:val="26"/>
                <w:szCs w:val="26"/>
              </w:rPr>
              <w:t xml:space="preserve"> контроль (100 </w:t>
            </w:r>
            <w:proofErr w:type="spellStart"/>
            <w:r w:rsidRPr="001E4F89">
              <w:rPr>
                <w:b/>
                <w:sz w:val="26"/>
                <w:szCs w:val="26"/>
              </w:rPr>
              <w:t>балів</w:t>
            </w:r>
            <w:proofErr w:type="spellEnd"/>
            <w:r w:rsidRPr="001E4F89">
              <w:rPr>
                <w:b/>
                <w:sz w:val="26"/>
                <w:szCs w:val="26"/>
              </w:rPr>
              <w:t>)</w:t>
            </w:r>
          </w:p>
          <w:p w:rsidR="00E714A0" w:rsidRPr="00E714A0" w:rsidRDefault="00E714A0" w:rsidP="00B52732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35" w:type="pct"/>
            <w:shd w:val="clear" w:color="auto" w:fill="auto"/>
          </w:tcPr>
          <w:p w:rsidR="00E714A0" w:rsidRDefault="00E714A0" w:rsidP="00B52732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52732" w:rsidRPr="001E4F89" w:rsidRDefault="00B52732" w:rsidP="00B5273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E4F89">
              <w:rPr>
                <w:b/>
                <w:sz w:val="26"/>
                <w:szCs w:val="26"/>
              </w:rPr>
              <w:t>Сума</w:t>
            </w:r>
          </w:p>
        </w:tc>
      </w:tr>
      <w:tr w:rsidR="00B52732" w:rsidRPr="007D693E" w:rsidTr="00181638">
        <w:trPr>
          <w:trHeight w:val="582"/>
        </w:trPr>
        <w:tc>
          <w:tcPr>
            <w:tcW w:w="4065" w:type="pct"/>
            <w:gridSpan w:val="3"/>
            <w:shd w:val="clear" w:color="auto" w:fill="auto"/>
          </w:tcPr>
          <w:p w:rsidR="00E714A0" w:rsidRDefault="00E714A0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E714A0" w:rsidRPr="00E714A0" w:rsidRDefault="00B52732" w:rsidP="0018163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D693E">
              <w:rPr>
                <w:sz w:val="26"/>
                <w:szCs w:val="26"/>
              </w:rPr>
              <w:t>Змістовий</w:t>
            </w:r>
            <w:proofErr w:type="spellEnd"/>
            <w:r w:rsidRPr="007D693E">
              <w:rPr>
                <w:sz w:val="26"/>
                <w:szCs w:val="26"/>
              </w:rPr>
              <w:t xml:space="preserve"> модуль 1 (100 </w:t>
            </w:r>
            <w:proofErr w:type="spellStart"/>
            <w:r w:rsidRPr="007D693E">
              <w:rPr>
                <w:sz w:val="26"/>
                <w:szCs w:val="26"/>
              </w:rPr>
              <w:t>балів</w:t>
            </w:r>
            <w:proofErr w:type="spellEnd"/>
            <w:r w:rsidRPr="007D693E">
              <w:rPr>
                <w:sz w:val="26"/>
                <w:szCs w:val="26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B52732" w:rsidRPr="007D693E" w:rsidRDefault="00B52732" w:rsidP="00B52732">
            <w:pPr>
              <w:widowControl w:val="0"/>
              <w:jc w:val="center"/>
              <w:rPr>
                <w:sz w:val="26"/>
                <w:szCs w:val="26"/>
              </w:rPr>
            </w:pPr>
            <w:r w:rsidRPr="007D693E">
              <w:rPr>
                <w:sz w:val="26"/>
                <w:szCs w:val="26"/>
              </w:rPr>
              <w:t>100</w:t>
            </w:r>
          </w:p>
        </w:tc>
      </w:tr>
      <w:tr w:rsidR="00B52732" w:rsidRPr="007D693E" w:rsidTr="00B52732">
        <w:trPr>
          <w:trHeight w:val="397"/>
        </w:trPr>
        <w:tc>
          <w:tcPr>
            <w:tcW w:w="1731" w:type="pct"/>
            <w:shd w:val="clear" w:color="auto" w:fill="auto"/>
          </w:tcPr>
          <w:p w:rsidR="00E714A0" w:rsidRDefault="00E714A0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E714A0" w:rsidRPr="00E714A0" w:rsidRDefault="00B52732" w:rsidP="0018163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D693E">
              <w:rPr>
                <w:sz w:val="26"/>
                <w:szCs w:val="26"/>
              </w:rPr>
              <w:t>Поточний</w:t>
            </w:r>
            <w:proofErr w:type="spellEnd"/>
            <w:r w:rsidRPr="007D693E">
              <w:rPr>
                <w:sz w:val="26"/>
                <w:szCs w:val="26"/>
              </w:rPr>
              <w:t xml:space="preserve"> контроль</w:t>
            </w:r>
          </w:p>
        </w:tc>
        <w:tc>
          <w:tcPr>
            <w:tcW w:w="962" w:type="pct"/>
            <w:shd w:val="clear" w:color="auto" w:fill="auto"/>
          </w:tcPr>
          <w:p w:rsidR="00E714A0" w:rsidRDefault="00E714A0" w:rsidP="00B52732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B52732" w:rsidRPr="007D693E" w:rsidRDefault="00B52732" w:rsidP="00B52732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6"/>
                <w:szCs w:val="26"/>
              </w:rPr>
            </w:pPr>
            <w:r w:rsidRPr="007D693E">
              <w:rPr>
                <w:sz w:val="26"/>
                <w:szCs w:val="26"/>
              </w:rPr>
              <w:t>МКР</w:t>
            </w:r>
          </w:p>
        </w:tc>
        <w:tc>
          <w:tcPr>
            <w:tcW w:w="1372" w:type="pct"/>
            <w:shd w:val="clear" w:color="auto" w:fill="auto"/>
          </w:tcPr>
          <w:p w:rsidR="00E714A0" w:rsidRDefault="00E714A0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B52732" w:rsidRPr="007D693E" w:rsidRDefault="00B52732" w:rsidP="00B52732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7D693E">
              <w:rPr>
                <w:sz w:val="26"/>
                <w:szCs w:val="26"/>
              </w:rPr>
              <w:t>Самостійна</w:t>
            </w:r>
            <w:proofErr w:type="spellEnd"/>
            <w:r w:rsidRPr="007D693E">
              <w:rPr>
                <w:sz w:val="26"/>
                <w:szCs w:val="26"/>
              </w:rPr>
              <w:t xml:space="preserve"> робота</w:t>
            </w:r>
          </w:p>
        </w:tc>
        <w:tc>
          <w:tcPr>
            <w:tcW w:w="935" w:type="pct"/>
            <w:vMerge/>
            <w:shd w:val="clear" w:color="auto" w:fill="auto"/>
          </w:tcPr>
          <w:p w:rsidR="00B52732" w:rsidRPr="007D693E" w:rsidRDefault="00B52732" w:rsidP="00B5273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52732" w:rsidRPr="007D693E" w:rsidTr="00181638">
        <w:trPr>
          <w:trHeight w:val="643"/>
        </w:trPr>
        <w:tc>
          <w:tcPr>
            <w:tcW w:w="1731" w:type="pct"/>
            <w:shd w:val="clear" w:color="auto" w:fill="auto"/>
          </w:tcPr>
          <w:p w:rsidR="00181638" w:rsidRDefault="00181638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B52732" w:rsidRDefault="00B52732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7D693E">
              <w:rPr>
                <w:sz w:val="26"/>
                <w:szCs w:val="26"/>
              </w:rPr>
              <w:t xml:space="preserve">70 </w:t>
            </w:r>
            <w:proofErr w:type="spellStart"/>
            <w:r w:rsidRPr="007D693E">
              <w:rPr>
                <w:sz w:val="26"/>
                <w:szCs w:val="26"/>
              </w:rPr>
              <w:t>балі</w:t>
            </w:r>
            <w:proofErr w:type="gramStart"/>
            <w:r w:rsidRPr="007D693E">
              <w:rPr>
                <w:sz w:val="26"/>
                <w:szCs w:val="26"/>
              </w:rPr>
              <w:t>в</w:t>
            </w:r>
            <w:proofErr w:type="spellEnd"/>
            <w:proofErr w:type="gramEnd"/>
          </w:p>
          <w:p w:rsidR="00E714A0" w:rsidRPr="00E714A0" w:rsidRDefault="00E714A0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62" w:type="pct"/>
            <w:shd w:val="clear" w:color="auto" w:fill="auto"/>
          </w:tcPr>
          <w:p w:rsidR="00181638" w:rsidRDefault="00181638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B52732" w:rsidRPr="007D693E" w:rsidRDefault="00B52732" w:rsidP="00B52732">
            <w:pPr>
              <w:widowControl w:val="0"/>
              <w:jc w:val="center"/>
              <w:rPr>
                <w:sz w:val="26"/>
                <w:szCs w:val="26"/>
              </w:rPr>
            </w:pPr>
            <w:r w:rsidRPr="007D693E">
              <w:rPr>
                <w:sz w:val="26"/>
                <w:szCs w:val="26"/>
              </w:rPr>
              <w:t xml:space="preserve">25 </w:t>
            </w:r>
            <w:proofErr w:type="spellStart"/>
            <w:r w:rsidRPr="007D693E">
              <w:rPr>
                <w:sz w:val="26"/>
                <w:szCs w:val="26"/>
              </w:rPr>
              <w:t>балі</w:t>
            </w:r>
            <w:proofErr w:type="gramStart"/>
            <w:r w:rsidRPr="007D693E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372" w:type="pct"/>
            <w:shd w:val="clear" w:color="auto" w:fill="auto"/>
          </w:tcPr>
          <w:p w:rsidR="00E714A0" w:rsidRDefault="00E714A0" w:rsidP="00B5273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B52732" w:rsidRPr="007D693E" w:rsidRDefault="00B52732" w:rsidP="00B52732">
            <w:pPr>
              <w:widowControl w:val="0"/>
              <w:jc w:val="center"/>
              <w:rPr>
                <w:sz w:val="26"/>
                <w:szCs w:val="26"/>
              </w:rPr>
            </w:pPr>
            <w:r w:rsidRPr="007D693E">
              <w:rPr>
                <w:sz w:val="26"/>
                <w:szCs w:val="26"/>
              </w:rPr>
              <w:t xml:space="preserve">5 </w:t>
            </w:r>
            <w:proofErr w:type="spellStart"/>
            <w:r w:rsidRPr="007D693E">
              <w:rPr>
                <w:sz w:val="26"/>
                <w:szCs w:val="26"/>
              </w:rPr>
              <w:t>балі</w:t>
            </w:r>
            <w:proofErr w:type="gramStart"/>
            <w:r w:rsidRPr="007D693E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935" w:type="pct"/>
            <w:vMerge/>
            <w:shd w:val="clear" w:color="auto" w:fill="auto"/>
          </w:tcPr>
          <w:p w:rsidR="00B52732" w:rsidRPr="007D693E" w:rsidRDefault="00B52732" w:rsidP="00B5273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11046F" w:rsidRDefault="0011046F" w:rsidP="0011046F">
      <w:pPr>
        <w:tabs>
          <w:tab w:val="left" w:pos="360"/>
          <w:tab w:val="left" w:pos="851"/>
          <w:tab w:val="left" w:pos="1134"/>
        </w:tabs>
        <w:jc w:val="center"/>
        <w:rPr>
          <w:b/>
          <w:i/>
          <w:sz w:val="26"/>
          <w:szCs w:val="26"/>
          <w:lang w:val="uk-UA"/>
        </w:rPr>
      </w:pPr>
    </w:p>
    <w:p w:rsidR="0011046F" w:rsidRPr="00242D3F" w:rsidRDefault="0011046F" w:rsidP="0011046F">
      <w:pPr>
        <w:tabs>
          <w:tab w:val="left" w:pos="360"/>
          <w:tab w:val="left" w:pos="851"/>
          <w:tab w:val="left" w:pos="1134"/>
        </w:tabs>
        <w:jc w:val="center"/>
        <w:rPr>
          <w:b/>
          <w:i/>
          <w:caps/>
          <w:sz w:val="26"/>
          <w:szCs w:val="26"/>
          <w:lang w:val="uk-UA"/>
        </w:rPr>
      </w:pPr>
      <w:r w:rsidRPr="00242D3F">
        <w:rPr>
          <w:b/>
          <w:i/>
          <w:sz w:val="26"/>
          <w:szCs w:val="26"/>
          <w:lang w:val="uk-UA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7"/>
        <w:gridCol w:w="687"/>
        <w:gridCol w:w="8187"/>
      </w:tblGrid>
      <w:tr w:rsidR="0011046F" w:rsidRPr="00242D3F" w:rsidTr="00B11BB5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1046F" w:rsidRPr="00242D3F" w:rsidRDefault="0011046F" w:rsidP="00B11BB5">
            <w:pPr>
              <w:suppressAutoHyphens/>
              <w:snapToGrid w:val="0"/>
              <w:rPr>
                <w:bCs/>
                <w:sz w:val="20"/>
                <w:szCs w:val="20"/>
                <w:lang w:val="uk-UA" w:eastAsia="ar-SA"/>
              </w:rPr>
            </w:pPr>
            <w:r w:rsidRPr="00242D3F">
              <w:rPr>
                <w:bCs/>
                <w:sz w:val="20"/>
                <w:szCs w:val="20"/>
                <w:lang w:val="uk-UA"/>
              </w:rPr>
              <w:t xml:space="preserve">Рівні </w:t>
            </w:r>
            <w:proofErr w:type="spellStart"/>
            <w:r w:rsidRPr="00242D3F">
              <w:rPr>
                <w:bCs/>
                <w:sz w:val="20"/>
                <w:szCs w:val="20"/>
                <w:lang w:val="uk-UA"/>
              </w:rPr>
              <w:t>навч</w:t>
            </w:r>
            <w:proofErr w:type="spellEnd"/>
            <w:r w:rsidRPr="00242D3F">
              <w:rPr>
                <w:bCs/>
                <w:sz w:val="20"/>
                <w:szCs w:val="20"/>
                <w:lang w:val="uk-UA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1046F" w:rsidRPr="00242D3F" w:rsidRDefault="0011046F" w:rsidP="00B11BB5">
            <w:pPr>
              <w:suppressAutoHyphens/>
              <w:snapToGrid w:val="0"/>
              <w:rPr>
                <w:bCs/>
                <w:sz w:val="20"/>
                <w:szCs w:val="20"/>
                <w:lang w:val="uk-UA" w:eastAsia="ar-SA"/>
              </w:rPr>
            </w:pPr>
            <w:r w:rsidRPr="00242D3F">
              <w:rPr>
                <w:bCs/>
                <w:sz w:val="20"/>
                <w:szCs w:val="20"/>
                <w:lang w:val="uk-UA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napToGrid w:val="0"/>
              <w:jc w:val="center"/>
              <w:rPr>
                <w:bCs/>
                <w:lang w:val="uk-UA" w:eastAsia="ar-SA"/>
              </w:rPr>
            </w:pPr>
          </w:p>
          <w:p w:rsidR="0011046F" w:rsidRPr="00242D3F" w:rsidRDefault="0011046F" w:rsidP="00B11BB5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val="uk-UA" w:eastAsia="ar-SA"/>
              </w:rPr>
            </w:pPr>
            <w:r w:rsidRPr="00242D3F">
              <w:rPr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11046F" w:rsidRPr="00A91341" w:rsidTr="00B11BB5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1046F" w:rsidRPr="00242D3F" w:rsidRDefault="0011046F" w:rsidP="00B11BB5">
            <w:pPr>
              <w:suppressAutoHyphens/>
              <w:snapToGrid w:val="0"/>
              <w:jc w:val="center"/>
              <w:rPr>
                <w:bCs/>
                <w:lang w:val="uk-UA" w:eastAsia="ar-SA"/>
              </w:rPr>
            </w:pPr>
            <w:r w:rsidRPr="00242D3F">
              <w:rPr>
                <w:b/>
                <w:bCs/>
                <w:lang w:val="uk-UA"/>
              </w:rPr>
              <w:t xml:space="preserve">Початковий </w:t>
            </w:r>
            <w:r w:rsidRPr="00242D3F">
              <w:rPr>
                <w:bCs/>
                <w:lang w:val="uk-UA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242D3F">
              <w:rPr>
                <w:lang w:val="uk-UA"/>
              </w:rPr>
              <w:t>„так</w:t>
            </w:r>
            <w:proofErr w:type="spellEnd"/>
            <w:r w:rsidRPr="00242D3F">
              <w:rPr>
                <w:lang w:val="uk-UA"/>
              </w:rPr>
              <w:t xml:space="preserve">” чи </w:t>
            </w:r>
            <w:proofErr w:type="spellStart"/>
            <w:r w:rsidRPr="00242D3F">
              <w:rPr>
                <w:lang w:val="uk-UA"/>
              </w:rPr>
              <w:t>„ні</w:t>
            </w:r>
            <w:proofErr w:type="spellEnd"/>
            <w:r w:rsidRPr="00242D3F">
              <w:rPr>
                <w:lang w:val="uk-UA"/>
              </w:rPr>
              <w:t>”.</w:t>
            </w:r>
          </w:p>
        </w:tc>
      </w:tr>
      <w:tr w:rsidR="0011046F" w:rsidRPr="00242D3F" w:rsidTr="00B11BB5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242D3F">
              <w:rPr>
                <w:lang w:val="uk-UA"/>
              </w:rPr>
              <w:t>„так</w:t>
            </w:r>
            <w:proofErr w:type="spellEnd"/>
            <w:r w:rsidRPr="00242D3F">
              <w:rPr>
                <w:lang w:val="uk-UA"/>
              </w:rPr>
              <w:t xml:space="preserve">” чи </w:t>
            </w:r>
            <w:proofErr w:type="spellStart"/>
            <w:r w:rsidRPr="00242D3F">
              <w:rPr>
                <w:lang w:val="uk-UA"/>
              </w:rPr>
              <w:t>„ні</w:t>
            </w:r>
            <w:proofErr w:type="spellEnd"/>
            <w:r w:rsidRPr="00242D3F">
              <w:rPr>
                <w:lang w:val="uk-UA"/>
              </w:rPr>
              <w:t>”; може самостійно знайти  в підручнику відповідь.</w:t>
            </w:r>
          </w:p>
        </w:tc>
      </w:tr>
      <w:tr w:rsidR="0011046F" w:rsidRPr="00242D3F" w:rsidTr="00B11BB5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11046F" w:rsidRPr="00A91341" w:rsidTr="00B11BB5">
        <w:trPr>
          <w:cantSplit/>
          <w:trHeight w:val="110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1046F" w:rsidRPr="00242D3F" w:rsidRDefault="0011046F" w:rsidP="00B11BB5">
            <w:pPr>
              <w:suppressAutoHyphens/>
              <w:jc w:val="center"/>
              <w:rPr>
                <w:bCs/>
                <w:lang w:val="uk-UA" w:eastAsia="ar-SA"/>
              </w:rPr>
            </w:pPr>
            <w:r w:rsidRPr="00242D3F">
              <w:rPr>
                <w:b/>
                <w:bCs/>
                <w:lang w:val="uk-UA"/>
              </w:rPr>
              <w:t>Середній</w:t>
            </w:r>
            <w:r w:rsidRPr="00242D3F">
              <w:rPr>
                <w:bCs/>
                <w:lang w:val="uk-UA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11046F" w:rsidRPr="00242D3F" w:rsidTr="00B11BB5">
        <w:trPr>
          <w:cantSplit/>
          <w:trHeight w:val="1043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11046F" w:rsidRPr="00A91341" w:rsidTr="00B11BB5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11046F" w:rsidRPr="00A91341" w:rsidTr="00B11BB5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1046F" w:rsidRPr="00242D3F" w:rsidRDefault="0011046F" w:rsidP="00B11BB5">
            <w:pPr>
              <w:suppressAutoHyphens/>
              <w:snapToGrid w:val="0"/>
              <w:rPr>
                <w:bCs/>
                <w:lang w:val="uk-UA" w:eastAsia="ar-SA"/>
              </w:rPr>
            </w:pPr>
            <w:r w:rsidRPr="00242D3F">
              <w:rPr>
                <w:b/>
                <w:bCs/>
                <w:lang w:val="uk-UA"/>
              </w:rPr>
              <w:t>Достатній</w:t>
            </w:r>
            <w:r w:rsidRPr="00242D3F">
              <w:rPr>
                <w:bCs/>
                <w:lang w:val="uk-UA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11046F" w:rsidRPr="00A91341" w:rsidTr="00B11BB5">
        <w:trPr>
          <w:cantSplit/>
          <w:trHeight w:val="1065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11046F" w:rsidRPr="00A91341" w:rsidTr="00B11BB5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11046F" w:rsidRPr="00A91341" w:rsidTr="00B11BB5">
        <w:trPr>
          <w:cantSplit/>
          <w:trHeight w:val="155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1046F" w:rsidRPr="00242D3F" w:rsidRDefault="0011046F" w:rsidP="00B11BB5">
            <w:pPr>
              <w:suppressAutoHyphens/>
              <w:jc w:val="center"/>
              <w:rPr>
                <w:bCs/>
                <w:lang w:val="uk-UA" w:eastAsia="ar-SA"/>
              </w:rPr>
            </w:pPr>
            <w:r w:rsidRPr="00242D3F">
              <w:rPr>
                <w:b/>
                <w:bCs/>
                <w:lang w:val="uk-UA"/>
              </w:rPr>
              <w:t>Високий</w:t>
            </w:r>
            <w:r w:rsidRPr="00242D3F">
              <w:rPr>
                <w:bCs/>
                <w:lang w:val="uk-UA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11046F" w:rsidRPr="00A91341" w:rsidTr="00B11BB5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11046F" w:rsidRPr="00A91341" w:rsidTr="00B11BB5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46F" w:rsidRPr="00242D3F" w:rsidRDefault="0011046F" w:rsidP="00B11BB5">
            <w:pPr>
              <w:rPr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rPr>
                <w:b/>
                <w:lang w:val="uk-UA" w:eastAsia="ar-SA"/>
              </w:rPr>
            </w:pPr>
            <w:r w:rsidRPr="00242D3F">
              <w:rPr>
                <w:b/>
                <w:lang w:val="uk-UA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6F" w:rsidRPr="00242D3F" w:rsidRDefault="0011046F" w:rsidP="00B11BB5">
            <w:pPr>
              <w:suppressAutoHyphens/>
              <w:snapToGrid w:val="0"/>
              <w:jc w:val="both"/>
              <w:rPr>
                <w:lang w:val="uk-UA" w:eastAsia="ar-SA"/>
              </w:rPr>
            </w:pPr>
            <w:r w:rsidRPr="00242D3F">
              <w:rPr>
                <w:lang w:val="uk-UA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B52732" w:rsidRDefault="00B52732" w:rsidP="00B52732">
      <w:pPr>
        <w:widowControl w:val="0"/>
        <w:jc w:val="center"/>
        <w:rPr>
          <w:b/>
          <w:sz w:val="26"/>
          <w:szCs w:val="26"/>
          <w:lang w:val="uk-UA"/>
        </w:rPr>
      </w:pPr>
    </w:p>
    <w:p w:rsidR="00751A54" w:rsidRDefault="00751A54" w:rsidP="00B52732">
      <w:pPr>
        <w:widowControl w:val="0"/>
        <w:jc w:val="center"/>
        <w:rPr>
          <w:b/>
          <w:sz w:val="26"/>
          <w:szCs w:val="26"/>
          <w:lang w:val="uk-UA"/>
        </w:rPr>
      </w:pPr>
    </w:p>
    <w:p w:rsidR="00751A54" w:rsidRDefault="00751A54" w:rsidP="00B52732">
      <w:pPr>
        <w:widowControl w:val="0"/>
        <w:jc w:val="center"/>
        <w:rPr>
          <w:b/>
          <w:sz w:val="26"/>
          <w:szCs w:val="26"/>
          <w:lang w:val="uk-UA"/>
        </w:rPr>
      </w:pPr>
    </w:p>
    <w:p w:rsidR="00751A54" w:rsidRDefault="00751A54" w:rsidP="00B52732">
      <w:pPr>
        <w:widowControl w:val="0"/>
        <w:jc w:val="center"/>
        <w:rPr>
          <w:b/>
          <w:sz w:val="26"/>
          <w:szCs w:val="26"/>
          <w:lang w:val="uk-UA"/>
        </w:rPr>
      </w:pPr>
    </w:p>
    <w:p w:rsidR="00751A54" w:rsidRDefault="00751A54" w:rsidP="00B52732">
      <w:pPr>
        <w:widowControl w:val="0"/>
        <w:jc w:val="center"/>
        <w:rPr>
          <w:b/>
          <w:sz w:val="26"/>
          <w:szCs w:val="26"/>
          <w:lang w:val="uk-UA"/>
        </w:rPr>
      </w:pPr>
    </w:p>
    <w:p w:rsidR="00751A54" w:rsidRPr="00242D3F" w:rsidRDefault="00751A54" w:rsidP="00B52732">
      <w:pPr>
        <w:widowControl w:val="0"/>
        <w:jc w:val="center"/>
        <w:rPr>
          <w:b/>
          <w:sz w:val="26"/>
          <w:szCs w:val="26"/>
          <w:lang w:val="uk-UA"/>
        </w:rPr>
      </w:pPr>
    </w:p>
    <w:p w:rsidR="00E714A0" w:rsidRDefault="00B52732" w:rsidP="00B52732">
      <w:pPr>
        <w:widowControl w:val="0"/>
        <w:jc w:val="center"/>
        <w:rPr>
          <w:b/>
          <w:lang w:val="uk-UA"/>
        </w:rPr>
      </w:pPr>
      <w:proofErr w:type="spellStart"/>
      <w:r w:rsidRPr="007D693E">
        <w:rPr>
          <w:b/>
        </w:rPr>
        <w:lastRenderedPageBreak/>
        <w:t>Таблиця</w:t>
      </w:r>
      <w:proofErr w:type="spellEnd"/>
      <w:r w:rsidRPr="007D693E">
        <w:rPr>
          <w:b/>
        </w:rPr>
        <w:t xml:space="preserve"> </w:t>
      </w:r>
      <w:proofErr w:type="spellStart"/>
      <w:r w:rsidRPr="007D693E">
        <w:rPr>
          <w:b/>
        </w:rPr>
        <w:t>відповідності</w:t>
      </w:r>
      <w:proofErr w:type="spellEnd"/>
      <w:r w:rsidRPr="007D693E">
        <w:rPr>
          <w:b/>
        </w:rPr>
        <w:t xml:space="preserve"> шкал </w:t>
      </w:r>
      <w:proofErr w:type="spellStart"/>
      <w:r w:rsidRPr="007D693E">
        <w:rPr>
          <w:b/>
        </w:rPr>
        <w:t>оцінювання</w:t>
      </w:r>
      <w:proofErr w:type="spellEnd"/>
      <w:r w:rsidRPr="007D693E">
        <w:rPr>
          <w:b/>
        </w:rPr>
        <w:t xml:space="preserve"> </w:t>
      </w:r>
      <w:proofErr w:type="spellStart"/>
      <w:r w:rsidRPr="007D693E">
        <w:rPr>
          <w:b/>
        </w:rPr>
        <w:t>навчальних</w:t>
      </w:r>
      <w:proofErr w:type="spellEnd"/>
      <w:r w:rsidRPr="007D693E">
        <w:rPr>
          <w:b/>
        </w:rPr>
        <w:t xml:space="preserve"> </w:t>
      </w:r>
      <w:proofErr w:type="spellStart"/>
      <w:r w:rsidRPr="007D693E">
        <w:rPr>
          <w:b/>
        </w:rPr>
        <w:t>досягнень</w:t>
      </w:r>
      <w:proofErr w:type="spellEnd"/>
      <w:r w:rsidRPr="007D693E">
        <w:rPr>
          <w:b/>
        </w:rPr>
        <w:t xml:space="preserve"> </w:t>
      </w:r>
    </w:p>
    <w:p w:rsidR="00B52732" w:rsidRDefault="00B52732" w:rsidP="00B52732">
      <w:pPr>
        <w:widowControl w:val="0"/>
        <w:jc w:val="center"/>
        <w:rPr>
          <w:b/>
          <w:lang w:val="uk-UA"/>
        </w:rPr>
      </w:pPr>
      <w:proofErr w:type="spellStart"/>
      <w:r w:rsidRPr="007D693E">
        <w:rPr>
          <w:b/>
        </w:rPr>
        <w:t>здобувачів</w:t>
      </w:r>
      <w:proofErr w:type="spellEnd"/>
      <w:r w:rsidRPr="007D693E">
        <w:rPr>
          <w:b/>
        </w:rPr>
        <w:t xml:space="preserve"> </w:t>
      </w:r>
      <w:proofErr w:type="spellStart"/>
      <w:r w:rsidRPr="007D693E">
        <w:rPr>
          <w:b/>
        </w:rPr>
        <w:t>вищої</w:t>
      </w:r>
      <w:proofErr w:type="spellEnd"/>
      <w:r w:rsidRPr="007D693E">
        <w:rPr>
          <w:b/>
        </w:rPr>
        <w:t xml:space="preserve"> </w:t>
      </w:r>
      <w:proofErr w:type="spellStart"/>
      <w:r w:rsidRPr="007D693E">
        <w:rPr>
          <w:b/>
        </w:rPr>
        <w:t>освіти</w:t>
      </w:r>
      <w:proofErr w:type="spellEnd"/>
    </w:p>
    <w:p w:rsidR="00E714A0" w:rsidRPr="00E714A0" w:rsidRDefault="00E714A0" w:rsidP="00B52732">
      <w:pPr>
        <w:widowControl w:val="0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78"/>
        <w:gridCol w:w="1799"/>
        <w:gridCol w:w="1828"/>
        <w:gridCol w:w="1598"/>
      </w:tblGrid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ind w:firstLine="108"/>
              <w:jc w:val="center"/>
              <w:rPr>
                <w:b/>
                <w:lang w:val="uk-UA"/>
              </w:rPr>
            </w:pPr>
          </w:p>
          <w:p w:rsidR="00B52732" w:rsidRPr="007D693E" w:rsidRDefault="00B52732" w:rsidP="00B52732">
            <w:pPr>
              <w:widowControl w:val="0"/>
              <w:ind w:firstLine="108"/>
              <w:jc w:val="center"/>
              <w:rPr>
                <w:b/>
              </w:rPr>
            </w:pPr>
            <w:proofErr w:type="spellStart"/>
            <w:r w:rsidRPr="007D693E">
              <w:rPr>
                <w:b/>
              </w:rPr>
              <w:t>Рейтингова</w:t>
            </w:r>
            <w:proofErr w:type="spellEnd"/>
            <w:r w:rsidRPr="007D693E">
              <w:rPr>
                <w:b/>
              </w:rPr>
              <w:t xml:space="preserve"> </w:t>
            </w:r>
            <w:proofErr w:type="spellStart"/>
            <w:r w:rsidRPr="007D693E">
              <w:rPr>
                <w:b/>
              </w:rPr>
              <w:t>оцінка</w:t>
            </w:r>
            <w:proofErr w:type="spellEnd"/>
            <w:r w:rsidRPr="007D693E">
              <w:rPr>
                <w:b/>
              </w:rPr>
              <w:t xml:space="preserve"> з </w:t>
            </w:r>
            <w:proofErr w:type="spellStart"/>
            <w:r w:rsidRPr="007D693E">
              <w:rPr>
                <w:b/>
              </w:rPr>
              <w:t>навчальної</w:t>
            </w:r>
            <w:proofErr w:type="spellEnd"/>
            <w:r w:rsidRPr="007D693E">
              <w:rPr>
                <w:b/>
              </w:rPr>
              <w:t xml:space="preserve"> </w:t>
            </w:r>
            <w:proofErr w:type="spellStart"/>
            <w:r w:rsidRPr="007D693E">
              <w:rPr>
                <w:b/>
              </w:rPr>
              <w:t>дисципліни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  <w:rPr>
                <w:b/>
              </w:rPr>
            </w:pPr>
            <w:proofErr w:type="spellStart"/>
            <w:r w:rsidRPr="007D693E">
              <w:rPr>
                <w:b/>
              </w:rPr>
              <w:t>Оцінка</w:t>
            </w:r>
            <w:proofErr w:type="spellEnd"/>
            <w:r w:rsidRPr="007D693E">
              <w:rPr>
                <w:b/>
              </w:rPr>
              <w:t xml:space="preserve"> за шкалою ЕСТ</w:t>
            </w:r>
            <w:proofErr w:type="gramStart"/>
            <w:r w:rsidRPr="007D693E">
              <w:rPr>
                <w:b/>
              </w:rPr>
              <w:t>S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 w:rsidRPr="007D693E">
              <w:rPr>
                <w:b/>
              </w:rPr>
              <w:t>Рекомендован</w:t>
            </w:r>
            <w:proofErr w:type="gramEnd"/>
            <w:r w:rsidRPr="007D693E">
              <w:rPr>
                <w:b/>
              </w:rPr>
              <w:t>і</w:t>
            </w:r>
            <w:proofErr w:type="spellEnd"/>
            <w:r w:rsidRPr="007D693E">
              <w:rPr>
                <w:b/>
              </w:rPr>
              <w:t xml:space="preserve"> системою ЕСТS </w:t>
            </w:r>
            <w:proofErr w:type="spellStart"/>
            <w:r w:rsidRPr="007D693E">
              <w:rPr>
                <w:b/>
              </w:rPr>
              <w:t>статистичні</w:t>
            </w:r>
            <w:proofErr w:type="spellEnd"/>
            <w:r w:rsidRPr="007D693E">
              <w:rPr>
                <w:b/>
              </w:rPr>
              <w:t xml:space="preserve"> </w:t>
            </w:r>
            <w:proofErr w:type="spellStart"/>
            <w:r w:rsidRPr="007D693E">
              <w:rPr>
                <w:b/>
              </w:rPr>
              <w:t>значення</w:t>
            </w:r>
            <w:proofErr w:type="spellEnd"/>
            <w:r w:rsidRPr="007D693E">
              <w:rPr>
                <w:b/>
              </w:rPr>
              <w:t xml:space="preserve"> (у %)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  <w:rPr>
                <w:b/>
              </w:rPr>
            </w:pPr>
            <w:proofErr w:type="spellStart"/>
            <w:r w:rsidRPr="007D693E">
              <w:rPr>
                <w:b/>
              </w:rPr>
              <w:t>Екзаменаційна</w:t>
            </w:r>
            <w:proofErr w:type="spellEnd"/>
            <w:r w:rsidRPr="007D693E">
              <w:rPr>
                <w:b/>
              </w:rPr>
              <w:t xml:space="preserve"> </w:t>
            </w:r>
            <w:proofErr w:type="spellStart"/>
            <w:r w:rsidRPr="007D693E">
              <w:rPr>
                <w:b/>
              </w:rPr>
              <w:t>оцінка</w:t>
            </w:r>
            <w:proofErr w:type="spellEnd"/>
            <w:r w:rsidRPr="007D693E">
              <w:rPr>
                <w:b/>
              </w:rPr>
              <w:t xml:space="preserve"> за </w:t>
            </w:r>
            <w:proofErr w:type="spellStart"/>
            <w:r w:rsidRPr="007D693E">
              <w:rPr>
                <w:b/>
              </w:rPr>
              <w:t>національною</w:t>
            </w:r>
            <w:proofErr w:type="spellEnd"/>
            <w:r w:rsidRPr="007D693E">
              <w:rPr>
                <w:b/>
              </w:rPr>
              <w:t xml:space="preserve"> шкалою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  <w:rPr>
                <w:b/>
              </w:rPr>
            </w:pPr>
            <w:proofErr w:type="spellStart"/>
            <w:r w:rsidRPr="007D693E">
              <w:rPr>
                <w:b/>
              </w:rPr>
              <w:t>Національна</w:t>
            </w:r>
            <w:proofErr w:type="spellEnd"/>
            <w:r w:rsidRPr="007D693E">
              <w:rPr>
                <w:b/>
              </w:rPr>
              <w:t xml:space="preserve"> </w:t>
            </w:r>
            <w:proofErr w:type="spellStart"/>
            <w:r w:rsidRPr="007D693E">
              <w:rPr>
                <w:b/>
              </w:rPr>
              <w:t>залікова</w:t>
            </w:r>
            <w:proofErr w:type="spellEnd"/>
            <w:r w:rsidRPr="007D693E">
              <w:rPr>
                <w:b/>
              </w:rPr>
              <w:t xml:space="preserve"> </w:t>
            </w:r>
            <w:proofErr w:type="spellStart"/>
            <w:r w:rsidRPr="007D693E">
              <w:rPr>
                <w:b/>
              </w:rPr>
              <w:t>оцінка</w:t>
            </w:r>
            <w:proofErr w:type="spellEnd"/>
          </w:p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 xml:space="preserve">90-100 і </w:t>
            </w:r>
            <w:proofErr w:type="spellStart"/>
            <w:r w:rsidRPr="007D693E">
              <w:t>більше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А (</w:t>
            </w:r>
            <w:proofErr w:type="spellStart"/>
            <w:r w:rsidRPr="007D693E">
              <w:t>відмінно</w:t>
            </w:r>
            <w:proofErr w:type="spellEnd"/>
            <w:r w:rsidRPr="007D693E"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proofErr w:type="spellStart"/>
            <w:r w:rsidRPr="007D693E">
              <w:t>відмінно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proofErr w:type="spellStart"/>
            <w:r w:rsidRPr="007D693E">
              <w:t>зараховано</w:t>
            </w:r>
            <w:proofErr w:type="spellEnd"/>
          </w:p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82-89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В (</w:t>
            </w:r>
            <w:proofErr w:type="spellStart"/>
            <w:r w:rsidRPr="007D693E">
              <w:t>дуже</w:t>
            </w:r>
            <w:proofErr w:type="spellEnd"/>
            <w:r w:rsidRPr="007D693E">
              <w:t xml:space="preserve"> добре)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25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proofErr w:type="gramStart"/>
            <w:r w:rsidRPr="007D693E">
              <w:t>добре</w:t>
            </w:r>
            <w:proofErr w:type="gramEnd"/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75-81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proofErr w:type="gramStart"/>
            <w:r w:rsidRPr="007D693E">
              <w:t>С</w:t>
            </w:r>
            <w:proofErr w:type="gramEnd"/>
            <w:r w:rsidRPr="007D693E">
              <w:t xml:space="preserve"> (добре)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30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67-74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D (</w:t>
            </w:r>
            <w:proofErr w:type="spellStart"/>
            <w:r w:rsidRPr="007D693E">
              <w:t>задовільно</w:t>
            </w:r>
            <w:proofErr w:type="spellEnd"/>
            <w:r w:rsidRPr="007D693E"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25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proofErr w:type="spellStart"/>
            <w:r w:rsidRPr="007D693E">
              <w:t>задовільно</w:t>
            </w:r>
            <w:proofErr w:type="spellEnd"/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60-66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Е (</w:t>
            </w:r>
            <w:proofErr w:type="spellStart"/>
            <w:r w:rsidRPr="007D693E">
              <w:t>достатньо</w:t>
            </w:r>
            <w:proofErr w:type="spellEnd"/>
            <w:r w:rsidRPr="007D693E"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10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35-59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>FX (</w:t>
            </w:r>
            <w:proofErr w:type="spellStart"/>
            <w:r w:rsidRPr="007D693E">
              <w:t>незадовільно</w:t>
            </w:r>
            <w:proofErr w:type="spellEnd"/>
            <w:r w:rsidRPr="007D693E">
              <w:t xml:space="preserve"> з </w:t>
            </w:r>
            <w:proofErr w:type="spellStart"/>
            <w:r w:rsidRPr="007D693E">
              <w:t>можливістю</w:t>
            </w:r>
            <w:proofErr w:type="spellEnd"/>
            <w:r w:rsidRPr="007D693E">
              <w:t xml:space="preserve"> повторного </w:t>
            </w:r>
            <w:proofErr w:type="spellStart"/>
            <w:r w:rsidRPr="007D693E">
              <w:t>складання</w:t>
            </w:r>
            <w:proofErr w:type="spellEnd"/>
            <w:r w:rsidRPr="007D693E"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2" w:rsidRPr="007D693E" w:rsidRDefault="00B52732" w:rsidP="00B52732">
            <w:pPr>
              <w:widowControl w:val="0"/>
              <w:jc w:val="center"/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>
            <w:pPr>
              <w:widowControl w:val="0"/>
              <w:jc w:val="center"/>
            </w:pPr>
            <w:proofErr w:type="spellStart"/>
            <w:r w:rsidRPr="007D693E">
              <w:t>незадовільно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2" w:rsidRDefault="00B52732" w:rsidP="00B52732">
            <w:pPr>
              <w:widowControl w:val="0"/>
              <w:jc w:val="center"/>
            </w:pPr>
          </w:p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 xml:space="preserve">не </w:t>
            </w:r>
            <w:proofErr w:type="spellStart"/>
            <w:r w:rsidRPr="007D693E">
              <w:t>зараховано</w:t>
            </w:r>
            <w:proofErr w:type="spellEnd"/>
          </w:p>
          <w:p w:rsidR="00B52732" w:rsidRPr="007D693E" w:rsidRDefault="00B52732" w:rsidP="00B52732">
            <w:pPr>
              <w:widowControl w:val="0"/>
              <w:jc w:val="center"/>
            </w:pPr>
          </w:p>
        </w:tc>
      </w:tr>
      <w:tr w:rsidR="00B52732" w:rsidRPr="007D693E" w:rsidTr="00751A54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32" w:rsidRDefault="00B52732" w:rsidP="00B52732">
            <w:pPr>
              <w:widowControl w:val="0"/>
              <w:jc w:val="center"/>
            </w:pPr>
          </w:p>
          <w:p w:rsidR="00B52732" w:rsidRPr="007D693E" w:rsidRDefault="00B52732" w:rsidP="00B52732">
            <w:pPr>
              <w:widowControl w:val="0"/>
              <w:jc w:val="center"/>
            </w:pPr>
            <w:r w:rsidRPr="007D693E">
              <w:t xml:space="preserve">34 і </w:t>
            </w:r>
            <w:proofErr w:type="spellStart"/>
            <w:r w:rsidRPr="007D693E">
              <w:t>менше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32" w:rsidRDefault="00B52732" w:rsidP="00B52732">
            <w:pPr>
              <w:widowControl w:val="0"/>
              <w:jc w:val="center"/>
              <w:rPr>
                <w:sz w:val="2"/>
                <w:szCs w:val="2"/>
              </w:rPr>
            </w:pPr>
          </w:p>
          <w:p w:rsidR="00B52732" w:rsidRPr="007D693E" w:rsidRDefault="00B52732" w:rsidP="00B52732">
            <w:pPr>
              <w:widowControl w:val="0"/>
              <w:jc w:val="center"/>
            </w:pPr>
            <w:r>
              <w:t>F (</w:t>
            </w:r>
            <w:proofErr w:type="spellStart"/>
            <w:r>
              <w:t>незадовільно</w:t>
            </w:r>
            <w:proofErr w:type="spellEnd"/>
            <w:r>
              <w:t xml:space="preserve"> </w:t>
            </w:r>
            <w:proofErr w:type="gramStart"/>
            <w:r>
              <w:t xml:space="preserve">з </w:t>
            </w:r>
            <w:proofErr w:type="spellStart"/>
            <w:r>
              <w:t>обов</w:t>
            </w:r>
            <w:proofErr w:type="gramEnd"/>
            <w:r>
              <w:t>’язковим</w:t>
            </w:r>
            <w:r w:rsidRPr="007D693E">
              <w:t>проведенням</w:t>
            </w:r>
            <w:proofErr w:type="spellEnd"/>
            <w:r w:rsidRPr="007D693E">
              <w:t xml:space="preserve"> </w:t>
            </w:r>
            <w:proofErr w:type="spellStart"/>
            <w:r w:rsidRPr="007D693E">
              <w:t>додаткової</w:t>
            </w:r>
            <w:proofErr w:type="spellEnd"/>
            <w:r w:rsidRPr="007D693E">
              <w:t xml:space="preserve"> </w:t>
            </w:r>
            <w:proofErr w:type="spellStart"/>
            <w:r w:rsidRPr="007D693E">
              <w:t>роботи</w:t>
            </w:r>
            <w:proofErr w:type="spellEnd"/>
            <w:r w:rsidRPr="007D693E">
              <w:t xml:space="preserve"> </w:t>
            </w:r>
            <w:proofErr w:type="spellStart"/>
            <w:r w:rsidRPr="007D693E">
              <w:t>щодо</w:t>
            </w:r>
            <w:proofErr w:type="spellEnd"/>
            <w:r w:rsidRPr="007D693E">
              <w:t xml:space="preserve"> </w:t>
            </w:r>
            <w:proofErr w:type="spellStart"/>
            <w:r w:rsidRPr="007D693E">
              <w:t>вивчення</w:t>
            </w:r>
            <w:proofErr w:type="spellEnd"/>
            <w:r w:rsidRPr="007D693E">
              <w:t xml:space="preserve"> </w:t>
            </w:r>
            <w:proofErr w:type="spellStart"/>
            <w:r w:rsidRPr="007D693E">
              <w:t>навчального</w:t>
            </w:r>
            <w:proofErr w:type="spellEnd"/>
            <w:r w:rsidRPr="007D693E">
              <w:t xml:space="preserve"> </w:t>
            </w:r>
            <w:proofErr w:type="spellStart"/>
            <w:r w:rsidRPr="007D693E">
              <w:t>матеріалу</w:t>
            </w:r>
            <w:proofErr w:type="spellEnd"/>
            <w:r w:rsidRPr="007D693E">
              <w:t xml:space="preserve"> кредитного модуля)</w:t>
            </w:r>
          </w:p>
          <w:p w:rsidR="00B52732" w:rsidRPr="007D693E" w:rsidRDefault="00B52732" w:rsidP="00B52732">
            <w:pPr>
              <w:widowControl w:val="0"/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7D693E" w:rsidRDefault="00B52732" w:rsidP="00B52732">
            <w:pPr>
              <w:widowControl w:val="0"/>
              <w:jc w:val="center"/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32" w:rsidRPr="007D693E" w:rsidRDefault="00B52732" w:rsidP="00B52732"/>
        </w:tc>
      </w:tr>
    </w:tbl>
    <w:p w:rsidR="00331EF5" w:rsidRPr="00B75069" w:rsidRDefault="00331EF5" w:rsidP="00830AF9">
      <w:pPr>
        <w:pStyle w:val="a4"/>
        <w:ind w:left="0" w:firstLine="426"/>
        <w:jc w:val="both"/>
        <w:rPr>
          <w:lang w:val="uk-UA"/>
        </w:rPr>
      </w:pPr>
    </w:p>
    <w:p w:rsidR="00331EF5" w:rsidRPr="00B75069" w:rsidRDefault="00331EF5" w:rsidP="00830AF9">
      <w:pPr>
        <w:ind w:firstLine="426"/>
        <w:contextualSpacing/>
        <w:jc w:val="both"/>
        <w:rPr>
          <w:lang w:val="uk-UA"/>
        </w:rPr>
      </w:pPr>
    </w:p>
    <w:p w:rsidR="00C00F18" w:rsidRPr="00B75069" w:rsidRDefault="00C00F18" w:rsidP="00C00F18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 xml:space="preserve"> Рекомендована література</w:t>
      </w:r>
    </w:p>
    <w:p w:rsidR="00C00F18" w:rsidRPr="00B75069" w:rsidRDefault="00C00F18" w:rsidP="00C00F18">
      <w:pPr>
        <w:ind w:left="-142"/>
        <w:contextualSpacing/>
        <w:jc w:val="center"/>
        <w:rPr>
          <w:i/>
          <w:lang w:val="uk-UA"/>
        </w:rPr>
      </w:pPr>
      <w:r w:rsidRPr="00B75069">
        <w:rPr>
          <w:i/>
          <w:lang w:val="uk-UA"/>
        </w:rPr>
        <w:t>Основна</w:t>
      </w:r>
    </w:p>
    <w:p w:rsidR="00C00F18" w:rsidRPr="00B75069" w:rsidRDefault="00C00F18" w:rsidP="00C00F18">
      <w:pPr>
        <w:ind w:left="276" w:firstLine="142"/>
        <w:contextualSpacing/>
        <w:rPr>
          <w:i/>
          <w:lang w:val="uk-UA"/>
        </w:rPr>
      </w:pPr>
      <w:r w:rsidRPr="00B75069">
        <w:rPr>
          <w:i/>
          <w:lang w:val="uk-UA"/>
        </w:rPr>
        <w:t xml:space="preserve">            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jc w:val="both"/>
        <w:rPr>
          <w:lang w:val="uk-UA"/>
        </w:rPr>
      </w:pPr>
      <w:proofErr w:type="spellStart"/>
      <w:r w:rsidRPr="00695A7C">
        <w:rPr>
          <w:lang w:val="uk-UA"/>
        </w:rPr>
        <w:t>Bukowski</w:t>
      </w:r>
      <w:proofErr w:type="spellEnd"/>
      <w:r w:rsidRPr="00695A7C">
        <w:rPr>
          <w:lang w:val="uk-UA"/>
        </w:rPr>
        <w:t xml:space="preserve"> K., </w:t>
      </w:r>
      <w:proofErr w:type="spellStart"/>
      <w:r w:rsidRPr="00695A7C">
        <w:rPr>
          <w:lang w:val="uk-UA"/>
        </w:rPr>
        <w:t>ks</w:t>
      </w:r>
      <w:proofErr w:type="spellEnd"/>
      <w:r w:rsidRPr="00695A7C">
        <w:rPr>
          <w:lang w:val="uk-UA"/>
        </w:rPr>
        <w:t xml:space="preserve">.  </w:t>
      </w:r>
      <w:proofErr w:type="spellStart"/>
      <w:r w:rsidRPr="00695A7C">
        <w:rPr>
          <w:lang w:val="uk-UA"/>
        </w:rPr>
        <w:t>Biblia</w:t>
      </w:r>
      <w:proofErr w:type="spellEnd"/>
      <w:r w:rsidRPr="00695A7C">
        <w:rPr>
          <w:lang w:val="uk-UA"/>
        </w:rPr>
        <w:t xml:space="preserve"> a </w:t>
      </w:r>
      <w:proofErr w:type="spellStart"/>
      <w:r w:rsidRPr="00695A7C">
        <w:rPr>
          <w:lang w:val="uk-UA"/>
        </w:rPr>
        <w:t>literatura</w:t>
      </w:r>
      <w:proofErr w:type="spellEnd"/>
      <w:r w:rsidRPr="00695A7C">
        <w:rPr>
          <w:lang w:val="uk-UA"/>
        </w:rPr>
        <w:t xml:space="preserve"> </w:t>
      </w:r>
      <w:proofErr w:type="spellStart"/>
      <w:r w:rsidRPr="00695A7C">
        <w:rPr>
          <w:lang w:val="uk-UA"/>
        </w:rPr>
        <w:t>polska</w:t>
      </w:r>
      <w:proofErr w:type="spellEnd"/>
      <w:r w:rsidRPr="00695A7C">
        <w:rPr>
          <w:lang w:val="uk-UA"/>
        </w:rPr>
        <w:t xml:space="preserve">. </w:t>
      </w:r>
      <w:proofErr w:type="spellStart"/>
      <w:r w:rsidRPr="00695A7C">
        <w:rPr>
          <w:lang w:val="uk-UA"/>
        </w:rPr>
        <w:t>Poznań</w:t>
      </w:r>
      <w:proofErr w:type="spellEnd"/>
      <w:r w:rsidRPr="00695A7C">
        <w:rPr>
          <w:lang w:val="uk-UA"/>
        </w:rPr>
        <w:t xml:space="preserve">,  2003. 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jc w:val="both"/>
        <w:rPr>
          <w:lang w:val="uk-UA"/>
        </w:rPr>
      </w:pPr>
      <w:proofErr w:type="spellStart"/>
      <w:r w:rsidRPr="00695A7C">
        <w:rPr>
          <w:lang w:val="uk-UA"/>
        </w:rPr>
        <w:t>Tomkowski</w:t>
      </w:r>
      <w:proofErr w:type="spellEnd"/>
      <w:r w:rsidRPr="00695A7C">
        <w:rPr>
          <w:lang w:val="uk-UA"/>
        </w:rPr>
        <w:t xml:space="preserve"> J. </w:t>
      </w:r>
      <w:proofErr w:type="spellStart"/>
      <w:r w:rsidRPr="00695A7C">
        <w:rPr>
          <w:lang w:val="uk-UA"/>
        </w:rPr>
        <w:t>Dzieje</w:t>
      </w:r>
      <w:proofErr w:type="spellEnd"/>
      <w:r w:rsidRPr="00695A7C">
        <w:rPr>
          <w:lang w:val="uk-UA"/>
        </w:rPr>
        <w:t xml:space="preserve"> </w:t>
      </w:r>
      <w:proofErr w:type="spellStart"/>
      <w:r w:rsidRPr="00695A7C">
        <w:rPr>
          <w:lang w:val="uk-UA"/>
        </w:rPr>
        <w:t>Literatury</w:t>
      </w:r>
      <w:proofErr w:type="spellEnd"/>
      <w:r w:rsidRPr="00695A7C">
        <w:rPr>
          <w:lang w:val="uk-UA"/>
        </w:rPr>
        <w:t xml:space="preserve"> </w:t>
      </w:r>
      <w:proofErr w:type="spellStart"/>
      <w:r w:rsidRPr="00695A7C">
        <w:rPr>
          <w:lang w:val="uk-UA"/>
        </w:rPr>
        <w:t>Polskiej</w:t>
      </w:r>
      <w:proofErr w:type="spellEnd"/>
      <w:r w:rsidRPr="00695A7C">
        <w:rPr>
          <w:lang w:val="uk-UA"/>
        </w:rPr>
        <w:t xml:space="preserve">. </w:t>
      </w:r>
      <w:proofErr w:type="spellStart"/>
      <w:r w:rsidRPr="00695A7C">
        <w:rPr>
          <w:lang w:val="uk-UA"/>
        </w:rPr>
        <w:t>Warszawa</w:t>
      </w:r>
      <w:proofErr w:type="spellEnd"/>
      <w:r w:rsidRPr="00695A7C">
        <w:rPr>
          <w:lang w:val="uk-UA"/>
        </w:rPr>
        <w:t xml:space="preserve">,  2008. 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jc w:val="both"/>
        <w:rPr>
          <w:lang w:val="uk-UA"/>
        </w:rPr>
      </w:pPr>
      <w:proofErr w:type="spellStart"/>
      <w:r w:rsidRPr="00695A7C">
        <w:rPr>
          <w:lang w:val="uk-UA"/>
        </w:rPr>
        <w:t>Epoki</w:t>
      </w:r>
      <w:proofErr w:type="spellEnd"/>
      <w:r w:rsidRPr="00695A7C">
        <w:rPr>
          <w:lang w:val="uk-UA"/>
        </w:rPr>
        <w:t xml:space="preserve"> </w:t>
      </w:r>
      <w:proofErr w:type="spellStart"/>
      <w:r w:rsidRPr="00695A7C">
        <w:rPr>
          <w:lang w:val="uk-UA"/>
        </w:rPr>
        <w:t>literackie</w:t>
      </w:r>
      <w:proofErr w:type="spellEnd"/>
      <w:r w:rsidRPr="00695A7C">
        <w:rPr>
          <w:lang w:val="uk-UA"/>
        </w:rPr>
        <w:t xml:space="preserve">: </w:t>
      </w:r>
      <w:proofErr w:type="spellStart"/>
      <w:r w:rsidRPr="00695A7C">
        <w:rPr>
          <w:lang w:val="uk-UA"/>
        </w:rPr>
        <w:t>Romantyzm</w:t>
      </w:r>
      <w:proofErr w:type="spellEnd"/>
      <w:r w:rsidRPr="00695A7C">
        <w:rPr>
          <w:lang w:val="uk-UA"/>
        </w:rPr>
        <w:t xml:space="preserve">. </w:t>
      </w:r>
      <w:proofErr w:type="spellStart"/>
      <w:r w:rsidRPr="00695A7C">
        <w:rPr>
          <w:lang w:val="uk-UA"/>
        </w:rPr>
        <w:t>Red</w:t>
      </w:r>
      <w:proofErr w:type="spellEnd"/>
      <w:r w:rsidRPr="00695A7C">
        <w:rPr>
          <w:lang w:val="uk-UA"/>
        </w:rPr>
        <w:t xml:space="preserve">. S. </w:t>
      </w:r>
      <w:proofErr w:type="spellStart"/>
      <w:r w:rsidRPr="00695A7C">
        <w:rPr>
          <w:lang w:val="uk-UA"/>
        </w:rPr>
        <w:t>Żurawski</w:t>
      </w:r>
      <w:proofErr w:type="spellEnd"/>
      <w:r w:rsidRPr="00695A7C">
        <w:rPr>
          <w:lang w:val="uk-UA"/>
        </w:rPr>
        <w:t xml:space="preserve">. </w:t>
      </w:r>
      <w:proofErr w:type="spellStart"/>
      <w:r w:rsidRPr="00695A7C">
        <w:rPr>
          <w:lang w:val="uk-UA"/>
        </w:rPr>
        <w:t>Warszawa</w:t>
      </w:r>
      <w:proofErr w:type="spellEnd"/>
      <w:r w:rsidRPr="00695A7C">
        <w:rPr>
          <w:lang w:val="uk-UA"/>
        </w:rPr>
        <w:t>, 2008.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jc w:val="both"/>
        <w:rPr>
          <w:lang w:val="uk-UA"/>
        </w:rPr>
      </w:pPr>
      <w:r w:rsidRPr="00695A7C">
        <w:rPr>
          <w:lang w:val="pl-PL"/>
        </w:rPr>
        <w:t>Lewi</w:t>
      </w:r>
      <w:r w:rsidRPr="00695A7C">
        <w:rPr>
          <w:lang w:val="uk-UA"/>
        </w:rPr>
        <w:t>ń</w:t>
      </w:r>
      <w:r w:rsidRPr="00695A7C">
        <w:rPr>
          <w:lang w:val="pl-PL"/>
        </w:rPr>
        <w:t>ska</w:t>
      </w:r>
      <w:r w:rsidRPr="00695A7C">
        <w:rPr>
          <w:lang w:val="uk-UA"/>
        </w:rPr>
        <w:t xml:space="preserve"> </w:t>
      </w:r>
      <w:r w:rsidRPr="00695A7C">
        <w:rPr>
          <w:lang w:val="pl-PL"/>
        </w:rPr>
        <w:t>S</w:t>
      </w:r>
      <w:r w:rsidRPr="00695A7C">
        <w:rPr>
          <w:lang w:val="uk-UA"/>
        </w:rPr>
        <w:t xml:space="preserve">. </w:t>
      </w:r>
      <w:r w:rsidRPr="00695A7C">
        <w:rPr>
          <w:lang w:val="pl-PL"/>
        </w:rPr>
        <w:t>Literatura</w:t>
      </w:r>
      <w:r w:rsidRPr="00695A7C">
        <w:rPr>
          <w:lang w:val="uk-UA"/>
        </w:rPr>
        <w:t xml:space="preserve"> </w:t>
      </w:r>
      <w:r w:rsidRPr="00695A7C">
        <w:rPr>
          <w:lang w:val="pl-PL"/>
        </w:rPr>
        <w:t>polska</w:t>
      </w:r>
      <w:r w:rsidRPr="00695A7C">
        <w:rPr>
          <w:lang w:val="uk-UA"/>
        </w:rPr>
        <w:t xml:space="preserve">. </w:t>
      </w:r>
      <w:r w:rsidRPr="00695A7C">
        <w:rPr>
          <w:lang w:val="pl-PL"/>
        </w:rPr>
        <w:t>Lwiw</w:t>
      </w:r>
      <w:r w:rsidRPr="00695A7C">
        <w:rPr>
          <w:lang w:val="uk-UA"/>
        </w:rPr>
        <w:t xml:space="preserve">, 1996. 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jc w:val="both"/>
        <w:rPr>
          <w:sz w:val="20"/>
          <w:szCs w:val="20"/>
          <w:lang w:val="uk-UA"/>
        </w:rPr>
      </w:pPr>
      <w:proofErr w:type="spellStart"/>
      <w:r w:rsidRPr="00695A7C">
        <w:rPr>
          <w:sz w:val="20"/>
          <w:szCs w:val="20"/>
          <w:lang w:val="uk-UA"/>
        </w:rPr>
        <w:t>Kowalczykowa</w:t>
      </w:r>
      <w:proofErr w:type="spellEnd"/>
      <w:r w:rsidRPr="00695A7C">
        <w:rPr>
          <w:sz w:val="20"/>
          <w:szCs w:val="20"/>
          <w:lang w:val="uk-UA"/>
        </w:rPr>
        <w:t xml:space="preserve"> A. Roman-</w:t>
      </w:r>
      <w:proofErr w:type="spellStart"/>
      <w:r w:rsidRPr="00695A7C">
        <w:rPr>
          <w:sz w:val="20"/>
          <w:szCs w:val="20"/>
          <w:lang w:val="uk-UA"/>
        </w:rPr>
        <w:t>tyzm</w:t>
      </w:r>
      <w:proofErr w:type="spellEnd"/>
      <w:r w:rsidRPr="00695A7C">
        <w:rPr>
          <w:sz w:val="20"/>
          <w:szCs w:val="20"/>
          <w:lang w:val="uk-UA"/>
        </w:rPr>
        <w:t xml:space="preserve">. </w:t>
      </w:r>
      <w:proofErr w:type="spellStart"/>
      <w:r w:rsidRPr="00695A7C">
        <w:rPr>
          <w:sz w:val="20"/>
          <w:szCs w:val="20"/>
          <w:lang w:val="uk-UA"/>
        </w:rPr>
        <w:t>Warszawa</w:t>
      </w:r>
      <w:proofErr w:type="spellEnd"/>
      <w:r w:rsidRPr="00695A7C">
        <w:rPr>
          <w:sz w:val="20"/>
          <w:szCs w:val="20"/>
          <w:lang w:val="uk-UA"/>
        </w:rPr>
        <w:t>, 2000.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shd w:val="clear" w:color="auto" w:fill="FFFFFF"/>
        <w:spacing w:line="240" w:lineRule="atLeast"/>
        <w:jc w:val="both"/>
        <w:rPr>
          <w:lang w:val="uk-UA"/>
        </w:rPr>
      </w:pPr>
      <w:r w:rsidRPr="00695A7C">
        <w:rPr>
          <w:lang w:val="uk-UA"/>
        </w:rPr>
        <w:t xml:space="preserve">Абрамович С., Кеба О., </w:t>
      </w:r>
      <w:proofErr w:type="spellStart"/>
      <w:r w:rsidRPr="00695A7C">
        <w:rPr>
          <w:lang w:val="uk-UA"/>
        </w:rPr>
        <w:t>Стахнюк</w:t>
      </w:r>
      <w:proofErr w:type="spellEnd"/>
      <w:r w:rsidRPr="00695A7C">
        <w:rPr>
          <w:lang w:val="uk-UA"/>
        </w:rPr>
        <w:t xml:space="preserve"> Н. Історія польської літератури. К., 2019. </w:t>
      </w:r>
    </w:p>
    <w:p w:rsidR="00C00F18" w:rsidRPr="00695A7C" w:rsidRDefault="00C00F18" w:rsidP="00C00F18">
      <w:pPr>
        <w:pStyle w:val="a4"/>
        <w:numPr>
          <w:ilvl w:val="0"/>
          <w:numId w:val="36"/>
        </w:numPr>
        <w:shd w:val="clear" w:color="auto" w:fill="FFFFFF"/>
        <w:spacing w:line="240" w:lineRule="atLeast"/>
        <w:jc w:val="both"/>
        <w:rPr>
          <w:lang w:val="uk-UA"/>
        </w:rPr>
      </w:pPr>
      <w:r w:rsidRPr="00B75069">
        <w:t>История всемирной литературы. В 1</w:t>
      </w:r>
      <w:r w:rsidRPr="00695A7C">
        <w:rPr>
          <w:lang w:val="uk-UA"/>
        </w:rPr>
        <w:t>1</w:t>
      </w:r>
      <w:r w:rsidRPr="00B75069">
        <w:t>-</w:t>
      </w:r>
      <w:proofErr w:type="spellStart"/>
      <w:r w:rsidRPr="00B75069">
        <w:t>ти</w:t>
      </w:r>
      <w:proofErr w:type="spellEnd"/>
      <w:r w:rsidRPr="00B75069">
        <w:t xml:space="preserve"> т. Т. 2. М., 1985.</w:t>
      </w:r>
    </w:p>
    <w:p w:rsidR="00C00F18" w:rsidRDefault="00C00F18" w:rsidP="00C00F18">
      <w:pPr>
        <w:pStyle w:val="a4"/>
        <w:numPr>
          <w:ilvl w:val="0"/>
          <w:numId w:val="36"/>
        </w:numPr>
        <w:shd w:val="clear" w:color="auto" w:fill="FFFFFF"/>
        <w:spacing w:line="240" w:lineRule="atLeast"/>
        <w:jc w:val="both"/>
        <w:rPr>
          <w:lang w:val="uk-UA"/>
        </w:rPr>
      </w:pPr>
      <w:proofErr w:type="spellStart"/>
      <w:r w:rsidRPr="00695A7C">
        <w:rPr>
          <w:lang w:val="uk-UA"/>
        </w:rPr>
        <w:t>Петрухіна</w:t>
      </w:r>
      <w:proofErr w:type="spellEnd"/>
      <w:r w:rsidRPr="00695A7C">
        <w:rPr>
          <w:lang w:val="uk-UA"/>
        </w:rPr>
        <w:t xml:space="preserve"> Л. Е. Історія польської літератури: Конспект лекцій і завдання. Львів, 2006.</w:t>
      </w:r>
    </w:p>
    <w:p w:rsidR="00506C9A" w:rsidRDefault="00506C9A" w:rsidP="00506C9A">
      <w:pPr>
        <w:pStyle w:val="a4"/>
        <w:shd w:val="clear" w:color="auto" w:fill="FFFFFF"/>
        <w:spacing w:line="240" w:lineRule="atLeast"/>
        <w:jc w:val="both"/>
        <w:rPr>
          <w:lang w:val="uk-UA"/>
        </w:rPr>
      </w:pPr>
    </w:p>
    <w:p w:rsidR="005C450C" w:rsidRDefault="005C450C" w:rsidP="005C450C">
      <w:pPr>
        <w:ind w:left="276"/>
        <w:contextualSpacing/>
        <w:jc w:val="center"/>
        <w:rPr>
          <w:i/>
          <w:lang w:val="uk-UA"/>
        </w:rPr>
      </w:pPr>
      <w:r w:rsidRPr="00074378">
        <w:rPr>
          <w:i/>
          <w:lang w:val="uk-UA"/>
        </w:rPr>
        <w:t>Додаткова</w:t>
      </w:r>
    </w:p>
    <w:p w:rsidR="005C450C" w:rsidRPr="00332E8D" w:rsidRDefault="005C450C" w:rsidP="005C450C">
      <w:pPr>
        <w:ind w:left="276"/>
        <w:contextualSpacing/>
        <w:jc w:val="center"/>
        <w:rPr>
          <w:i/>
          <w:lang w:val="uk-UA"/>
        </w:rPr>
      </w:pP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r w:rsidRPr="00332E8D">
        <w:rPr>
          <w:lang w:val="pl-PL"/>
        </w:rPr>
        <w:t>Problemy</w:t>
      </w:r>
      <w:r w:rsidRPr="00332E8D">
        <w:rPr>
          <w:lang w:val="uk-UA"/>
        </w:rPr>
        <w:t xml:space="preserve"> </w:t>
      </w:r>
      <w:r w:rsidRPr="00332E8D">
        <w:rPr>
          <w:lang w:val="pl-PL"/>
        </w:rPr>
        <w:t>literatury</w:t>
      </w:r>
      <w:r w:rsidRPr="00332E8D">
        <w:rPr>
          <w:lang w:val="uk-UA"/>
        </w:rPr>
        <w:t xml:space="preserve"> </w:t>
      </w:r>
      <w:r w:rsidRPr="00332E8D">
        <w:rPr>
          <w:lang w:val="pl-PL"/>
        </w:rPr>
        <w:t>staro</w:t>
      </w:r>
      <w:r w:rsidRPr="00332E8D">
        <w:rPr>
          <w:lang w:val="uk-UA"/>
        </w:rPr>
        <w:t>-</w:t>
      </w:r>
      <w:r w:rsidRPr="00332E8D">
        <w:rPr>
          <w:lang w:val="pl-PL"/>
        </w:rPr>
        <w:t>polskiej</w:t>
      </w:r>
      <w:r w:rsidRPr="00332E8D">
        <w:rPr>
          <w:lang w:val="uk-UA"/>
        </w:rPr>
        <w:t xml:space="preserve">. </w:t>
      </w:r>
      <w:r w:rsidRPr="00332E8D">
        <w:rPr>
          <w:lang w:val="pl-PL"/>
        </w:rPr>
        <w:t>Wroc</w:t>
      </w:r>
      <w:r w:rsidRPr="00332E8D">
        <w:rPr>
          <w:lang w:val="uk-UA"/>
        </w:rPr>
        <w:t>ł</w:t>
      </w:r>
      <w:r w:rsidRPr="00332E8D">
        <w:rPr>
          <w:lang w:val="pl-PL"/>
        </w:rPr>
        <w:t>aw</w:t>
      </w:r>
      <w:r w:rsidRPr="00332E8D">
        <w:rPr>
          <w:lang w:val="uk-UA"/>
        </w:rPr>
        <w:t>, 1978.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proofErr w:type="spellStart"/>
      <w:r w:rsidRPr="00332E8D">
        <w:rPr>
          <w:lang w:val="uk-UA"/>
        </w:rPr>
        <w:t>Słownik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literatury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staropolskiej</w:t>
      </w:r>
      <w:proofErr w:type="spellEnd"/>
      <w:r w:rsidRPr="00332E8D">
        <w:rPr>
          <w:lang w:val="uk-UA"/>
        </w:rPr>
        <w:t xml:space="preserve"> (</w:t>
      </w:r>
      <w:proofErr w:type="spellStart"/>
      <w:r w:rsidRPr="00332E8D">
        <w:rPr>
          <w:lang w:val="uk-UA"/>
        </w:rPr>
        <w:t>Średniowiecze</w:t>
      </w:r>
      <w:proofErr w:type="spellEnd"/>
      <w:r w:rsidRPr="00332E8D">
        <w:rPr>
          <w:lang w:val="uk-UA"/>
        </w:rPr>
        <w:t xml:space="preserve"> – </w:t>
      </w:r>
      <w:proofErr w:type="spellStart"/>
      <w:r w:rsidRPr="00332E8D">
        <w:rPr>
          <w:lang w:val="uk-UA"/>
        </w:rPr>
        <w:t>Renesans</w:t>
      </w:r>
      <w:proofErr w:type="spellEnd"/>
      <w:r w:rsidRPr="00332E8D">
        <w:rPr>
          <w:lang w:val="uk-UA"/>
        </w:rPr>
        <w:t xml:space="preserve"> – </w:t>
      </w:r>
      <w:proofErr w:type="spellStart"/>
      <w:r w:rsidRPr="00332E8D">
        <w:rPr>
          <w:lang w:val="uk-UA"/>
        </w:rPr>
        <w:t>Barok</w:t>
      </w:r>
      <w:proofErr w:type="spellEnd"/>
      <w:r w:rsidRPr="00332E8D">
        <w:rPr>
          <w:lang w:val="uk-UA"/>
        </w:rPr>
        <w:t xml:space="preserve">). </w:t>
      </w:r>
      <w:proofErr w:type="spellStart"/>
      <w:r w:rsidRPr="00332E8D">
        <w:rPr>
          <w:lang w:val="uk-UA"/>
        </w:rPr>
        <w:t>Wrocław</w:t>
      </w:r>
      <w:proofErr w:type="spellEnd"/>
      <w:r w:rsidRPr="00332E8D">
        <w:rPr>
          <w:lang w:val="uk-UA"/>
        </w:rPr>
        <w:t>, 1990.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shd w:val="clear" w:color="auto" w:fill="FFFFFF"/>
        <w:tabs>
          <w:tab w:val="left" w:pos="142"/>
        </w:tabs>
        <w:spacing w:line="240" w:lineRule="atLeast"/>
        <w:jc w:val="both"/>
        <w:rPr>
          <w:lang w:val="uk-UA"/>
        </w:rPr>
      </w:pPr>
      <w:proofErr w:type="spellStart"/>
      <w:r w:rsidRPr="00332E8D">
        <w:rPr>
          <w:lang w:val="uk-UA"/>
        </w:rPr>
        <w:t>Бедзир</w:t>
      </w:r>
      <w:proofErr w:type="spellEnd"/>
      <w:r w:rsidRPr="00332E8D">
        <w:rPr>
          <w:lang w:val="uk-UA"/>
        </w:rPr>
        <w:t xml:space="preserve"> Н</w:t>
      </w:r>
      <w:r w:rsidRPr="00332E8D">
        <w:rPr>
          <w:bCs/>
          <w:lang w:val="uk-UA"/>
        </w:rPr>
        <w:t>.</w:t>
      </w:r>
      <w:r w:rsidRPr="00332E8D">
        <w:rPr>
          <w:lang w:val="uk-UA"/>
        </w:rPr>
        <w:t xml:space="preserve"> </w:t>
      </w:r>
      <w:r w:rsidRPr="00332E8D">
        <w:t xml:space="preserve">Лекции по истории польской литературы | Персональный сайт. </w:t>
      </w:r>
      <w:proofErr w:type="spellStart"/>
      <w:r w:rsidRPr="00332E8D">
        <w:t>Електронний</w:t>
      </w:r>
      <w:proofErr w:type="spellEnd"/>
      <w:r w:rsidRPr="00332E8D">
        <w:t xml:space="preserve"> ресурс. Режим доступу:  </w:t>
      </w:r>
      <w:r w:rsidRPr="00332E8D">
        <w:rPr>
          <w:lang w:val="pl-PL"/>
        </w:rPr>
        <w:t>nataliabedzir</w:t>
      </w:r>
      <w:r w:rsidRPr="00332E8D">
        <w:t>.</w:t>
      </w:r>
      <w:r w:rsidRPr="00332E8D">
        <w:rPr>
          <w:lang w:val="pl-PL"/>
        </w:rPr>
        <w:t>com</w:t>
      </w:r>
      <w:r w:rsidRPr="00332E8D">
        <w:t>/2014/02/23/.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</w:pPr>
      <w:proofErr w:type="spellStart"/>
      <w:r w:rsidRPr="00332E8D">
        <w:rPr>
          <w:lang w:val="uk-UA"/>
        </w:rPr>
        <w:t>Вирський</w:t>
      </w:r>
      <w:proofErr w:type="spellEnd"/>
      <w:r w:rsidRPr="00332E8D">
        <w:rPr>
          <w:lang w:val="uk-UA"/>
        </w:rPr>
        <w:t xml:space="preserve"> Д. Станіслав </w:t>
      </w:r>
      <w:proofErr w:type="spellStart"/>
      <w:r w:rsidRPr="00332E8D">
        <w:rPr>
          <w:lang w:val="uk-UA"/>
        </w:rPr>
        <w:t>Оріховський-Роксолан</w:t>
      </w:r>
      <w:proofErr w:type="spellEnd"/>
      <w:r w:rsidRPr="00332E8D">
        <w:rPr>
          <w:lang w:val="uk-UA"/>
        </w:rPr>
        <w:t>: життя і пам’ять. К., 2013.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r w:rsidRPr="00332E8D">
        <w:rPr>
          <w:lang w:val="uk-UA"/>
        </w:rPr>
        <w:t>Моторний В.А.</w:t>
      </w:r>
      <w:r w:rsidRPr="00332E8D">
        <w:rPr>
          <w:rFonts w:ascii="Verdana" w:hAnsi="Verdana"/>
          <w:lang w:val="uk-UA"/>
        </w:rPr>
        <w:t xml:space="preserve"> </w:t>
      </w:r>
      <w:r w:rsidRPr="00332E8D">
        <w:rPr>
          <w:lang w:val="uk-UA"/>
        </w:rPr>
        <w:t>Слов’янські літератури епохи Відродже</w:t>
      </w:r>
      <w:r w:rsidRPr="00332E8D">
        <w:rPr>
          <w:rFonts w:eastAsiaTheme="majorEastAsia" w:cstheme="majorBidi"/>
          <w:lang w:val="uk-UA" w:eastAsia="en-US"/>
        </w:rPr>
        <w:t>ння //</w:t>
      </w:r>
      <w:r w:rsidRPr="00332E8D">
        <w:rPr>
          <w:lang w:val="uk-UA"/>
        </w:rPr>
        <w:t xml:space="preserve"> Історія зарубіжної літератури: Середні віки та </w:t>
      </w:r>
      <w:proofErr w:type="spellStart"/>
      <w:r w:rsidRPr="00332E8D">
        <w:rPr>
          <w:lang w:val="uk-UA"/>
        </w:rPr>
        <w:t>Відродження.–</w:t>
      </w:r>
      <w:proofErr w:type="spellEnd"/>
      <w:r w:rsidRPr="00332E8D">
        <w:rPr>
          <w:lang w:val="uk-UA"/>
        </w:rPr>
        <w:t xml:space="preserve"> Львів, 1982. С.: 386–432.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r w:rsidRPr="00332E8D">
        <w:rPr>
          <w:lang w:val="uk-UA"/>
        </w:rPr>
        <w:t xml:space="preserve">Наливайко Д. С. Станіслав </w:t>
      </w:r>
      <w:proofErr w:type="spellStart"/>
      <w:r w:rsidRPr="00332E8D">
        <w:rPr>
          <w:lang w:val="uk-UA"/>
        </w:rPr>
        <w:t>Оріховський</w:t>
      </w:r>
      <w:proofErr w:type="spellEnd"/>
      <w:r w:rsidRPr="00332E8D">
        <w:rPr>
          <w:lang w:val="uk-UA"/>
        </w:rPr>
        <w:t xml:space="preserve"> як український </w:t>
      </w:r>
      <w:proofErr w:type="spellStart"/>
      <w:r w:rsidRPr="00332E8D">
        <w:rPr>
          <w:lang w:val="uk-UA"/>
        </w:rPr>
        <w:t>латиномовний</w:t>
      </w:r>
      <w:proofErr w:type="spellEnd"/>
      <w:r w:rsidRPr="00332E8D">
        <w:rPr>
          <w:lang w:val="uk-UA"/>
        </w:rPr>
        <w:t xml:space="preserve"> письменник </w:t>
      </w:r>
      <w:proofErr w:type="spellStart"/>
      <w:r w:rsidRPr="00332E8D">
        <w:rPr>
          <w:lang w:val="uk-UA"/>
        </w:rPr>
        <w:t>Від-родження</w:t>
      </w:r>
      <w:proofErr w:type="spellEnd"/>
      <w:r w:rsidRPr="00332E8D">
        <w:rPr>
          <w:lang w:val="uk-UA"/>
        </w:rPr>
        <w:t xml:space="preserve"> // Українська література XVI–XVIII ст. та інші слов’янські літератури. К., 1984. 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proofErr w:type="spellStart"/>
      <w:r w:rsidRPr="00332E8D">
        <w:rPr>
          <w:lang w:val="uk-UA"/>
        </w:rPr>
        <w:lastRenderedPageBreak/>
        <w:t>Оболевич</w:t>
      </w:r>
      <w:proofErr w:type="spellEnd"/>
      <w:r w:rsidRPr="00332E8D">
        <w:rPr>
          <w:lang w:val="uk-UA"/>
        </w:rPr>
        <w:t xml:space="preserve"> В. </w:t>
      </w:r>
      <w:proofErr w:type="spellStart"/>
      <w:r w:rsidRPr="00332E8D">
        <w:rPr>
          <w:lang w:val="uk-UA"/>
        </w:rPr>
        <w:t>Б. Исто</w:t>
      </w:r>
      <w:proofErr w:type="spellEnd"/>
      <w:r w:rsidRPr="00332E8D">
        <w:rPr>
          <w:lang w:val="uk-UA"/>
        </w:rPr>
        <w:t xml:space="preserve">рия </w:t>
      </w:r>
      <w:proofErr w:type="spellStart"/>
      <w:r w:rsidRPr="00332E8D">
        <w:rPr>
          <w:lang w:val="uk-UA"/>
        </w:rPr>
        <w:t>польской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литературы</w:t>
      </w:r>
      <w:proofErr w:type="spellEnd"/>
      <w:r w:rsidRPr="00332E8D">
        <w:rPr>
          <w:lang w:val="uk-UA"/>
        </w:rPr>
        <w:t xml:space="preserve">: </w:t>
      </w:r>
      <w:proofErr w:type="spellStart"/>
      <w:r w:rsidRPr="00332E8D">
        <w:rPr>
          <w:lang w:val="uk-UA"/>
        </w:rPr>
        <w:t>Средне-вековье</w:t>
      </w:r>
      <w:proofErr w:type="spellEnd"/>
      <w:r w:rsidRPr="00332E8D">
        <w:rPr>
          <w:lang w:val="uk-UA"/>
        </w:rPr>
        <w:t xml:space="preserve">. </w:t>
      </w:r>
      <w:proofErr w:type="spellStart"/>
      <w:r w:rsidRPr="00332E8D">
        <w:rPr>
          <w:lang w:val="uk-UA"/>
        </w:rPr>
        <w:t>Ренессанс</w:t>
      </w:r>
      <w:proofErr w:type="spellEnd"/>
      <w:r w:rsidRPr="00332E8D">
        <w:rPr>
          <w:lang w:val="uk-UA"/>
        </w:rPr>
        <w:t>.  Л., 1983.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proofErr w:type="spellStart"/>
      <w:r w:rsidRPr="00332E8D">
        <w:rPr>
          <w:lang w:val="uk-UA"/>
        </w:rPr>
        <w:t>Трофимук</w:t>
      </w:r>
      <w:proofErr w:type="spellEnd"/>
      <w:r w:rsidRPr="00332E8D">
        <w:rPr>
          <w:lang w:val="uk-UA"/>
        </w:rPr>
        <w:t xml:space="preserve"> М. С. </w:t>
      </w:r>
      <w:proofErr w:type="spellStart"/>
      <w:r w:rsidRPr="00332E8D">
        <w:rPr>
          <w:lang w:val="uk-UA"/>
        </w:rPr>
        <w:t>Латиномовна література Ук</w:t>
      </w:r>
      <w:proofErr w:type="spellEnd"/>
      <w:r w:rsidRPr="00332E8D">
        <w:rPr>
          <w:lang w:val="uk-UA"/>
        </w:rPr>
        <w:t xml:space="preserve">раїни ХV–ХІХ ст.: жанри, мотиви, ідеї. Львів, 2014. </w:t>
      </w:r>
    </w:p>
    <w:p w:rsidR="005C450C" w:rsidRPr="00332E8D" w:rsidRDefault="005C450C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proofErr w:type="spellStart"/>
      <w:r w:rsidRPr="00332E8D">
        <w:rPr>
          <w:lang w:val="uk-UA"/>
        </w:rPr>
        <w:t>Abramowyc</w:t>
      </w:r>
      <w:proofErr w:type="spellEnd"/>
      <w:r w:rsidRPr="00332E8D">
        <w:rPr>
          <w:lang w:val="pl-PL"/>
        </w:rPr>
        <w:t xml:space="preserve">z </w:t>
      </w:r>
      <w:r w:rsidRPr="00332E8D">
        <w:rPr>
          <w:lang w:val="uk-UA"/>
        </w:rPr>
        <w:t xml:space="preserve">S. O </w:t>
      </w:r>
      <w:proofErr w:type="spellStart"/>
      <w:r w:rsidRPr="00332E8D">
        <w:rPr>
          <w:lang w:val="uk-UA"/>
        </w:rPr>
        <w:t>społecznej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koncepcji</w:t>
      </w:r>
      <w:proofErr w:type="spellEnd"/>
      <w:r w:rsidRPr="00332E8D">
        <w:rPr>
          <w:lang w:val="uk-UA"/>
        </w:rPr>
        <w:t xml:space="preserve"> i </w:t>
      </w:r>
      <w:proofErr w:type="spellStart"/>
      <w:r w:rsidRPr="00332E8D">
        <w:rPr>
          <w:lang w:val="uk-UA"/>
        </w:rPr>
        <w:t>jej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artystycznym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wcieleniu</w:t>
      </w:r>
      <w:proofErr w:type="spellEnd"/>
      <w:r w:rsidRPr="00332E8D">
        <w:rPr>
          <w:lang w:val="uk-UA"/>
        </w:rPr>
        <w:t xml:space="preserve"> w </w:t>
      </w:r>
      <w:proofErr w:type="spellStart"/>
      <w:r w:rsidRPr="00332E8D">
        <w:rPr>
          <w:i/>
          <w:lang w:val="uk-UA"/>
        </w:rPr>
        <w:t>Ostapie</w:t>
      </w:r>
      <w:proofErr w:type="spellEnd"/>
      <w:r w:rsidRPr="00332E8D">
        <w:rPr>
          <w:i/>
          <w:lang w:val="uk-UA"/>
        </w:rPr>
        <w:t xml:space="preserve"> </w:t>
      </w:r>
      <w:proofErr w:type="spellStart"/>
      <w:r w:rsidRPr="00332E8D">
        <w:rPr>
          <w:i/>
          <w:lang w:val="uk-UA"/>
        </w:rPr>
        <w:t>Bondarczuku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Józefa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Ignacego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Kraszewskiego</w:t>
      </w:r>
      <w:proofErr w:type="spellEnd"/>
      <w:r w:rsidRPr="00332E8D">
        <w:rPr>
          <w:lang w:val="uk-UA"/>
        </w:rPr>
        <w:t xml:space="preserve"> || </w:t>
      </w:r>
      <w:proofErr w:type="spellStart"/>
      <w:r w:rsidRPr="00332E8D">
        <w:rPr>
          <w:lang w:val="uk-UA"/>
        </w:rPr>
        <w:t>Zeszyty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Wiejskie</w:t>
      </w:r>
      <w:proofErr w:type="spellEnd"/>
      <w:r w:rsidRPr="00332E8D">
        <w:rPr>
          <w:lang w:val="uk-UA"/>
        </w:rPr>
        <w:t xml:space="preserve"> 27 (2021). </w:t>
      </w:r>
      <w:proofErr w:type="spellStart"/>
      <w:r w:rsidRPr="00332E8D">
        <w:rPr>
          <w:lang w:val="uk-UA"/>
        </w:rPr>
        <w:t>Wydział</w:t>
      </w:r>
      <w:proofErr w:type="spellEnd"/>
      <w:r w:rsidRPr="00332E8D">
        <w:rPr>
          <w:lang w:val="uk-UA"/>
        </w:rPr>
        <w:t xml:space="preserve"> Filozoficzno-Historyczny Uniwersy-tetu </w:t>
      </w:r>
      <w:proofErr w:type="spellStart"/>
      <w:r w:rsidRPr="00332E8D">
        <w:rPr>
          <w:lang w:val="uk-UA"/>
        </w:rPr>
        <w:t>Łódzkiego</w:t>
      </w:r>
      <w:proofErr w:type="spellEnd"/>
      <w:r w:rsidRPr="00332E8D">
        <w:rPr>
          <w:lang w:val="uk-UA"/>
        </w:rPr>
        <w:t>. S. 133–156.</w:t>
      </w:r>
    </w:p>
    <w:p w:rsidR="005C450C" w:rsidRPr="00332E8D" w:rsidRDefault="005C3E91" w:rsidP="00332E8D">
      <w:pPr>
        <w:pStyle w:val="a4"/>
        <w:numPr>
          <w:ilvl w:val="0"/>
          <w:numId w:val="41"/>
        </w:numPr>
        <w:rPr>
          <w:lang w:val="uk-UA"/>
        </w:rPr>
      </w:pPr>
      <w:r w:rsidRPr="00332E8D">
        <w:rPr>
          <w:lang w:val="uk-UA"/>
        </w:rPr>
        <w:t xml:space="preserve">Абрамович С. Д. </w:t>
      </w:r>
      <w:proofErr w:type="spellStart"/>
      <w:r w:rsidRPr="00332E8D">
        <w:rPr>
          <w:lang w:val="uk-UA"/>
        </w:rPr>
        <w:t>Концепция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славянства</w:t>
      </w:r>
      <w:proofErr w:type="spellEnd"/>
      <w:r w:rsidRPr="00332E8D">
        <w:rPr>
          <w:lang w:val="uk-UA"/>
        </w:rPr>
        <w:t xml:space="preserve"> в </w:t>
      </w:r>
      <w:proofErr w:type="spellStart"/>
      <w:r w:rsidRPr="00332E8D">
        <w:rPr>
          <w:lang w:val="uk-UA"/>
        </w:rPr>
        <w:t>стихотворении</w:t>
      </w:r>
      <w:proofErr w:type="spellEnd"/>
      <w:r w:rsidRPr="00332E8D">
        <w:rPr>
          <w:lang w:val="uk-UA"/>
        </w:rPr>
        <w:t xml:space="preserve"> А. Блока "</w:t>
      </w:r>
      <w:proofErr w:type="spellStart"/>
      <w:r w:rsidRPr="00332E8D">
        <w:rPr>
          <w:lang w:val="uk-UA"/>
        </w:rPr>
        <w:t>Скифы</w:t>
      </w:r>
      <w:proofErr w:type="spellEnd"/>
      <w:r w:rsidRPr="00332E8D">
        <w:rPr>
          <w:lang w:val="uk-UA"/>
        </w:rPr>
        <w:t xml:space="preserve">" и </w:t>
      </w:r>
      <w:proofErr w:type="spellStart"/>
      <w:r w:rsidRPr="00332E8D">
        <w:rPr>
          <w:lang w:val="uk-UA"/>
        </w:rPr>
        <w:t>поэме</w:t>
      </w:r>
      <w:proofErr w:type="spellEnd"/>
      <w:r w:rsidRPr="00332E8D">
        <w:rPr>
          <w:lang w:val="uk-UA"/>
        </w:rPr>
        <w:t xml:space="preserve"> Я. </w:t>
      </w:r>
      <w:proofErr w:type="spellStart"/>
      <w:r w:rsidRPr="00332E8D">
        <w:rPr>
          <w:lang w:val="uk-UA"/>
        </w:rPr>
        <w:t>Ивашкевича</w:t>
      </w:r>
      <w:proofErr w:type="spellEnd"/>
      <w:r w:rsidRPr="00332E8D">
        <w:rPr>
          <w:lang w:val="uk-UA"/>
        </w:rPr>
        <w:t xml:space="preserve"> "</w:t>
      </w:r>
      <w:proofErr w:type="spellStart"/>
      <w:r w:rsidRPr="00332E8D">
        <w:rPr>
          <w:lang w:val="uk-UA"/>
        </w:rPr>
        <w:t>Азиаты</w:t>
      </w:r>
      <w:proofErr w:type="spellEnd"/>
      <w:r w:rsidRPr="00332E8D">
        <w:rPr>
          <w:lang w:val="uk-UA"/>
        </w:rPr>
        <w:t xml:space="preserve">" // </w:t>
      </w:r>
      <w:proofErr w:type="spellStart"/>
      <w:r w:rsidRPr="00332E8D">
        <w:rPr>
          <w:lang w:val="uk-UA"/>
        </w:rPr>
        <w:t>Очерки</w:t>
      </w:r>
      <w:proofErr w:type="spellEnd"/>
      <w:r w:rsidRPr="00332E8D">
        <w:rPr>
          <w:lang w:val="uk-UA"/>
        </w:rPr>
        <w:t xml:space="preserve"> по </w:t>
      </w:r>
      <w:proofErr w:type="spellStart"/>
      <w:r w:rsidRPr="00332E8D">
        <w:rPr>
          <w:lang w:val="uk-UA"/>
        </w:rPr>
        <w:t>истории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славянских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литературных</w:t>
      </w:r>
      <w:proofErr w:type="spellEnd"/>
      <w:r w:rsidRPr="00332E8D">
        <w:rPr>
          <w:lang w:val="uk-UA"/>
        </w:rPr>
        <w:t xml:space="preserve"> </w:t>
      </w:r>
      <w:proofErr w:type="spellStart"/>
      <w:r w:rsidRPr="00332E8D">
        <w:rPr>
          <w:lang w:val="uk-UA"/>
        </w:rPr>
        <w:t>связей</w:t>
      </w:r>
      <w:proofErr w:type="spellEnd"/>
      <w:r w:rsidRPr="00332E8D">
        <w:rPr>
          <w:lang w:val="uk-UA"/>
        </w:rPr>
        <w:t>. – Львов, 1978. – С. 101–119.</w:t>
      </w:r>
    </w:p>
    <w:p w:rsidR="001E3A36" w:rsidRPr="00332E8D" w:rsidRDefault="0051772D" w:rsidP="00332E8D">
      <w:pPr>
        <w:pStyle w:val="a4"/>
        <w:numPr>
          <w:ilvl w:val="0"/>
          <w:numId w:val="41"/>
        </w:numPr>
        <w:shd w:val="clear" w:color="auto" w:fill="FFFFFF"/>
        <w:spacing w:line="240" w:lineRule="atLeast"/>
        <w:jc w:val="both"/>
        <w:rPr>
          <w:i/>
          <w:lang w:val="uk-UA"/>
        </w:rPr>
      </w:pPr>
      <w:r w:rsidRPr="00332E8D">
        <w:rPr>
          <w:lang w:val="uk-UA"/>
        </w:rPr>
        <w:t>11.</w:t>
      </w:r>
      <w:r w:rsidR="001E3A36" w:rsidRPr="00332E8D">
        <w:rPr>
          <w:lang w:val="uk-UA"/>
        </w:rPr>
        <w:t xml:space="preserve">Абрамович С. «Нові Афіни…»  Б. Й. </w:t>
      </w:r>
      <w:proofErr w:type="spellStart"/>
      <w:r w:rsidR="001E3A36" w:rsidRPr="00332E8D">
        <w:rPr>
          <w:lang w:val="uk-UA"/>
        </w:rPr>
        <w:t>Хмельовського</w:t>
      </w:r>
      <w:proofErr w:type="spellEnd"/>
      <w:r w:rsidR="001E3A36" w:rsidRPr="00332E8D">
        <w:rPr>
          <w:lang w:val="uk-UA"/>
        </w:rPr>
        <w:t xml:space="preserve"> у контексті зміни типу універсального компендіуму в епоху Просвітництва // Традиції та сучасні концепти енциклопедичної справи в Україні: колективна монографія. К., 2018. С. 14–21.</w:t>
      </w:r>
    </w:p>
    <w:p w:rsidR="001E3A36" w:rsidRPr="00332E8D" w:rsidRDefault="001E3A36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proofErr w:type="spellStart"/>
      <w:r w:rsidRPr="00332E8D">
        <w:rPr>
          <w:lang w:val="uk-UA"/>
        </w:rPr>
        <w:t>Стахнюк</w:t>
      </w:r>
      <w:proofErr w:type="spellEnd"/>
      <w:r w:rsidRPr="00332E8D">
        <w:rPr>
          <w:lang w:val="uk-UA"/>
        </w:rPr>
        <w:t xml:space="preserve"> Н. </w:t>
      </w:r>
      <w:r w:rsidRPr="00332E8D">
        <w:rPr>
          <w:bCs/>
          <w:kern w:val="2"/>
          <w:lang w:val="uk-UA" w:eastAsia="hi-IN" w:bidi="hi-IN"/>
        </w:rPr>
        <w:t xml:space="preserve">Творчість </w:t>
      </w:r>
      <w:proofErr w:type="spellStart"/>
      <w:r w:rsidRPr="00332E8D">
        <w:rPr>
          <w:bCs/>
          <w:kern w:val="2"/>
          <w:lang w:val="uk-UA" w:eastAsia="hi-IN" w:bidi="hi-IN"/>
        </w:rPr>
        <w:t>Томаша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bCs/>
          <w:kern w:val="2"/>
          <w:lang w:val="uk-UA" w:eastAsia="hi-IN" w:bidi="hi-IN"/>
        </w:rPr>
        <w:t>Падури</w:t>
      </w:r>
      <w:proofErr w:type="spellEnd"/>
      <w:r w:rsidRPr="00332E8D">
        <w:rPr>
          <w:bCs/>
          <w:kern w:val="2"/>
          <w:lang w:val="uk-UA" w:eastAsia="hi-IN" w:bidi="hi-IN"/>
        </w:rPr>
        <w:t xml:space="preserve"> у контексті «української школи» романтизму // Наукові праці КПНУ імені Івана Огієнка. Філологічні науки Випуск 49. К.-П., 2019. С. 36–39.</w:t>
      </w:r>
    </w:p>
    <w:p w:rsidR="00EF4CFB" w:rsidRPr="00332E8D" w:rsidRDefault="00EF4CFB" w:rsidP="00332E8D">
      <w:pPr>
        <w:pStyle w:val="a4"/>
        <w:numPr>
          <w:ilvl w:val="0"/>
          <w:numId w:val="41"/>
        </w:numPr>
        <w:suppressAutoHyphens/>
        <w:jc w:val="both"/>
        <w:rPr>
          <w:bCs/>
          <w:kern w:val="2"/>
          <w:lang w:val="uk-UA" w:eastAsia="hi-IN" w:bidi="hi-IN"/>
        </w:rPr>
      </w:pPr>
      <w:proofErr w:type="spellStart"/>
      <w:r w:rsidRPr="00332E8D">
        <w:rPr>
          <w:bCs/>
          <w:kern w:val="2"/>
          <w:lang w:val="uk-UA" w:eastAsia="hi-IN" w:bidi="hi-IN"/>
        </w:rPr>
        <w:t>Sporne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bCs/>
          <w:kern w:val="2"/>
          <w:lang w:val="uk-UA" w:eastAsia="hi-IN" w:bidi="hi-IN"/>
        </w:rPr>
        <w:t>postaci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bCs/>
          <w:kern w:val="2"/>
          <w:lang w:val="uk-UA" w:eastAsia="hi-IN" w:bidi="hi-IN"/>
        </w:rPr>
        <w:t>polskiej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bCs/>
          <w:kern w:val="2"/>
          <w:lang w:val="uk-UA" w:eastAsia="hi-IN" w:bidi="hi-IN"/>
        </w:rPr>
        <w:t>literatury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bCs/>
          <w:kern w:val="2"/>
          <w:lang w:val="uk-UA" w:eastAsia="hi-IN" w:bidi="hi-IN"/>
        </w:rPr>
        <w:t>współczesnej</w:t>
      </w:r>
      <w:proofErr w:type="spellEnd"/>
      <w:r w:rsidRPr="00332E8D">
        <w:rPr>
          <w:bCs/>
          <w:kern w:val="2"/>
          <w:lang w:val="uk-UA" w:eastAsia="hi-IN" w:bidi="hi-IN"/>
        </w:rPr>
        <w:t xml:space="preserve">. </w:t>
      </w:r>
      <w:proofErr w:type="spellStart"/>
      <w:r w:rsidRPr="00332E8D">
        <w:rPr>
          <w:bCs/>
          <w:kern w:val="2"/>
          <w:lang w:val="uk-UA" w:eastAsia="hi-IN" w:bidi="hi-IN"/>
        </w:rPr>
        <w:t>Następne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bCs/>
          <w:kern w:val="2"/>
          <w:lang w:val="uk-UA" w:eastAsia="hi-IN" w:bidi="hi-IN"/>
        </w:rPr>
        <w:t>pokolenie</w:t>
      </w:r>
      <w:proofErr w:type="spellEnd"/>
      <w:r w:rsidRPr="00332E8D">
        <w:rPr>
          <w:bCs/>
          <w:kern w:val="2"/>
          <w:lang w:val="uk-UA" w:eastAsia="hi-IN" w:bidi="hi-IN"/>
        </w:rPr>
        <w:t xml:space="preserve">. </w:t>
      </w:r>
      <w:proofErr w:type="spellStart"/>
      <w:r w:rsidRPr="00332E8D">
        <w:rPr>
          <w:bCs/>
          <w:kern w:val="2"/>
          <w:lang w:val="uk-UA" w:eastAsia="hi-IN" w:bidi="hi-IN"/>
        </w:rPr>
        <w:t>Warszawa</w:t>
      </w:r>
      <w:proofErr w:type="spellEnd"/>
      <w:r w:rsidRPr="00332E8D">
        <w:rPr>
          <w:bCs/>
          <w:kern w:val="2"/>
          <w:lang w:val="uk-UA" w:eastAsia="hi-IN" w:bidi="hi-IN"/>
        </w:rPr>
        <w:t>, 1995.</w:t>
      </w:r>
    </w:p>
    <w:p w:rsidR="00EF4CFB" w:rsidRPr="00332E8D" w:rsidRDefault="00EF4CFB" w:rsidP="00332E8D">
      <w:pPr>
        <w:pStyle w:val="a4"/>
        <w:numPr>
          <w:ilvl w:val="0"/>
          <w:numId w:val="41"/>
        </w:numPr>
        <w:suppressAutoHyphens/>
        <w:jc w:val="both"/>
        <w:rPr>
          <w:bCs/>
          <w:kern w:val="2"/>
          <w:lang w:val="uk-UA" w:eastAsia="hi-IN" w:bidi="hi-IN"/>
        </w:rPr>
      </w:pPr>
      <w:r w:rsidRPr="00332E8D">
        <w:rPr>
          <w:rFonts w:hint="eastAsia"/>
          <w:bCs/>
          <w:kern w:val="2"/>
          <w:lang w:val="uk-UA" w:eastAsia="hi-IN" w:bidi="hi-IN"/>
        </w:rPr>
        <w:t>Юрій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Андрухович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про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Бруно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Шульца</w:t>
      </w:r>
      <w:r w:rsidRPr="00332E8D">
        <w:rPr>
          <w:bCs/>
          <w:kern w:val="2"/>
          <w:lang w:val="uk-UA" w:eastAsia="hi-IN" w:bidi="hi-IN"/>
        </w:rPr>
        <w:t>: “Й</w:t>
      </w:r>
      <w:r w:rsidRPr="00332E8D">
        <w:rPr>
          <w:rFonts w:hint="eastAsia"/>
          <w:bCs/>
          <w:kern w:val="2"/>
          <w:lang w:val="uk-UA" w:eastAsia="hi-IN" w:bidi="hi-IN"/>
        </w:rPr>
        <w:t>ого</w:t>
      </w:r>
      <w:r w:rsidRPr="00332E8D">
        <w:rPr>
          <w:bCs/>
          <w:kern w:val="2"/>
          <w:lang w:val="uk-UA" w:eastAsia="hi-IN" w:bidi="hi-IN"/>
        </w:rPr>
        <w:t xml:space="preserve"> </w:t>
      </w:r>
      <w:proofErr w:type="spellStart"/>
      <w:r w:rsidRPr="00332E8D">
        <w:rPr>
          <w:rFonts w:hint="eastAsia"/>
          <w:bCs/>
          <w:kern w:val="2"/>
          <w:lang w:val="uk-UA" w:eastAsia="hi-IN" w:bidi="hi-IN"/>
        </w:rPr>
        <w:t>понаднаціональність</w:t>
      </w:r>
      <w:proofErr w:type="spellEnd"/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завжди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буде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випробовуватися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політичною</w:t>
      </w:r>
      <w:r w:rsidRPr="00332E8D">
        <w:rPr>
          <w:bCs/>
          <w:kern w:val="2"/>
          <w:lang w:val="uk-UA" w:eastAsia="hi-IN" w:bidi="hi-IN"/>
        </w:rPr>
        <w:t xml:space="preserve"> </w:t>
      </w:r>
      <w:r w:rsidRPr="00332E8D">
        <w:rPr>
          <w:rFonts w:hint="eastAsia"/>
          <w:bCs/>
          <w:kern w:val="2"/>
          <w:lang w:val="uk-UA" w:eastAsia="hi-IN" w:bidi="hi-IN"/>
        </w:rPr>
        <w:t>кон’юнктурою</w:t>
      </w:r>
      <w:r w:rsidRPr="00332E8D">
        <w:rPr>
          <w:bCs/>
          <w:kern w:val="2"/>
          <w:lang w:val="uk-UA" w:eastAsia="hi-IN" w:bidi="hi-IN"/>
        </w:rPr>
        <w:t>” // Е</w:t>
      </w:r>
      <w:r w:rsidRPr="00332E8D">
        <w:rPr>
          <w:rFonts w:hint="eastAsia"/>
          <w:bCs/>
          <w:kern w:val="2"/>
          <w:lang w:val="uk-UA" w:eastAsia="hi-IN" w:bidi="hi-IN"/>
        </w:rPr>
        <w:t>л</w:t>
      </w:r>
      <w:r w:rsidRPr="00332E8D">
        <w:rPr>
          <w:bCs/>
          <w:kern w:val="2"/>
          <w:lang w:val="uk-UA" w:eastAsia="hi-IN" w:bidi="hi-IN"/>
        </w:rPr>
        <w:t>ектронний р</w:t>
      </w:r>
      <w:r w:rsidRPr="00332E8D">
        <w:rPr>
          <w:rFonts w:hint="eastAsia"/>
          <w:bCs/>
          <w:kern w:val="2"/>
          <w:lang w:val="uk-UA" w:eastAsia="hi-IN" w:bidi="hi-IN"/>
        </w:rPr>
        <w:t>есурс</w:t>
      </w:r>
      <w:r w:rsidRPr="00332E8D">
        <w:rPr>
          <w:bCs/>
          <w:kern w:val="2"/>
          <w:lang w:val="uk-UA" w:eastAsia="hi-IN" w:bidi="hi-IN"/>
        </w:rPr>
        <w:t xml:space="preserve">. Р. д.: http://www.korydor.in.ua ›andruhovych_ </w:t>
      </w:r>
      <w:proofErr w:type="spellStart"/>
      <w:r w:rsidRPr="00332E8D">
        <w:rPr>
          <w:bCs/>
          <w:kern w:val="2"/>
          <w:lang w:val="uk-UA" w:eastAsia="hi-IN" w:bidi="hi-IN"/>
        </w:rPr>
        <w:t>schultz</w:t>
      </w:r>
      <w:proofErr w:type="spellEnd"/>
      <w:r w:rsidRPr="00332E8D">
        <w:rPr>
          <w:bCs/>
          <w:kern w:val="2"/>
          <w:lang w:val="uk-UA" w:eastAsia="hi-IN" w:bidi="hi-IN"/>
        </w:rPr>
        <w:t xml:space="preserve">   </w:t>
      </w:r>
      <w:r w:rsidRPr="00332E8D">
        <w:rPr>
          <w:bCs/>
          <w:kern w:val="2"/>
          <w:lang w:val="uk-UA" w:eastAsia="hi-IN" w:bidi="hi-IN"/>
        </w:rPr>
        <w:fldChar w:fldCharType="begin"/>
      </w:r>
      <w:r w:rsidRPr="00332E8D">
        <w:rPr>
          <w:bCs/>
          <w:kern w:val="2"/>
          <w:lang w:val="uk-UA" w:eastAsia="hi-IN" w:bidi="hi-IN"/>
        </w:rPr>
        <w:instrText xml:space="preserve"> HYPERLINK "http://www.korydor.in.ua/ua/stories/andruhovych_schultz.html" </w:instrText>
      </w:r>
      <w:r w:rsidRPr="00332E8D">
        <w:rPr>
          <w:bCs/>
          <w:kern w:val="2"/>
          <w:lang w:val="uk-UA" w:eastAsia="hi-IN" w:bidi="hi-IN"/>
        </w:rPr>
        <w:fldChar w:fldCharType="separate"/>
      </w:r>
      <w:r w:rsidRPr="00332E8D">
        <w:rPr>
          <w:bCs/>
          <w:kern w:val="2"/>
          <w:lang w:val="uk-UA" w:eastAsia="hi-IN" w:bidi="hi-IN"/>
        </w:rPr>
        <w:t xml:space="preserve"> </w:t>
      </w:r>
    </w:p>
    <w:p w:rsidR="00C00F18" w:rsidRPr="00332E8D" w:rsidRDefault="00EF4CFB" w:rsidP="00332E8D">
      <w:pPr>
        <w:pStyle w:val="a4"/>
        <w:numPr>
          <w:ilvl w:val="0"/>
          <w:numId w:val="41"/>
        </w:numPr>
        <w:rPr>
          <w:lang w:val="uk-UA"/>
        </w:rPr>
      </w:pPr>
      <w:r w:rsidRPr="00332E8D">
        <w:rPr>
          <w:bCs/>
          <w:kern w:val="2"/>
          <w:lang w:val="uk-UA" w:eastAsia="hi-IN" w:bidi="hi-IN"/>
        </w:rPr>
        <w:fldChar w:fldCharType="end"/>
      </w:r>
      <w:proofErr w:type="spellStart"/>
      <w:r w:rsidR="00C00F18" w:rsidRPr="00332E8D">
        <w:rPr>
          <w:lang w:val="uk-UA"/>
        </w:rPr>
        <w:t>Баженова</w:t>
      </w:r>
      <w:proofErr w:type="spellEnd"/>
      <w:r w:rsidR="00C00F18" w:rsidRPr="00332E8D">
        <w:rPr>
          <w:lang w:val="uk-UA"/>
        </w:rPr>
        <w:t xml:space="preserve"> С. Е. На шляху реалізму: Історія України у творчості представників "української школи" в польській літературі 40–90-х років XIX століття/ Кам’янець-Подільський, 2006.</w:t>
      </w:r>
    </w:p>
    <w:p w:rsidR="00C00F18" w:rsidRPr="00332E8D" w:rsidRDefault="00C00F18" w:rsidP="00332E8D">
      <w:pPr>
        <w:pStyle w:val="a4"/>
        <w:numPr>
          <w:ilvl w:val="0"/>
          <w:numId w:val="41"/>
        </w:numPr>
        <w:jc w:val="both"/>
        <w:rPr>
          <w:lang w:val="uk-UA"/>
        </w:rPr>
      </w:pPr>
      <w:proofErr w:type="spellStart"/>
      <w:r w:rsidRPr="00332E8D">
        <w:rPr>
          <w:lang w:val="uk-UA"/>
        </w:rPr>
        <w:t>Баженова</w:t>
      </w:r>
      <w:proofErr w:type="spellEnd"/>
      <w:r w:rsidRPr="00332E8D">
        <w:rPr>
          <w:lang w:val="uk-UA"/>
        </w:rPr>
        <w:t xml:space="preserve"> С. Е. Від романтизму до реалізму: "Українська школа" в польській літературі 20-90-х років XIX ст.: етапи діяльності, історія України в творчості її представників». Кам’янець-Подільський, 2009.   </w:t>
      </w:r>
    </w:p>
    <w:p w:rsidR="00506C9A" w:rsidRPr="00332E8D" w:rsidRDefault="00506C9A" w:rsidP="00506C9A">
      <w:pPr>
        <w:pStyle w:val="a4"/>
        <w:jc w:val="both"/>
        <w:rPr>
          <w:lang w:val="uk-UA"/>
        </w:rPr>
      </w:pPr>
    </w:p>
    <w:p w:rsidR="00CC4EE5" w:rsidRPr="00760B8F" w:rsidRDefault="00CC4EE5" w:rsidP="0020573D">
      <w:pPr>
        <w:jc w:val="center"/>
        <w:rPr>
          <w:lang w:val="uk-UA"/>
        </w:rPr>
      </w:pPr>
    </w:p>
    <w:sectPr w:rsidR="00CC4EE5" w:rsidRPr="00760B8F" w:rsidSect="005E07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2" w:rsidRDefault="00241DF2" w:rsidP="00C65584">
      <w:r>
        <w:separator/>
      </w:r>
    </w:p>
  </w:endnote>
  <w:endnote w:type="continuationSeparator" w:id="0">
    <w:p w:rsidR="00241DF2" w:rsidRDefault="00241DF2" w:rsidP="00C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D7" w:rsidRDefault="00D560D7">
    <w:pPr>
      <w:pStyle w:val="a8"/>
      <w:jc w:val="center"/>
    </w:pPr>
  </w:p>
  <w:p w:rsidR="00D560D7" w:rsidRDefault="00D56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2" w:rsidRDefault="00241DF2" w:rsidP="00C65584">
      <w:r>
        <w:separator/>
      </w:r>
    </w:p>
  </w:footnote>
  <w:footnote w:type="continuationSeparator" w:id="0">
    <w:p w:rsidR="00241DF2" w:rsidRDefault="00241DF2" w:rsidP="00C6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30"/>
    <w:multiLevelType w:val="hybridMultilevel"/>
    <w:tmpl w:val="1478831E"/>
    <w:lvl w:ilvl="0" w:tplc="4AEA83EC">
      <w:start w:val="1"/>
      <w:numFmt w:val="decimal"/>
      <w:lvlText w:val="%1."/>
      <w:lvlJc w:val="left"/>
      <w:pPr>
        <w:ind w:left="127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30CB1"/>
    <w:multiLevelType w:val="hybridMultilevel"/>
    <w:tmpl w:val="9B98B00E"/>
    <w:lvl w:ilvl="0" w:tplc="63623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153BB6"/>
    <w:multiLevelType w:val="hybridMultilevel"/>
    <w:tmpl w:val="D92E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5EEF"/>
    <w:multiLevelType w:val="hybridMultilevel"/>
    <w:tmpl w:val="04B4DBC2"/>
    <w:lvl w:ilvl="0" w:tplc="EBAE3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818B1"/>
    <w:multiLevelType w:val="hybridMultilevel"/>
    <w:tmpl w:val="685028AC"/>
    <w:lvl w:ilvl="0" w:tplc="9EC0DCB4">
      <w:start w:val="1"/>
      <w:numFmt w:val="decimal"/>
      <w:lvlText w:val="%1."/>
      <w:lvlJc w:val="left"/>
      <w:pPr>
        <w:ind w:left="134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CF42A7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0A3D"/>
    <w:multiLevelType w:val="hybridMultilevel"/>
    <w:tmpl w:val="0E9273F8"/>
    <w:lvl w:ilvl="0" w:tplc="E732E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832C98"/>
    <w:multiLevelType w:val="hybridMultilevel"/>
    <w:tmpl w:val="2C840C96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418"/>
    <w:multiLevelType w:val="hybridMultilevel"/>
    <w:tmpl w:val="3F086728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7DE1"/>
    <w:multiLevelType w:val="hybridMultilevel"/>
    <w:tmpl w:val="B394D7B0"/>
    <w:lvl w:ilvl="0" w:tplc="F04E894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336ACF"/>
    <w:multiLevelType w:val="hybridMultilevel"/>
    <w:tmpl w:val="5772435E"/>
    <w:lvl w:ilvl="0" w:tplc="9D26567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27717B"/>
    <w:multiLevelType w:val="hybridMultilevel"/>
    <w:tmpl w:val="9E8254A2"/>
    <w:lvl w:ilvl="0" w:tplc="3334A2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8C2355"/>
    <w:multiLevelType w:val="hybridMultilevel"/>
    <w:tmpl w:val="696A905E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A666F"/>
    <w:multiLevelType w:val="hybridMultilevel"/>
    <w:tmpl w:val="6EE6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6ECA"/>
    <w:multiLevelType w:val="hybridMultilevel"/>
    <w:tmpl w:val="93107A14"/>
    <w:lvl w:ilvl="0" w:tplc="E806B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604944"/>
    <w:multiLevelType w:val="hybridMultilevel"/>
    <w:tmpl w:val="26841864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57500"/>
    <w:multiLevelType w:val="hybridMultilevel"/>
    <w:tmpl w:val="BAC83060"/>
    <w:lvl w:ilvl="0" w:tplc="2620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3B9B"/>
    <w:multiLevelType w:val="hybridMultilevel"/>
    <w:tmpl w:val="B0A89342"/>
    <w:lvl w:ilvl="0" w:tplc="0340F0CA">
      <w:start w:val="1"/>
      <w:numFmt w:val="decimal"/>
      <w:lvlText w:val="%1."/>
      <w:lvlJc w:val="left"/>
      <w:pPr>
        <w:ind w:left="1198" w:hanging="63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F407E2"/>
    <w:multiLevelType w:val="hybridMultilevel"/>
    <w:tmpl w:val="30E08BF0"/>
    <w:lvl w:ilvl="0" w:tplc="4E2A32F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620AD4"/>
    <w:multiLevelType w:val="hybridMultilevel"/>
    <w:tmpl w:val="4F8619CA"/>
    <w:lvl w:ilvl="0" w:tplc="4AEA83EC">
      <w:start w:val="1"/>
      <w:numFmt w:val="decimal"/>
      <w:lvlText w:val="%1."/>
      <w:lvlJc w:val="left"/>
      <w:pPr>
        <w:ind w:left="1198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BA075A"/>
    <w:multiLevelType w:val="hybridMultilevel"/>
    <w:tmpl w:val="D00AC506"/>
    <w:lvl w:ilvl="0" w:tplc="0340F0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C75A2"/>
    <w:multiLevelType w:val="hybridMultilevel"/>
    <w:tmpl w:val="45C8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D4707"/>
    <w:multiLevelType w:val="hybridMultilevel"/>
    <w:tmpl w:val="2E328C28"/>
    <w:lvl w:ilvl="0" w:tplc="2620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A24F6"/>
    <w:multiLevelType w:val="hybridMultilevel"/>
    <w:tmpl w:val="84E00062"/>
    <w:lvl w:ilvl="0" w:tplc="32C4E02C">
      <w:start w:val="1"/>
      <w:numFmt w:val="decimal"/>
      <w:lvlText w:val="%1."/>
      <w:lvlJc w:val="left"/>
      <w:pPr>
        <w:ind w:left="917" w:hanging="60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8385FD2"/>
    <w:multiLevelType w:val="hybridMultilevel"/>
    <w:tmpl w:val="B94C173E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22069"/>
    <w:multiLevelType w:val="hybridMultilevel"/>
    <w:tmpl w:val="935CC4B0"/>
    <w:lvl w:ilvl="0" w:tplc="2A869E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7C3999"/>
    <w:multiLevelType w:val="hybridMultilevel"/>
    <w:tmpl w:val="B94C173E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44439"/>
    <w:multiLevelType w:val="hybridMultilevel"/>
    <w:tmpl w:val="04B4DBC2"/>
    <w:lvl w:ilvl="0" w:tplc="EBAE3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B7F3C"/>
    <w:multiLevelType w:val="hybridMultilevel"/>
    <w:tmpl w:val="CE2E6EAE"/>
    <w:lvl w:ilvl="0" w:tplc="8CB8E42A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7E40504"/>
    <w:multiLevelType w:val="hybridMultilevel"/>
    <w:tmpl w:val="DC1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570CB"/>
    <w:multiLevelType w:val="hybridMultilevel"/>
    <w:tmpl w:val="685028AC"/>
    <w:lvl w:ilvl="0" w:tplc="9EC0DCB4">
      <w:start w:val="1"/>
      <w:numFmt w:val="decimal"/>
      <w:lvlText w:val="%1."/>
      <w:lvlJc w:val="left"/>
      <w:pPr>
        <w:ind w:left="134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334477"/>
    <w:multiLevelType w:val="hybridMultilevel"/>
    <w:tmpl w:val="AFA849F0"/>
    <w:lvl w:ilvl="0" w:tplc="5596F20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530B1E"/>
    <w:multiLevelType w:val="hybridMultilevel"/>
    <w:tmpl w:val="86E6BAA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D144B"/>
    <w:multiLevelType w:val="hybridMultilevel"/>
    <w:tmpl w:val="58AC2F26"/>
    <w:lvl w:ilvl="0" w:tplc="4EE4EC50">
      <w:start w:val="1"/>
      <w:numFmt w:val="decimal"/>
      <w:lvlText w:val="%1."/>
      <w:lvlJc w:val="left"/>
      <w:pPr>
        <w:ind w:left="10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6A07BD"/>
    <w:multiLevelType w:val="hybridMultilevel"/>
    <w:tmpl w:val="B94C173E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31C68"/>
    <w:multiLevelType w:val="hybridMultilevel"/>
    <w:tmpl w:val="B0A89342"/>
    <w:lvl w:ilvl="0" w:tplc="0340F0CA">
      <w:start w:val="1"/>
      <w:numFmt w:val="decimal"/>
      <w:lvlText w:val="%1."/>
      <w:lvlJc w:val="left"/>
      <w:pPr>
        <w:ind w:left="1198" w:hanging="63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C00047"/>
    <w:multiLevelType w:val="hybridMultilevel"/>
    <w:tmpl w:val="8B7A5C9A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1337B2"/>
    <w:multiLevelType w:val="hybridMultilevel"/>
    <w:tmpl w:val="C284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1A3C23"/>
    <w:multiLevelType w:val="hybridMultilevel"/>
    <w:tmpl w:val="ED5451A6"/>
    <w:lvl w:ilvl="0" w:tplc="D2D83F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24502CD"/>
    <w:multiLevelType w:val="hybridMultilevel"/>
    <w:tmpl w:val="45369182"/>
    <w:lvl w:ilvl="0" w:tplc="BBB6D9CE">
      <w:start w:val="9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5"/>
  </w:num>
  <w:num w:numId="9">
    <w:abstractNumId w:val="19"/>
  </w:num>
  <w:num w:numId="10">
    <w:abstractNumId w:val="12"/>
  </w:num>
  <w:num w:numId="11">
    <w:abstractNumId w:val="26"/>
  </w:num>
  <w:num w:numId="12">
    <w:abstractNumId w:val="7"/>
  </w:num>
  <w:num w:numId="13">
    <w:abstractNumId w:val="0"/>
  </w:num>
  <w:num w:numId="14">
    <w:abstractNumId w:val="28"/>
  </w:num>
  <w:num w:numId="15">
    <w:abstractNumId w:val="38"/>
  </w:num>
  <w:num w:numId="16">
    <w:abstractNumId w:val="11"/>
  </w:num>
  <w:num w:numId="17">
    <w:abstractNumId w:val="34"/>
  </w:num>
  <w:num w:numId="18">
    <w:abstractNumId w:val="20"/>
  </w:num>
  <w:num w:numId="19">
    <w:abstractNumId w:val="17"/>
  </w:num>
  <w:num w:numId="20">
    <w:abstractNumId w:val="21"/>
  </w:num>
  <w:num w:numId="21">
    <w:abstractNumId w:val="23"/>
  </w:num>
  <w:num w:numId="22">
    <w:abstractNumId w:val="1"/>
  </w:num>
  <w:num w:numId="23">
    <w:abstractNumId w:val="14"/>
  </w:num>
  <w:num w:numId="24">
    <w:abstractNumId w:val="29"/>
  </w:num>
  <w:num w:numId="25">
    <w:abstractNumId w:val="37"/>
  </w:num>
  <w:num w:numId="26">
    <w:abstractNumId w:val="15"/>
  </w:num>
  <w:num w:numId="27">
    <w:abstractNumId w:val="6"/>
  </w:num>
  <w:num w:numId="28">
    <w:abstractNumId w:val="24"/>
  </w:num>
  <w:num w:numId="29">
    <w:abstractNumId w:val="10"/>
  </w:num>
  <w:num w:numId="30">
    <w:abstractNumId w:val="13"/>
  </w:num>
  <w:num w:numId="31">
    <w:abstractNumId w:val="27"/>
  </w:num>
  <w:num w:numId="32">
    <w:abstractNumId w:val="3"/>
  </w:num>
  <w:num w:numId="33">
    <w:abstractNumId w:val="31"/>
  </w:num>
  <w:num w:numId="34">
    <w:abstractNumId w:val="9"/>
  </w:num>
  <w:num w:numId="35">
    <w:abstractNumId w:val="35"/>
  </w:num>
  <w:num w:numId="36">
    <w:abstractNumId w:val="16"/>
  </w:num>
  <w:num w:numId="37">
    <w:abstractNumId w:val="39"/>
  </w:num>
  <w:num w:numId="38">
    <w:abstractNumId w:val="4"/>
  </w:num>
  <w:num w:numId="39">
    <w:abstractNumId w:val="30"/>
  </w:num>
  <w:num w:numId="40">
    <w:abstractNumId w:val="18"/>
  </w:num>
  <w:num w:numId="4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01"/>
    <w:rsid w:val="00004EEC"/>
    <w:rsid w:val="00013702"/>
    <w:rsid w:val="0001607E"/>
    <w:rsid w:val="00020C36"/>
    <w:rsid w:val="00021F53"/>
    <w:rsid w:val="00030183"/>
    <w:rsid w:val="000309B6"/>
    <w:rsid w:val="00036AA5"/>
    <w:rsid w:val="000505A7"/>
    <w:rsid w:val="00053735"/>
    <w:rsid w:val="00054612"/>
    <w:rsid w:val="00060208"/>
    <w:rsid w:val="000676BA"/>
    <w:rsid w:val="00084A00"/>
    <w:rsid w:val="00093C0F"/>
    <w:rsid w:val="000942B7"/>
    <w:rsid w:val="00096074"/>
    <w:rsid w:val="000A1C71"/>
    <w:rsid w:val="000A372F"/>
    <w:rsid w:val="000B0DBF"/>
    <w:rsid w:val="000B37A1"/>
    <w:rsid w:val="000C5474"/>
    <w:rsid w:val="00105CFC"/>
    <w:rsid w:val="0011046F"/>
    <w:rsid w:val="0011596D"/>
    <w:rsid w:val="001172E6"/>
    <w:rsid w:val="00127841"/>
    <w:rsid w:val="001320ED"/>
    <w:rsid w:val="00136033"/>
    <w:rsid w:val="0015331C"/>
    <w:rsid w:val="00165E4C"/>
    <w:rsid w:val="00181638"/>
    <w:rsid w:val="00187738"/>
    <w:rsid w:val="00193551"/>
    <w:rsid w:val="001B59A9"/>
    <w:rsid w:val="001D116F"/>
    <w:rsid w:val="001D2ED2"/>
    <w:rsid w:val="001D66FD"/>
    <w:rsid w:val="001E3A36"/>
    <w:rsid w:val="001E64CA"/>
    <w:rsid w:val="001F29E9"/>
    <w:rsid w:val="001F651C"/>
    <w:rsid w:val="0020334A"/>
    <w:rsid w:val="002048C3"/>
    <w:rsid w:val="0020573D"/>
    <w:rsid w:val="00210FA9"/>
    <w:rsid w:val="00214CE4"/>
    <w:rsid w:val="00241DF2"/>
    <w:rsid w:val="00242D3F"/>
    <w:rsid w:val="00244DEA"/>
    <w:rsid w:val="00250078"/>
    <w:rsid w:val="0025298A"/>
    <w:rsid w:val="00261857"/>
    <w:rsid w:val="00265825"/>
    <w:rsid w:val="0027642F"/>
    <w:rsid w:val="0028103D"/>
    <w:rsid w:val="00293D7C"/>
    <w:rsid w:val="002C42F6"/>
    <w:rsid w:val="002C613C"/>
    <w:rsid w:val="00300005"/>
    <w:rsid w:val="0031002B"/>
    <w:rsid w:val="00324DF4"/>
    <w:rsid w:val="00327C8C"/>
    <w:rsid w:val="00327F31"/>
    <w:rsid w:val="00331EF5"/>
    <w:rsid w:val="00332E8D"/>
    <w:rsid w:val="00364A33"/>
    <w:rsid w:val="00371E45"/>
    <w:rsid w:val="00380CFB"/>
    <w:rsid w:val="00385577"/>
    <w:rsid w:val="003872BE"/>
    <w:rsid w:val="00391BCE"/>
    <w:rsid w:val="003A7F15"/>
    <w:rsid w:val="003B1A51"/>
    <w:rsid w:val="003C1807"/>
    <w:rsid w:val="003D4DA0"/>
    <w:rsid w:val="003F6B16"/>
    <w:rsid w:val="00401C05"/>
    <w:rsid w:val="0042300B"/>
    <w:rsid w:val="0043379A"/>
    <w:rsid w:val="00437E99"/>
    <w:rsid w:val="0044305E"/>
    <w:rsid w:val="00444F50"/>
    <w:rsid w:val="00466CFC"/>
    <w:rsid w:val="004B018D"/>
    <w:rsid w:val="004B3030"/>
    <w:rsid w:val="004B7099"/>
    <w:rsid w:val="004C1271"/>
    <w:rsid w:val="004C635F"/>
    <w:rsid w:val="004E6385"/>
    <w:rsid w:val="004F00B1"/>
    <w:rsid w:val="00506C9A"/>
    <w:rsid w:val="00513D46"/>
    <w:rsid w:val="00516E70"/>
    <w:rsid w:val="0051772D"/>
    <w:rsid w:val="005255B5"/>
    <w:rsid w:val="00531F5F"/>
    <w:rsid w:val="005330C6"/>
    <w:rsid w:val="0054026F"/>
    <w:rsid w:val="00543AF5"/>
    <w:rsid w:val="005626BB"/>
    <w:rsid w:val="005666C9"/>
    <w:rsid w:val="00572404"/>
    <w:rsid w:val="005B76EE"/>
    <w:rsid w:val="005C338F"/>
    <w:rsid w:val="005C3E91"/>
    <w:rsid w:val="005C450C"/>
    <w:rsid w:val="005E0704"/>
    <w:rsid w:val="005E6357"/>
    <w:rsid w:val="00615EA6"/>
    <w:rsid w:val="006401EA"/>
    <w:rsid w:val="00641F62"/>
    <w:rsid w:val="0064431A"/>
    <w:rsid w:val="00645AEB"/>
    <w:rsid w:val="00694AEC"/>
    <w:rsid w:val="00695A7C"/>
    <w:rsid w:val="00697302"/>
    <w:rsid w:val="006E73C2"/>
    <w:rsid w:val="006F27A6"/>
    <w:rsid w:val="006F2AD2"/>
    <w:rsid w:val="00700A71"/>
    <w:rsid w:val="0070612F"/>
    <w:rsid w:val="00711B05"/>
    <w:rsid w:val="007141A7"/>
    <w:rsid w:val="00751A54"/>
    <w:rsid w:val="00756DF5"/>
    <w:rsid w:val="00760B8F"/>
    <w:rsid w:val="00776432"/>
    <w:rsid w:val="00785C58"/>
    <w:rsid w:val="007876A4"/>
    <w:rsid w:val="00791A60"/>
    <w:rsid w:val="007A3E0A"/>
    <w:rsid w:val="007B2157"/>
    <w:rsid w:val="007B4084"/>
    <w:rsid w:val="007D6E66"/>
    <w:rsid w:val="007F4849"/>
    <w:rsid w:val="007F5C5A"/>
    <w:rsid w:val="007F5DF6"/>
    <w:rsid w:val="008213E1"/>
    <w:rsid w:val="00827A25"/>
    <w:rsid w:val="00830AF9"/>
    <w:rsid w:val="008450B7"/>
    <w:rsid w:val="00852B3E"/>
    <w:rsid w:val="00854990"/>
    <w:rsid w:val="00865F2C"/>
    <w:rsid w:val="00874DB1"/>
    <w:rsid w:val="008965B5"/>
    <w:rsid w:val="00896F01"/>
    <w:rsid w:val="008A7D80"/>
    <w:rsid w:val="008C2E3D"/>
    <w:rsid w:val="008E52E8"/>
    <w:rsid w:val="008E73B1"/>
    <w:rsid w:val="008F3217"/>
    <w:rsid w:val="009045CD"/>
    <w:rsid w:val="00910922"/>
    <w:rsid w:val="009151E7"/>
    <w:rsid w:val="009632A0"/>
    <w:rsid w:val="00974FD5"/>
    <w:rsid w:val="0098108D"/>
    <w:rsid w:val="00991872"/>
    <w:rsid w:val="00997EF7"/>
    <w:rsid w:val="009B3E79"/>
    <w:rsid w:val="009C1E35"/>
    <w:rsid w:val="009C712D"/>
    <w:rsid w:val="009D1F18"/>
    <w:rsid w:val="009D2F54"/>
    <w:rsid w:val="009E43A6"/>
    <w:rsid w:val="009F0128"/>
    <w:rsid w:val="00A14BD2"/>
    <w:rsid w:val="00A41A8A"/>
    <w:rsid w:val="00A47A5A"/>
    <w:rsid w:val="00A47C2D"/>
    <w:rsid w:val="00A86BA1"/>
    <w:rsid w:val="00A91341"/>
    <w:rsid w:val="00AA554A"/>
    <w:rsid w:val="00AC1F34"/>
    <w:rsid w:val="00AF3BB2"/>
    <w:rsid w:val="00B05ADF"/>
    <w:rsid w:val="00B0729F"/>
    <w:rsid w:val="00B1336E"/>
    <w:rsid w:val="00B1490A"/>
    <w:rsid w:val="00B366A6"/>
    <w:rsid w:val="00B43428"/>
    <w:rsid w:val="00B4485B"/>
    <w:rsid w:val="00B47A38"/>
    <w:rsid w:val="00B52732"/>
    <w:rsid w:val="00B5693A"/>
    <w:rsid w:val="00B620C0"/>
    <w:rsid w:val="00B66BB6"/>
    <w:rsid w:val="00B75069"/>
    <w:rsid w:val="00B94507"/>
    <w:rsid w:val="00B97484"/>
    <w:rsid w:val="00BA250B"/>
    <w:rsid w:val="00C00459"/>
    <w:rsid w:val="00C00F18"/>
    <w:rsid w:val="00C01C58"/>
    <w:rsid w:val="00C04E36"/>
    <w:rsid w:val="00C1492D"/>
    <w:rsid w:val="00C3126E"/>
    <w:rsid w:val="00C3151D"/>
    <w:rsid w:val="00C33DD4"/>
    <w:rsid w:val="00C53977"/>
    <w:rsid w:val="00C53ADA"/>
    <w:rsid w:val="00C65584"/>
    <w:rsid w:val="00C667F1"/>
    <w:rsid w:val="00C66C7C"/>
    <w:rsid w:val="00C95ACF"/>
    <w:rsid w:val="00CA4F02"/>
    <w:rsid w:val="00CB0D3E"/>
    <w:rsid w:val="00CC4EE5"/>
    <w:rsid w:val="00CC6AC6"/>
    <w:rsid w:val="00CD3DB5"/>
    <w:rsid w:val="00CD5659"/>
    <w:rsid w:val="00CE0EFC"/>
    <w:rsid w:val="00D24EBE"/>
    <w:rsid w:val="00D2748E"/>
    <w:rsid w:val="00D33EFD"/>
    <w:rsid w:val="00D43276"/>
    <w:rsid w:val="00D434F0"/>
    <w:rsid w:val="00D560D7"/>
    <w:rsid w:val="00D575C8"/>
    <w:rsid w:val="00D90296"/>
    <w:rsid w:val="00D9030A"/>
    <w:rsid w:val="00DD1D90"/>
    <w:rsid w:val="00DD5D8F"/>
    <w:rsid w:val="00DF14B5"/>
    <w:rsid w:val="00E01558"/>
    <w:rsid w:val="00E313EA"/>
    <w:rsid w:val="00E33977"/>
    <w:rsid w:val="00E47E66"/>
    <w:rsid w:val="00E63164"/>
    <w:rsid w:val="00E714A0"/>
    <w:rsid w:val="00E718CA"/>
    <w:rsid w:val="00E876EF"/>
    <w:rsid w:val="00E92B77"/>
    <w:rsid w:val="00EC2A63"/>
    <w:rsid w:val="00ED52EE"/>
    <w:rsid w:val="00ED6CBF"/>
    <w:rsid w:val="00EF27C3"/>
    <w:rsid w:val="00EF4CFB"/>
    <w:rsid w:val="00EF547C"/>
    <w:rsid w:val="00F07474"/>
    <w:rsid w:val="00F2067C"/>
    <w:rsid w:val="00F433C5"/>
    <w:rsid w:val="00F50768"/>
    <w:rsid w:val="00FB3670"/>
    <w:rsid w:val="00FB3CE0"/>
    <w:rsid w:val="00FD0112"/>
    <w:rsid w:val="00FE0D3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87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9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96F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A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5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65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5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50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D575C8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uiPriority w:val="99"/>
    <w:rsid w:val="00D575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Emphasis"/>
    <w:basedOn w:val="a0"/>
    <w:uiPriority w:val="20"/>
    <w:qFormat/>
    <w:rsid w:val="00D575C8"/>
    <w:rPr>
      <w:i/>
      <w:iCs/>
    </w:rPr>
  </w:style>
  <w:style w:type="character" w:customStyle="1" w:styleId="20">
    <w:name w:val="Заголовок 2 Знак"/>
    <w:basedOn w:val="a0"/>
    <w:link w:val="2"/>
    <w:rsid w:val="00E8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rmal (Web)"/>
    <w:basedOn w:val="a"/>
    <w:uiPriority w:val="99"/>
    <w:unhideWhenUsed/>
    <w:rsid w:val="00E876EF"/>
    <w:pPr>
      <w:spacing w:before="100" w:beforeAutospacing="1" w:after="100" w:afterAutospacing="1"/>
    </w:pPr>
    <w:rPr>
      <w:lang w:bidi="he-IL"/>
    </w:rPr>
  </w:style>
  <w:style w:type="character" w:styleId="af0">
    <w:name w:val="footnote reference"/>
    <w:basedOn w:val="a0"/>
    <w:uiPriority w:val="99"/>
    <w:semiHidden/>
    <w:unhideWhenUsed/>
    <w:rsid w:val="00E876EF"/>
    <w:rPr>
      <w:vertAlign w:val="superscript"/>
    </w:rPr>
  </w:style>
  <w:style w:type="character" w:customStyle="1" w:styleId="tocnumber">
    <w:name w:val="tocnumber"/>
    <w:basedOn w:val="a0"/>
    <w:rsid w:val="00A41A8A"/>
  </w:style>
  <w:style w:type="character" w:customStyle="1" w:styleId="toctext">
    <w:name w:val="toctext"/>
    <w:basedOn w:val="a0"/>
    <w:rsid w:val="00A41A8A"/>
  </w:style>
  <w:style w:type="character" w:customStyle="1" w:styleId="mw-headline">
    <w:name w:val="mw-headline"/>
    <w:basedOn w:val="a0"/>
    <w:rsid w:val="00A41A8A"/>
  </w:style>
  <w:style w:type="character" w:customStyle="1" w:styleId="mw-editsection">
    <w:name w:val="mw-editsection"/>
    <w:basedOn w:val="a0"/>
    <w:rsid w:val="00A41A8A"/>
  </w:style>
  <w:style w:type="character" w:customStyle="1" w:styleId="mw-editsection-bracket">
    <w:name w:val="mw-editsection-bracket"/>
    <w:basedOn w:val="a0"/>
    <w:rsid w:val="00A41A8A"/>
  </w:style>
  <w:style w:type="character" w:customStyle="1" w:styleId="mw-editsection-divider">
    <w:name w:val="mw-editsection-divider"/>
    <w:basedOn w:val="a0"/>
    <w:rsid w:val="00A41A8A"/>
  </w:style>
  <w:style w:type="character" w:customStyle="1" w:styleId="60">
    <w:name w:val="Заголовок 6 Знак"/>
    <w:basedOn w:val="a0"/>
    <w:link w:val="6"/>
    <w:uiPriority w:val="9"/>
    <w:semiHidden/>
    <w:rsid w:val="00B52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7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rsid w:val="00B52732"/>
    <w:pPr>
      <w:ind w:left="1134" w:hanging="414"/>
      <w:jc w:val="both"/>
    </w:pPr>
    <w:rPr>
      <w:rFonts w:ascii="Garamond" w:hAnsi="Garamond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52732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Default">
    <w:name w:val="Default"/>
    <w:rsid w:val="00B527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paragraph" w:styleId="af1">
    <w:name w:val="Body Text"/>
    <w:basedOn w:val="a"/>
    <w:link w:val="af2"/>
    <w:uiPriority w:val="99"/>
    <w:semiHidden/>
    <w:unhideWhenUsed/>
    <w:rsid w:val="00B5273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52732"/>
  </w:style>
  <w:style w:type="paragraph" w:styleId="HTML">
    <w:name w:val="HTML Preformatted"/>
    <w:basedOn w:val="a"/>
    <w:link w:val="HTML0"/>
    <w:uiPriority w:val="99"/>
    <w:unhideWhenUsed/>
    <w:rsid w:val="00B5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uiPriority w:val="99"/>
    <w:rsid w:val="00B52732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customStyle="1" w:styleId="Bold">
    <w:name w:val="Осн. текст_Bold"/>
    <w:rsid w:val="00B52732"/>
    <w:pPr>
      <w:keepNext/>
      <w:snapToGrid w:val="0"/>
      <w:spacing w:before="113" w:after="57" w:line="210" w:lineRule="atLeast"/>
      <w:jc w:val="center"/>
    </w:pPr>
    <w:rPr>
      <w:rFonts w:ascii="TimesET" w:eastAsia="Times New Roman" w:hAnsi="TimesET" w:cs="Times New Roman"/>
      <w:b/>
      <w:sz w:val="19"/>
      <w:szCs w:val="20"/>
      <w:lang w:eastAsia="ru-RU"/>
    </w:rPr>
  </w:style>
  <w:style w:type="character" w:customStyle="1" w:styleId="A00">
    <w:name w:val="A0"/>
    <w:uiPriority w:val="99"/>
    <w:rsid w:val="00B52732"/>
    <w:rPr>
      <w:rFonts w:cs="Minion Pro"/>
      <w:color w:val="000000"/>
      <w:sz w:val="22"/>
      <w:szCs w:val="22"/>
    </w:rPr>
  </w:style>
  <w:style w:type="paragraph" w:customStyle="1" w:styleId="11">
    <w:name w:val="Обычный1"/>
    <w:uiPriority w:val="99"/>
    <w:rsid w:val="00B52732"/>
    <w:pPr>
      <w:widowControl w:val="0"/>
      <w:snapToGrid w:val="0"/>
      <w:spacing w:before="240" w:after="0" w:line="254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5273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52732"/>
  </w:style>
  <w:style w:type="character" w:customStyle="1" w:styleId="rvts0">
    <w:name w:val="rvts0"/>
    <w:basedOn w:val="a0"/>
    <w:rsid w:val="00B52732"/>
  </w:style>
  <w:style w:type="character" w:customStyle="1" w:styleId="110">
    <w:name w:val="Основной текст + 11"/>
    <w:aliases w:val="5 pt"/>
    <w:rsid w:val="00B52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styleId="af5">
    <w:name w:val="endnote text"/>
    <w:basedOn w:val="a"/>
    <w:link w:val="af6"/>
    <w:uiPriority w:val="99"/>
    <w:semiHidden/>
    <w:unhideWhenUsed/>
    <w:rsid w:val="00C53AD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5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C53ADA"/>
    <w:rPr>
      <w:vertAlign w:val="superscript"/>
    </w:rPr>
  </w:style>
  <w:style w:type="character" w:styleId="HTML1">
    <w:name w:val="HTML Cite"/>
    <w:basedOn w:val="a0"/>
    <w:uiPriority w:val="99"/>
    <w:semiHidden/>
    <w:unhideWhenUsed/>
    <w:rsid w:val="00C01C58"/>
    <w:rPr>
      <w:i/>
      <w:iCs/>
    </w:rPr>
  </w:style>
  <w:style w:type="character" w:customStyle="1" w:styleId="dyjrff">
    <w:name w:val="dyjrff"/>
    <w:basedOn w:val="a0"/>
    <w:rsid w:val="00C0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540">
                  <w:marLeft w:val="23"/>
                  <w:marRight w:val="23"/>
                  <w:marTop w:val="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901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941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8C75-F176-4764-8A2C-1DF72C55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99</cp:revision>
  <cp:lastPrinted>2021-10-11T12:56:00Z</cp:lastPrinted>
  <dcterms:created xsi:type="dcterms:W3CDTF">2021-09-03T13:25:00Z</dcterms:created>
  <dcterms:modified xsi:type="dcterms:W3CDTF">2021-10-18T10:29:00Z</dcterms:modified>
</cp:coreProperties>
</file>