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CA" w:rsidRPr="00FA4D93" w:rsidRDefault="006413CA" w:rsidP="00FA4D9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A4D93">
        <w:rPr>
          <w:rFonts w:ascii="Times New Roman" w:hAnsi="Times New Roman"/>
          <w:sz w:val="28"/>
          <w:szCs w:val="28"/>
          <w:lang w:val="uk-UA"/>
        </w:rPr>
        <w:t>АНОТАЦІЯ НАВЧАЛЬНОЇ ДИСЦИПЛІНИ</w:t>
      </w:r>
    </w:p>
    <w:p w:rsidR="006413CA" w:rsidRPr="00FA4D93" w:rsidRDefault="006413CA" w:rsidP="00FA4D9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4D93">
        <w:rPr>
          <w:rFonts w:ascii="Times New Roman" w:hAnsi="Times New Roman"/>
          <w:b/>
          <w:sz w:val="28"/>
          <w:szCs w:val="28"/>
          <w:lang w:val="uk-UA"/>
        </w:rPr>
        <w:t>ОСНОВИ ЛІНГВІСТИЧНОГО АНАЛІЗУ ДАВНІХ СЛОВ</w:t>
      </w:r>
      <w:r w:rsidRPr="00FA4D93">
        <w:rPr>
          <w:rFonts w:ascii="Times New Roman" w:hAnsi="Times New Roman"/>
          <w:b/>
          <w:bCs/>
          <w:sz w:val="28"/>
          <w:szCs w:val="28"/>
          <w:lang w:val="uk-UA"/>
        </w:rPr>
        <w:t>’ЯНСЬКИХ ТЕКСТІВ</w:t>
      </w:r>
    </w:p>
    <w:p w:rsidR="006413CA" w:rsidRPr="00FA4D93" w:rsidRDefault="00FA4D93" w:rsidP="00FA4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 w:rsidR="006413CA" w:rsidRPr="00FA4D93">
        <w:rPr>
          <w:rFonts w:ascii="Times New Roman" w:hAnsi="Times New Roman"/>
          <w:b/>
          <w:bCs/>
          <w:sz w:val="28"/>
          <w:szCs w:val="28"/>
          <w:lang w:val="uk-UA"/>
        </w:rPr>
        <w:t>Метою</w:t>
      </w:r>
      <w:r w:rsidR="006413CA" w:rsidRPr="00FA4D93">
        <w:rPr>
          <w:rFonts w:ascii="Times New Roman" w:hAnsi="Times New Roman"/>
          <w:bCs/>
          <w:sz w:val="28"/>
          <w:szCs w:val="28"/>
          <w:lang w:val="uk-UA"/>
        </w:rPr>
        <w:t xml:space="preserve"> курсу є розкриття поняття давніх мов, особливостей їх виникнення, структури та функціонування. Курс висвітлює суть  </w:t>
      </w:r>
      <w:proofErr w:type="spellStart"/>
      <w:r w:rsidR="006413CA" w:rsidRPr="00FA4D93">
        <w:rPr>
          <w:rFonts w:ascii="Times New Roman" w:hAnsi="Times New Roman"/>
          <w:bCs/>
          <w:sz w:val="28"/>
          <w:szCs w:val="28"/>
          <w:lang w:val="uk-UA"/>
        </w:rPr>
        <w:t>праіндоєвропейської</w:t>
      </w:r>
      <w:proofErr w:type="spellEnd"/>
      <w:r w:rsidR="006413CA" w:rsidRPr="00FA4D93">
        <w:rPr>
          <w:rFonts w:ascii="Times New Roman" w:hAnsi="Times New Roman"/>
          <w:bCs/>
          <w:sz w:val="28"/>
          <w:szCs w:val="28"/>
          <w:lang w:val="uk-UA"/>
        </w:rPr>
        <w:t xml:space="preserve">, праслов’янської, старослов’янської, церковнослов’янської мов, аналізує мовно-лінгвістичну роль текстового матеріалу. Наші навчальні програми фактично ігнорують вивчення давніх мов як основоположників сучасних </w:t>
      </w:r>
      <w:proofErr w:type="spellStart"/>
      <w:r w:rsidR="006413CA" w:rsidRPr="00FA4D93">
        <w:rPr>
          <w:rFonts w:ascii="Times New Roman" w:hAnsi="Times New Roman"/>
          <w:bCs/>
          <w:sz w:val="28"/>
          <w:szCs w:val="28"/>
          <w:lang w:val="uk-UA"/>
        </w:rPr>
        <w:t>лінгвосистем</w:t>
      </w:r>
      <w:proofErr w:type="spellEnd"/>
      <w:r w:rsidR="006413CA" w:rsidRPr="00FA4D93">
        <w:rPr>
          <w:rFonts w:ascii="Times New Roman" w:hAnsi="Times New Roman"/>
          <w:bCs/>
          <w:sz w:val="28"/>
          <w:szCs w:val="28"/>
          <w:lang w:val="uk-UA"/>
        </w:rPr>
        <w:t>. Студенти не отримують знань стосовно словотворення, граматики, фонетики, лексичного складу та стилістики означених мов, а відтак, не мають навичок перекладу давніх текстів. Зауважимо, що тексти, написані давніми мовами, заклали в тій чи іншій мірі основи нашого сучасного погляду на світ, визначили коло моральних цінностей.</w:t>
      </w:r>
      <w:r w:rsidR="006413CA" w:rsidRPr="00FA4D93">
        <w:rPr>
          <w:rFonts w:ascii="Times New Roman" w:hAnsi="Times New Roman"/>
          <w:sz w:val="28"/>
          <w:szCs w:val="28"/>
          <w:lang w:val="uk-UA"/>
        </w:rPr>
        <w:t xml:space="preserve"> Володіння основами знань про давні </w:t>
      </w:r>
      <w:proofErr w:type="spellStart"/>
      <w:r w:rsidR="006413CA" w:rsidRPr="00FA4D93">
        <w:rPr>
          <w:rFonts w:ascii="Times New Roman" w:hAnsi="Times New Roman"/>
          <w:sz w:val="28"/>
          <w:szCs w:val="28"/>
          <w:lang w:val="uk-UA"/>
        </w:rPr>
        <w:t>лінгвосистеми</w:t>
      </w:r>
      <w:proofErr w:type="spellEnd"/>
      <w:r w:rsidR="006413CA" w:rsidRPr="00FA4D93">
        <w:rPr>
          <w:rFonts w:ascii="Times New Roman" w:hAnsi="Times New Roman"/>
          <w:sz w:val="28"/>
          <w:szCs w:val="28"/>
          <w:lang w:val="uk-UA"/>
        </w:rPr>
        <w:t xml:space="preserve"> дозволяє свідомо підійти до порівняльно-історичного вивчення мов, зокрема слов</w:t>
      </w:r>
      <w:r w:rsidR="006413CA" w:rsidRPr="00FA4D93">
        <w:rPr>
          <w:rFonts w:ascii="Times New Roman" w:hAnsi="Times New Roman"/>
          <w:bCs/>
          <w:sz w:val="28"/>
          <w:szCs w:val="28"/>
          <w:lang w:val="uk-UA"/>
        </w:rPr>
        <w:t>’янських,</w:t>
      </w:r>
      <w:r w:rsidR="006413CA" w:rsidRPr="00FA4D93">
        <w:rPr>
          <w:rFonts w:ascii="Times New Roman" w:hAnsi="Times New Roman"/>
          <w:sz w:val="28"/>
          <w:szCs w:val="28"/>
          <w:lang w:val="uk-UA"/>
        </w:rPr>
        <w:t xml:space="preserve"> на сучасному етапі розвитку мовознавства. </w:t>
      </w:r>
    </w:p>
    <w:p w:rsidR="006413CA" w:rsidRPr="00FA4D93" w:rsidRDefault="006413CA" w:rsidP="00FA4D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sz w:val="28"/>
          <w:szCs w:val="28"/>
          <w:lang w:val="uk-UA"/>
        </w:rPr>
        <w:t>Висвітлення особливостей  мовних систем за допомогою порівняльно-історичного методу забезпечує правильне розуміння їх генетичних стосунків з іншими мовними групами та окремими мовами світу,  уможливлює наукове усвідомлення лінгвістичних явищ  у глибокій історичній перспективі як результатів тривалого й складного розвитку. Результати порівняльно-історичного  вивчення  мов становлять у певній частині надійний ґрунт для конкретної розробки питання про характер зв</w:t>
      </w:r>
      <w:r w:rsidRPr="00FA4D93">
        <w:rPr>
          <w:rFonts w:ascii="Times New Roman" w:hAnsi="Times New Roman"/>
          <w:bCs/>
          <w:sz w:val="28"/>
          <w:szCs w:val="28"/>
          <w:lang w:val="uk-UA"/>
        </w:rPr>
        <w:t>’язку розвитку мови з розвитком мислення, а в ряді випадків можуть бути використані для відтворення та деталізації різноаспектних особливостей життя суспільства в давні періоди, безпосередньо не відображені історією.</w:t>
      </w:r>
    </w:p>
    <w:p w:rsidR="006413CA" w:rsidRPr="00FA4D93" w:rsidRDefault="006413CA" w:rsidP="00FA4D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 Даний курс ставить за мету викликати у студентів інтерес до вивчення давніх мов, показати їх унікальну роль в історії людства, виробити навички читання, перекладу та усвідомлення текстового матеріалу.</w:t>
      </w:r>
    </w:p>
    <w:p w:rsidR="006413CA" w:rsidRPr="00FA4D93" w:rsidRDefault="006413CA" w:rsidP="00FA4D9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4D93">
        <w:rPr>
          <w:rFonts w:ascii="Times New Roman" w:hAnsi="Times New Roman"/>
          <w:b/>
          <w:sz w:val="28"/>
          <w:szCs w:val="28"/>
          <w:lang w:val="uk-UA"/>
        </w:rPr>
        <w:t xml:space="preserve">2. Перелік </w:t>
      </w:r>
      <w:proofErr w:type="spellStart"/>
      <w:r w:rsidRPr="00FA4D93">
        <w:rPr>
          <w:rFonts w:ascii="Times New Roman" w:hAnsi="Times New Roman"/>
          <w:b/>
          <w:sz w:val="28"/>
          <w:szCs w:val="28"/>
          <w:lang w:val="uk-UA"/>
        </w:rPr>
        <w:t>компетенцій</w:t>
      </w:r>
      <w:proofErr w:type="spellEnd"/>
      <w:r w:rsidRPr="00FA4D93">
        <w:rPr>
          <w:rFonts w:ascii="Times New Roman" w:hAnsi="Times New Roman"/>
          <w:b/>
          <w:sz w:val="28"/>
          <w:szCs w:val="28"/>
          <w:lang w:val="uk-UA"/>
        </w:rPr>
        <w:t>, здобуття яких гарантуватиме вивчення</w:t>
      </w:r>
    </w:p>
    <w:p w:rsidR="006413CA" w:rsidRPr="00FA4D93" w:rsidRDefault="006413CA" w:rsidP="00FA4D9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4D93">
        <w:rPr>
          <w:rFonts w:ascii="Times New Roman" w:hAnsi="Times New Roman"/>
          <w:b/>
          <w:sz w:val="28"/>
          <w:szCs w:val="28"/>
          <w:lang w:val="uk-UA"/>
        </w:rPr>
        <w:t>дан</w:t>
      </w:r>
      <w:r w:rsidRPr="00FA4D93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Pr="00FA4D93">
        <w:rPr>
          <w:rFonts w:ascii="Times New Roman" w:hAnsi="Times New Roman"/>
          <w:b/>
          <w:sz w:val="28"/>
          <w:szCs w:val="28"/>
          <w:lang w:val="uk-UA"/>
        </w:rPr>
        <w:t xml:space="preserve"> дисципліни. Сфера реалізації здобутих </w:t>
      </w:r>
      <w:proofErr w:type="spellStart"/>
      <w:r w:rsidRPr="00FA4D93">
        <w:rPr>
          <w:rFonts w:ascii="Times New Roman" w:hAnsi="Times New Roman"/>
          <w:b/>
          <w:sz w:val="28"/>
          <w:szCs w:val="28"/>
          <w:lang w:val="uk-UA"/>
        </w:rPr>
        <w:t>компетенцій</w:t>
      </w:r>
      <w:proofErr w:type="spellEnd"/>
      <w:r w:rsidRPr="00FA4D93">
        <w:rPr>
          <w:rFonts w:ascii="Times New Roman" w:hAnsi="Times New Roman"/>
          <w:b/>
          <w:sz w:val="28"/>
          <w:szCs w:val="28"/>
          <w:lang w:val="uk-UA"/>
        </w:rPr>
        <w:t xml:space="preserve"> під час працевлаштування.</w:t>
      </w:r>
    </w:p>
    <w:p w:rsidR="006413CA" w:rsidRPr="00FA4D93" w:rsidRDefault="006413CA" w:rsidP="00FA4D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Опановуючи курс «Основи лінгвістичного аналізу давніх слов’янських текстів», студенти засвоюють передбачені даною освітньо-професійною програмою знання і на цій основі набувають необхідних </w:t>
      </w:r>
      <w:r w:rsidRPr="00FA4D93">
        <w:rPr>
          <w:rFonts w:ascii="Times New Roman" w:hAnsi="Times New Roman"/>
          <w:b/>
          <w:bCs/>
          <w:sz w:val="28"/>
          <w:szCs w:val="28"/>
          <w:lang w:val="uk-UA"/>
        </w:rPr>
        <w:t>вмінь</w:t>
      </w:r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FA4D93">
        <w:rPr>
          <w:rFonts w:ascii="Times New Roman" w:hAnsi="Times New Roman"/>
          <w:b/>
          <w:bCs/>
          <w:sz w:val="28"/>
          <w:szCs w:val="28"/>
          <w:lang w:val="uk-UA"/>
        </w:rPr>
        <w:t>навичок</w:t>
      </w:r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proofErr w:type="spellStart"/>
      <w:r w:rsidRPr="00FA4D93">
        <w:rPr>
          <w:rFonts w:ascii="Times New Roman" w:hAnsi="Times New Roman"/>
          <w:b/>
          <w:bCs/>
          <w:sz w:val="28"/>
          <w:szCs w:val="28"/>
          <w:lang w:val="uk-UA"/>
        </w:rPr>
        <w:t>компетенцій</w:t>
      </w:r>
      <w:proofErr w:type="spellEnd"/>
      <w:r w:rsidRPr="00FA4D93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6413CA" w:rsidRPr="00FA4D93" w:rsidRDefault="006413CA" w:rsidP="00FA4D9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знання і розуміння структури та функціонування давніх мов; особливості письма та створення текстів; </w:t>
      </w:r>
    </w:p>
    <w:p w:rsidR="006413CA" w:rsidRPr="00FA4D93" w:rsidRDefault="006413CA" w:rsidP="00FA4D9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оволодіння основами знань про фонетичний, граматичний, морфемно-словотворчий, лексичний рівень давніх мов; основні процеси та явища в </w:t>
      </w:r>
      <w:proofErr w:type="spellStart"/>
      <w:r w:rsidRPr="00FA4D93">
        <w:rPr>
          <w:rFonts w:ascii="Times New Roman" w:hAnsi="Times New Roman"/>
          <w:bCs/>
          <w:sz w:val="28"/>
          <w:szCs w:val="28"/>
          <w:lang w:val="uk-UA"/>
        </w:rPr>
        <w:t>пралінгвосистемах</w:t>
      </w:r>
      <w:proofErr w:type="spellEnd"/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</w:p>
    <w:p w:rsidR="006413CA" w:rsidRPr="00FA4D93" w:rsidRDefault="006413CA" w:rsidP="00FA4D93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оволодіння креативними навичками читання, перекладу, осмислення  давніх письмових текстів; методикою етимологічних досліджень на основі </w:t>
      </w:r>
      <w:r w:rsidRPr="00FA4D93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дериваційного, фонетичного, семантичного, хронологічного та інших </w:t>
      </w:r>
      <w:proofErr w:type="spellStart"/>
      <w:r w:rsidRPr="00FA4D93">
        <w:rPr>
          <w:rFonts w:ascii="Times New Roman" w:hAnsi="Times New Roman"/>
          <w:bCs/>
          <w:sz w:val="28"/>
          <w:szCs w:val="28"/>
          <w:lang w:val="uk-UA"/>
        </w:rPr>
        <w:t>критеріів</w:t>
      </w:r>
      <w:proofErr w:type="spellEnd"/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6413CA" w:rsidRPr="00FA4D93" w:rsidRDefault="006413CA" w:rsidP="00FA4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4D93">
        <w:rPr>
          <w:rFonts w:ascii="Times New Roman" w:hAnsi="Times New Roman"/>
          <w:b/>
          <w:sz w:val="28"/>
          <w:szCs w:val="28"/>
          <w:lang w:val="uk-UA"/>
        </w:rPr>
        <w:t>3. Зміст навчальної дисципліни за модулями та темами</w:t>
      </w:r>
    </w:p>
    <w:p w:rsidR="006413CA" w:rsidRPr="00FA4D93" w:rsidRDefault="006413CA" w:rsidP="00FA4D93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i/>
          <w:sz w:val="28"/>
          <w:szCs w:val="28"/>
          <w:lang w:val="uk-UA"/>
        </w:rPr>
        <w:t>Модуль І</w:t>
      </w:r>
    </w:p>
    <w:p w:rsidR="006413CA" w:rsidRPr="00FA4D93" w:rsidRDefault="006413CA" w:rsidP="00FA4D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/>
          <w:bCs/>
          <w:sz w:val="28"/>
          <w:szCs w:val="28"/>
          <w:lang w:val="uk-UA"/>
        </w:rPr>
        <w:t xml:space="preserve">ПОНЯТТЯ ПРАДАВНІХ МОВ.  </w:t>
      </w:r>
    </w:p>
    <w:p w:rsidR="006413CA" w:rsidRPr="00FA4D93" w:rsidRDefault="006413CA" w:rsidP="00FA4D93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i/>
          <w:sz w:val="28"/>
          <w:szCs w:val="28"/>
          <w:lang w:val="uk-UA"/>
        </w:rPr>
        <w:t>Тема 1</w:t>
      </w:r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FA4D93">
        <w:rPr>
          <w:rFonts w:ascii="Times New Roman" w:hAnsi="Times New Roman"/>
          <w:bCs/>
          <w:sz w:val="28"/>
          <w:szCs w:val="28"/>
          <w:lang w:val="uk-UA"/>
        </w:rPr>
        <w:t>Праіндоєвропейська</w:t>
      </w:r>
      <w:proofErr w:type="spellEnd"/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A4D93">
        <w:rPr>
          <w:rFonts w:ascii="Times New Roman" w:hAnsi="Times New Roman"/>
          <w:bCs/>
          <w:sz w:val="28"/>
          <w:szCs w:val="28"/>
          <w:lang w:val="uk-UA"/>
        </w:rPr>
        <w:t>лінгвосистема</w:t>
      </w:r>
      <w:proofErr w:type="spellEnd"/>
      <w:r w:rsidRPr="00FA4D9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413CA" w:rsidRPr="00FA4D93" w:rsidRDefault="006413CA" w:rsidP="00FA4D93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i/>
          <w:sz w:val="28"/>
          <w:szCs w:val="28"/>
          <w:lang w:val="uk-UA"/>
        </w:rPr>
        <w:t xml:space="preserve">Тема 2. </w:t>
      </w:r>
      <w:r w:rsidRPr="00FA4D93">
        <w:rPr>
          <w:rFonts w:ascii="Times New Roman" w:hAnsi="Times New Roman"/>
          <w:bCs/>
          <w:sz w:val="28"/>
          <w:szCs w:val="28"/>
          <w:lang w:val="uk-UA"/>
        </w:rPr>
        <w:t>Праслов’янська мова.</w:t>
      </w:r>
    </w:p>
    <w:p w:rsidR="006413CA" w:rsidRPr="00FA4D93" w:rsidRDefault="006413CA" w:rsidP="00FA4D93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i/>
          <w:sz w:val="28"/>
          <w:szCs w:val="28"/>
          <w:lang w:val="uk-UA"/>
        </w:rPr>
        <w:t xml:space="preserve">Тема 3. </w:t>
      </w:r>
      <w:r w:rsidRPr="00FA4D93">
        <w:rPr>
          <w:rFonts w:ascii="Times New Roman" w:hAnsi="Times New Roman"/>
          <w:bCs/>
          <w:sz w:val="28"/>
          <w:szCs w:val="28"/>
          <w:lang w:val="uk-UA"/>
        </w:rPr>
        <w:t>Старослов’янська мова. Поняття сакральних текстів.</w:t>
      </w:r>
    </w:p>
    <w:p w:rsidR="006413CA" w:rsidRPr="00FA4D93" w:rsidRDefault="006413CA" w:rsidP="00FA4D93">
      <w:pPr>
        <w:spacing w:after="0" w:line="240" w:lineRule="auto"/>
        <w:ind w:firstLine="426"/>
        <w:contextualSpacing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i/>
          <w:sz w:val="28"/>
          <w:szCs w:val="28"/>
          <w:lang w:val="uk-UA"/>
        </w:rPr>
        <w:t xml:space="preserve">Тема 4. </w:t>
      </w:r>
      <w:proofErr w:type="spellStart"/>
      <w:r w:rsidRPr="00FA4D93">
        <w:rPr>
          <w:rFonts w:ascii="Times New Roman" w:hAnsi="Times New Roman"/>
          <w:bCs/>
          <w:sz w:val="28"/>
          <w:szCs w:val="28"/>
          <w:lang w:val="uk-UA"/>
        </w:rPr>
        <w:t>Церковносло’янська</w:t>
      </w:r>
      <w:proofErr w:type="spellEnd"/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 мова. Історична функція писемних пам’яток.</w:t>
      </w:r>
    </w:p>
    <w:p w:rsidR="006413CA" w:rsidRPr="00FA4D93" w:rsidRDefault="006413CA" w:rsidP="00FA4D93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i/>
          <w:sz w:val="28"/>
          <w:szCs w:val="28"/>
          <w:lang w:val="uk-UA"/>
        </w:rPr>
        <w:t xml:space="preserve">Тема 5. </w:t>
      </w:r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Поняття історичного мовознавства. </w:t>
      </w:r>
      <w:r w:rsidR="000405B9" w:rsidRPr="00FA4D93">
        <w:rPr>
          <w:rFonts w:ascii="Times New Roman" w:hAnsi="Times New Roman"/>
          <w:bCs/>
          <w:sz w:val="28"/>
          <w:szCs w:val="28"/>
          <w:lang w:val="uk-UA"/>
        </w:rPr>
        <w:t xml:space="preserve">Порівняльно-історичний </w:t>
      </w:r>
      <w:r w:rsidR="000405B9" w:rsidRPr="00FA4D93">
        <w:rPr>
          <w:rFonts w:ascii="Times New Roman" w:hAnsi="Times New Roman"/>
          <w:bCs/>
          <w:sz w:val="28"/>
          <w:szCs w:val="28"/>
          <w:lang w:val="uk-UA"/>
        </w:rPr>
        <w:tab/>
      </w:r>
      <w:r w:rsidR="000405B9" w:rsidRPr="00FA4D93">
        <w:rPr>
          <w:rFonts w:ascii="Times New Roman" w:hAnsi="Times New Roman"/>
          <w:bCs/>
          <w:sz w:val="28"/>
          <w:szCs w:val="28"/>
          <w:lang w:val="uk-UA"/>
        </w:rPr>
        <w:tab/>
      </w:r>
      <w:r w:rsidR="000405B9" w:rsidRPr="00FA4D93">
        <w:rPr>
          <w:rFonts w:ascii="Times New Roman" w:hAnsi="Times New Roman"/>
          <w:bCs/>
          <w:sz w:val="28"/>
          <w:szCs w:val="28"/>
          <w:lang w:val="uk-UA"/>
        </w:rPr>
        <w:tab/>
        <w:t>метод</w:t>
      </w:r>
      <w:r w:rsidRPr="00FA4D9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413CA" w:rsidRPr="00FA4D93" w:rsidRDefault="006413CA" w:rsidP="00FA4D93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i/>
          <w:sz w:val="28"/>
          <w:szCs w:val="28"/>
          <w:lang w:val="uk-UA"/>
        </w:rPr>
        <w:t xml:space="preserve">Тема 6. </w:t>
      </w:r>
      <w:r w:rsidRPr="00FA4D93">
        <w:rPr>
          <w:rFonts w:ascii="Times New Roman" w:hAnsi="Times New Roman"/>
          <w:bCs/>
          <w:sz w:val="28"/>
          <w:szCs w:val="28"/>
          <w:lang w:val="uk-UA"/>
        </w:rPr>
        <w:t>Принципи етимологічних досліджень.</w:t>
      </w:r>
    </w:p>
    <w:p w:rsidR="006413CA" w:rsidRPr="00FA4D93" w:rsidRDefault="006413CA" w:rsidP="00FA4D93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i/>
          <w:sz w:val="28"/>
          <w:szCs w:val="28"/>
          <w:lang w:val="uk-UA"/>
        </w:rPr>
        <w:t>Модуль ІІ</w:t>
      </w:r>
    </w:p>
    <w:p w:rsidR="006413CA" w:rsidRPr="00FA4D93" w:rsidRDefault="006413CA" w:rsidP="00FA4D9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/>
          <w:bCs/>
          <w:sz w:val="28"/>
          <w:szCs w:val="28"/>
          <w:lang w:val="uk-UA"/>
        </w:rPr>
        <w:t>СПЕЦИФІКА СТРУКТУРИ ТА ФУНКЦІОНУВАННЯ ДАВНІХ ЛІНГВОСИСТЕМ</w:t>
      </w:r>
    </w:p>
    <w:p w:rsidR="006413CA" w:rsidRPr="00FA4D93" w:rsidRDefault="006413CA" w:rsidP="00FA4D93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i/>
          <w:sz w:val="28"/>
          <w:szCs w:val="28"/>
          <w:lang w:val="uk-UA"/>
        </w:rPr>
        <w:t>Тема 1.</w:t>
      </w:r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 Парадигматичні особливості індоєвропейської прамови.</w:t>
      </w:r>
    </w:p>
    <w:p w:rsidR="006413CA" w:rsidRPr="00FA4D93" w:rsidRDefault="006413CA" w:rsidP="00FA4D93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i/>
          <w:sz w:val="28"/>
          <w:szCs w:val="28"/>
          <w:lang w:val="uk-UA"/>
        </w:rPr>
        <w:t>Тема 2.</w:t>
      </w:r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 Основні процеси та явища на різних рівнях </w:t>
      </w:r>
      <w:proofErr w:type="spellStart"/>
      <w:r w:rsidRPr="00FA4D93">
        <w:rPr>
          <w:rFonts w:ascii="Times New Roman" w:hAnsi="Times New Roman"/>
          <w:bCs/>
          <w:sz w:val="28"/>
          <w:szCs w:val="28"/>
          <w:lang w:val="uk-UA"/>
        </w:rPr>
        <w:t>праслов’я</w:t>
      </w:r>
      <w:proofErr w:type="spellEnd"/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A4D93">
        <w:rPr>
          <w:rFonts w:ascii="Times New Roman" w:hAnsi="Times New Roman"/>
          <w:bCs/>
          <w:sz w:val="28"/>
          <w:szCs w:val="28"/>
          <w:lang w:val="uk-UA"/>
        </w:rPr>
        <w:t>нської</w:t>
      </w:r>
      <w:proofErr w:type="spellEnd"/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 мовної системи.</w:t>
      </w:r>
    </w:p>
    <w:p w:rsidR="006413CA" w:rsidRPr="00FA4D93" w:rsidRDefault="006413CA" w:rsidP="00FA4D93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i/>
          <w:sz w:val="28"/>
          <w:szCs w:val="28"/>
          <w:lang w:val="uk-UA"/>
        </w:rPr>
        <w:t>Тема 4</w:t>
      </w:r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. Особливості функціонування старослов’янської та церковнослов’янської мов. Рівні мови. </w:t>
      </w:r>
    </w:p>
    <w:p w:rsidR="000405B9" w:rsidRPr="00FA4D93" w:rsidRDefault="006413CA" w:rsidP="00FA4D93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i/>
          <w:sz w:val="28"/>
          <w:szCs w:val="28"/>
          <w:lang w:val="uk-UA"/>
        </w:rPr>
        <w:t>Тема  5</w:t>
      </w:r>
      <w:r w:rsidRPr="00FA4D93">
        <w:rPr>
          <w:rFonts w:ascii="Times New Roman" w:hAnsi="Times New Roman"/>
          <w:bCs/>
          <w:sz w:val="28"/>
          <w:szCs w:val="28"/>
          <w:lang w:val="uk-UA"/>
        </w:rPr>
        <w:t>. Азбуки. Поняття глаголиці та кирилиці. Текстова символіка. Переклад.</w:t>
      </w:r>
    </w:p>
    <w:p w:rsidR="006413CA" w:rsidRPr="00FA4D93" w:rsidRDefault="006413CA" w:rsidP="00FA4D93">
      <w:pPr>
        <w:spacing w:after="0" w:line="240" w:lineRule="auto"/>
        <w:ind w:firstLine="426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FA4D93">
        <w:rPr>
          <w:rFonts w:ascii="Times New Roman" w:hAnsi="Times New Roman"/>
          <w:b/>
          <w:sz w:val="28"/>
          <w:szCs w:val="28"/>
          <w:lang w:val="uk-UA"/>
        </w:rPr>
        <w:t>4. Обсяг вивчення навчальної дисципліни (кількість кредитів ЄКТС, кількість годин, у т. ч. аудиторної, самостійної та індивідуальної роботи).</w:t>
      </w:r>
    </w:p>
    <w:p w:rsidR="00F36F48" w:rsidRPr="00FA4D93" w:rsidRDefault="00F36F48" w:rsidP="00FA4D93">
      <w:pPr>
        <w:pStyle w:val="Defaul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D93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навчання:</w:t>
      </w:r>
      <w:r w:rsidRPr="00FA4D93">
        <w:rPr>
          <w:rFonts w:ascii="Times New Roman" w:hAnsi="Times New Roman" w:cs="Times New Roman"/>
          <w:sz w:val="28"/>
          <w:szCs w:val="28"/>
          <w:lang w:val="uk-UA"/>
        </w:rPr>
        <w:t xml:space="preserve"> кредитів ЄКТС – 4, годин – 120, аудиторних – 40, самостійної роботи – 80 год. </w:t>
      </w:r>
    </w:p>
    <w:p w:rsidR="00F36F48" w:rsidRPr="00FA4D93" w:rsidRDefault="00F36F48" w:rsidP="00FA4D93">
      <w:pPr>
        <w:pStyle w:val="Defaul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D93">
        <w:rPr>
          <w:rFonts w:ascii="Times New Roman" w:hAnsi="Times New Roman" w:cs="Times New Roman"/>
          <w:i/>
          <w:sz w:val="28"/>
          <w:szCs w:val="28"/>
          <w:lang w:val="uk-UA"/>
        </w:rPr>
        <w:t>Заочна форма навчання:</w:t>
      </w:r>
      <w:r w:rsidRPr="00FA4D93">
        <w:rPr>
          <w:rFonts w:ascii="Times New Roman" w:hAnsi="Times New Roman" w:cs="Times New Roman"/>
          <w:sz w:val="28"/>
          <w:szCs w:val="28"/>
          <w:lang w:val="uk-UA"/>
        </w:rPr>
        <w:t xml:space="preserve"> кредитів ЄКТС – 4, годин – 120, аудиторних – 16, самостійної роботи – 104 год.</w:t>
      </w:r>
    </w:p>
    <w:p w:rsidR="006413CA" w:rsidRPr="00FA4D93" w:rsidRDefault="006413CA" w:rsidP="00C978A6">
      <w:pPr>
        <w:numPr>
          <w:ilvl w:val="0"/>
          <w:numId w:val="12"/>
        </w:numPr>
        <w:spacing w:after="0" w:line="240" w:lineRule="auto"/>
        <w:ind w:left="0" w:firstLine="426"/>
        <w:contextualSpacing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A4D93">
        <w:rPr>
          <w:rFonts w:ascii="Times New Roman" w:hAnsi="Times New Roman"/>
          <w:b/>
          <w:sz w:val="28"/>
          <w:szCs w:val="28"/>
          <w:lang w:val="uk-UA"/>
        </w:rPr>
        <w:t xml:space="preserve">Форма підсумкового контролю – </w:t>
      </w:r>
      <w:r w:rsidR="001A63CC" w:rsidRPr="00FA4D93">
        <w:rPr>
          <w:rFonts w:ascii="Times New Roman" w:hAnsi="Times New Roman"/>
          <w:sz w:val="28"/>
          <w:szCs w:val="28"/>
          <w:lang w:val="uk-UA"/>
        </w:rPr>
        <w:t>екзамен</w:t>
      </w:r>
      <w:r w:rsidRPr="00FA4D93">
        <w:rPr>
          <w:rFonts w:ascii="Times New Roman" w:hAnsi="Times New Roman"/>
          <w:sz w:val="28"/>
          <w:szCs w:val="28"/>
          <w:lang w:val="uk-UA"/>
        </w:rPr>
        <w:t>.</w:t>
      </w:r>
    </w:p>
    <w:p w:rsidR="001A63CC" w:rsidRPr="00FA4D93" w:rsidRDefault="001D4A7D" w:rsidP="00FA4D9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A343AB" w:rsidRPr="00FA4D93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="006413CA" w:rsidRPr="00FA4D93">
        <w:rPr>
          <w:rFonts w:ascii="Times New Roman" w:hAnsi="Times New Roman"/>
          <w:b/>
          <w:sz w:val="28"/>
          <w:szCs w:val="28"/>
          <w:lang w:val="uk-UA"/>
        </w:rPr>
        <w:t>Інформація про науково-педагогічних працівників, які забезпечують викладання цієї навчальної дисципліни</w:t>
      </w:r>
      <w:r w:rsidR="001A63CC" w:rsidRPr="00FA4D93">
        <w:rPr>
          <w:rFonts w:ascii="Times New Roman" w:hAnsi="Times New Roman"/>
          <w:b/>
          <w:sz w:val="28"/>
          <w:szCs w:val="28"/>
          <w:lang w:val="uk-UA"/>
        </w:rPr>
        <w:t>:</w:t>
      </w:r>
      <w:r w:rsidR="006413CA" w:rsidRPr="00FA4D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413CA" w:rsidRPr="00FA4D93" w:rsidRDefault="001A63CC" w:rsidP="00FA4D9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FA4D93">
        <w:rPr>
          <w:rFonts w:ascii="Times New Roman" w:hAnsi="Times New Roman"/>
          <w:b/>
          <w:bCs/>
          <w:sz w:val="28"/>
          <w:szCs w:val="28"/>
          <w:lang w:val="uk-UA"/>
        </w:rPr>
        <w:t>Дворницька</w:t>
      </w:r>
      <w:proofErr w:type="spellEnd"/>
      <w:r w:rsidRPr="00FA4D93">
        <w:rPr>
          <w:rFonts w:ascii="Times New Roman" w:hAnsi="Times New Roman"/>
          <w:bCs/>
          <w:sz w:val="28"/>
          <w:szCs w:val="28"/>
          <w:lang w:val="uk-UA"/>
        </w:rPr>
        <w:t xml:space="preserve"> Наталія Іванівна</w:t>
      </w:r>
      <w:r w:rsidR="006413CA" w:rsidRPr="00FA4D93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6413CA" w:rsidRPr="00FA4D93">
        <w:rPr>
          <w:rFonts w:ascii="Times New Roman" w:hAnsi="Times New Roman"/>
          <w:bCs/>
          <w:sz w:val="28"/>
          <w:szCs w:val="28"/>
          <w:lang w:val="uk-UA"/>
        </w:rPr>
        <w:t>кандидат філологічних наук, доцент,</w:t>
      </w:r>
    </w:p>
    <w:p w:rsidR="006413CA" w:rsidRPr="00FA4D93" w:rsidRDefault="006413CA" w:rsidP="00FA4D9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4D93">
        <w:rPr>
          <w:rFonts w:ascii="Times New Roman" w:hAnsi="Times New Roman"/>
          <w:bCs/>
          <w:sz w:val="28"/>
          <w:szCs w:val="28"/>
          <w:lang w:val="uk-UA"/>
        </w:rPr>
        <w:t>доцент кафедри слов’янської філології та загального мовознавства</w:t>
      </w:r>
    </w:p>
    <w:p w:rsidR="006413CA" w:rsidRPr="00FA4D93" w:rsidRDefault="006413CA" w:rsidP="00FA4D93">
      <w:pPr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4D93">
        <w:rPr>
          <w:rFonts w:ascii="Times New Roman" w:hAnsi="Times New Roman"/>
          <w:b/>
          <w:sz w:val="28"/>
          <w:szCs w:val="28"/>
          <w:lang w:val="uk-UA"/>
        </w:rPr>
        <w:t>Перелік основної літератури</w:t>
      </w:r>
    </w:p>
    <w:p w:rsidR="006413CA" w:rsidRPr="00FA4D93" w:rsidRDefault="006413CA" w:rsidP="00FA4D93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Бернштейн С.Б. </w:t>
      </w:r>
      <w:proofErr w:type="spellStart"/>
      <w:r w:rsidRPr="00FA4D93">
        <w:rPr>
          <w:rFonts w:ascii="Times New Roman" w:hAnsi="Times New Roman"/>
          <w:bCs/>
          <w:sz w:val="24"/>
          <w:szCs w:val="24"/>
          <w:lang w:val="uk-UA"/>
        </w:rPr>
        <w:t>Очерк</w:t>
      </w:r>
      <w:proofErr w:type="spellEnd"/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A4D93">
        <w:rPr>
          <w:rFonts w:ascii="Times New Roman" w:hAnsi="Times New Roman"/>
          <w:bCs/>
          <w:sz w:val="24"/>
          <w:szCs w:val="24"/>
          <w:lang w:val="uk-UA"/>
        </w:rPr>
        <w:t>сравнительной</w:t>
      </w:r>
      <w:proofErr w:type="spellEnd"/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A4D93">
        <w:rPr>
          <w:rFonts w:ascii="Times New Roman" w:hAnsi="Times New Roman"/>
          <w:bCs/>
          <w:sz w:val="24"/>
          <w:szCs w:val="24"/>
          <w:lang w:val="uk-UA"/>
        </w:rPr>
        <w:t>грамматики</w:t>
      </w:r>
      <w:proofErr w:type="spellEnd"/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. – М. : Наука, 1961. </w:t>
      </w:r>
    </w:p>
    <w:p w:rsidR="006413CA" w:rsidRPr="00FA4D93" w:rsidRDefault="006413CA" w:rsidP="00FA4D93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Бурба Д. Будьте прохожими. – М. : </w:t>
      </w:r>
      <w:proofErr w:type="spellStart"/>
      <w:r w:rsidRPr="00FA4D93">
        <w:rPr>
          <w:rFonts w:ascii="Times New Roman" w:hAnsi="Times New Roman"/>
          <w:bCs/>
          <w:sz w:val="24"/>
          <w:szCs w:val="24"/>
          <w:lang w:val="uk-UA"/>
        </w:rPr>
        <w:t>София</w:t>
      </w:r>
      <w:proofErr w:type="spellEnd"/>
      <w:r w:rsidRPr="00FA4D93">
        <w:rPr>
          <w:rFonts w:ascii="Times New Roman" w:hAnsi="Times New Roman"/>
          <w:bCs/>
          <w:sz w:val="24"/>
          <w:szCs w:val="24"/>
          <w:lang w:val="uk-UA"/>
        </w:rPr>
        <w:t>, 2004.</w:t>
      </w:r>
    </w:p>
    <w:p w:rsidR="006413CA" w:rsidRPr="00FA4D93" w:rsidRDefault="006413CA" w:rsidP="00FA4D93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Брандт Р. </w:t>
      </w:r>
      <w:proofErr w:type="spellStart"/>
      <w:r w:rsidRPr="00FA4D93">
        <w:rPr>
          <w:rFonts w:ascii="Times New Roman" w:hAnsi="Times New Roman"/>
          <w:bCs/>
          <w:sz w:val="24"/>
          <w:szCs w:val="24"/>
          <w:lang w:val="uk-UA"/>
        </w:rPr>
        <w:t>Краткая</w:t>
      </w:r>
      <w:proofErr w:type="spellEnd"/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A4D93">
        <w:rPr>
          <w:rFonts w:ascii="Times New Roman" w:hAnsi="Times New Roman"/>
          <w:bCs/>
          <w:sz w:val="24"/>
          <w:szCs w:val="24"/>
          <w:lang w:val="uk-UA"/>
        </w:rPr>
        <w:t>сравнительная</w:t>
      </w:r>
      <w:proofErr w:type="spellEnd"/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A4D93">
        <w:rPr>
          <w:rFonts w:ascii="Times New Roman" w:hAnsi="Times New Roman"/>
          <w:bCs/>
          <w:sz w:val="24"/>
          <w:szCs w:val="24"/>
          <w:lang w:val="uk-UA"/>
        </w:rPr>
        <w:t>грамматика</w:t>
      </w:r>
      <w:proofErr w:type="spellEnd"/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A4D93">
        <w:rPr>
          <w:rFonts w:ascii="Times New Roman" w:hAnsi="Times New Roman"/>
          <w:bCs/>
          <w:sz w:val="24"/>
          <w:szCs w:val="24"/>
          <w:lang w:val="uk-UA"/>
        </w:rPr>
        <w:t>славянских</w:t>
      </w:r>
      <w:proofErr w:type="spellEnd"/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A4D93">
        <w:rPr>
          <w:rFonts w:ascii="Times New Roman" w:hAnsi="Times New Roman"/>
          <w:bCs/>
          <w:sz w:val="24"/>
          <w:szCs w:val="24"/>
          <w:lang w:val="uk-UA"/>
        </w:rPr>
        <w:t>языков</w:t>
      </w:r>
      <w:proofErr w:type="spellEnd"/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. – М. : </w:t>
      </w:r>
      <w:r w:rsidRPr="00FA4D93">
        <w:rPr>
          <w:rFonts w:ascii="Times New Roman" w:hAnsi="Times New Roman"/>
          <w:bCs/>
          <w:sz w:val="24"/>
          <w:szCs w:val="24"/>
          <w:lang w:val="uk-UA"/>
        </w:rPr>
        <w:tab/>
        <w:t>Наука, 1995.</w:t>
      </w:r>
    </w:p>
    <w:p w:rsidR="006413CA" w:rsidRPr="00FA4D93" w:rsidRDefault="006413CA" w:rsidP="00FA4D9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Булаховський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 Л.А. Вступ до порівняльної граматики слов’янських мов. </w:t>
      </w:r>
      <w:r w:rsidRPr="00FA4D93">
        <w:rPr>
          <w:rFonts w:ascii="Times New Roman" w:hAnsi="Times New Roman"/>
          <w:sz w:val="24"/>
          <w:szCs w:val="24"/>
          <w:lang w:val="uk-UA"/>
        </w:rPr>
        <w:tab/>
      </w:r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– </w:t>
      </w:r>
      <w:r w:rsidRPr="00FA4D93">
        <w:rPr>
          <w:rFonts w:ascii="Times New Roman" w:hAnsi="Times New Roman"/>
          <w:sz w:val="24"/>
          <w:szCs w:val="24"/>
          <w:lang w:val="uk-UA"/>
        </w:rPr>
        <w:t>Х., 1927.</w:t>
      </w:r>
    </w:p>
    <w:p w:rsidR="006413CA" w:rsidRPr="00FA4D93" w:rsidRDefault="006413CA" w:rsidP="00FA4D9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4D93">
        <w:rPr>
          <w:rFonts w:ascii="Times New Roman" w:hAnsi="Times New Roman"/>
          <w:bCs/>
          <w:sz w:val="24"/>
          <w:szCs w:val="24"/>
          <w:lang w:val="uk-UA"/>
        </w:rPr>
        <w:t>Ван-Вейк</w:t>
      </w:r>
      <w:proofErr w:type="spellEnd"/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 Н. Історія слов’янських мов. –  К. : Наук. думка, 2007.</w:t>
      </w:r>
    </w:p>
    <w:p w:rsidR="006413CA" w:rsidRPr="00FA4D93" w:rsidRDefault="006413CA" w:rsidP="00FA4D9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A4D93">
        <w:rPr>
          <w:rFonts w:ascii="Times New Roman" w:hAnsi="Times New Roman"/>
          <w:bCs/>
          <w:sz w:val="24"/>
          <w:szCs w:val="24"/>
          <w:lang w:val="uk-UA"/>
        </w:rPr>
        <w:t>Вступ до порівняльно-історичного </w:t>
      </w:r>
      <w:r w:rsidRPr="00FA4D93">
        <w:rPr>
          <w:rFonts w:ascii="Times New Roman" w:hAnsi="Times New Roman"/>
          <w:sz w:val="24"/>
          <w:szCs w:val="24"/>
          <w:lang w:val="uk-UA"/>
        </w:rPr>
        <w:t xml:space="preserve">вивчення слов'янських мов / АН </w:t>
      </w:r>
      <w:r w:rsidRPr="00FA4D93">
        <w:rPr>
          <w:rFonts w:ascii="Times New Roman" w:hAnsi="Times New Roman"/>
          <w:sz w:val="24"/>
          <w:szCs w:val="24"/>
          <w:lang w:val="uk-UA"/>
        </w:rPr>
        <w:tab/>
        <w:t xml:space="preserve">УРСР, Ін-т мовознавства ім. О. О. Потебні; [А. Й. </w:t>
      </w: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Багмут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, В. Т. </w:t>
      </w:r>
      <w:r w:rsidRPr="00FA4D93">
        <w:rPr>
          <w:rFonts w:ascii="Times New Roman" w:hAnsi="Times New Roman"/>
          <w:sz w:val="24"/>
          <w:szCs w:val="24"/>
          <w:lang w:val="uk-UA"/>
        </w:rPr>
        <w:tab/>
        <w:t xml:space="preserve">Коломієць, А. П. </w:t>
      </w: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Критенко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 та ін.] / за ред. О. С. Мельничука. </w:t>
      </w:r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– </w:t>
      </w:r>
      <w:r w:rsidRPr="00FA4D93">
        <w:rPr>
          <w:rFonts w:ascii="Times New Roman" w:hAnsi="Times New Roman"/>
          <w:sz w:val="24"/>
          <w:szCs w:val="24"/>
          <w:lang w:val="uk-UA"/>
        </w:rPr>
        <w:t xml:space="preserve">К. : </w:t>
      </w:r>
      <w:r w:rsidRPr="00FA4D93">
        <w:rPr>
          <w:rFonts w:ascii="Times New Roman" w:hAnsi="Times New Roman"/>
          <w:sz w:val="24"/>
          <w:szCs w:val="24"/>
          <w:lang w:val="uk-UA"/>
        </w:rPr>
        <w:tab/>
        <w:t>Наук. думка, </w:t>
      </w:r>
      <w:r w:rsidRPr="00FA4D93">
        <w:rPr>
          <w:rFonts w:ascii="Times New Roman" w:hAnsi="Times New Roman"/>
          <w:bCs/>
          <w:sz w:val="24"/>
          <w:szCs w:val="24"/>
          <w:lang w:val="uk-UA"/>
        </w:rPr>
        <w:t>1966</w:t>
      </w:r>
      <w:r w:rsidRPr="00FA4D93">
        <w:rPr>
          <w:rFonts w:ascii="Times New Roman" w:hAnsi="Times New Roman"/>
          <w:sz w:val="24"/>
          <w:szCs w:val="24"/>
          <w:lang w:val="uk-UA"/>
        </w:rPr>
        <w:t>.</w:t>
      </w:r>
    </w:p>
    <w:p w:rsidR="006413CA" w:rsidRPr="00FA4D93" w:rsidRDefault="006413CA" w:rsidP="00FA4D9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Генсьорський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 А.І. </w:t>
      </w: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Південноруські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 і польські мовні взаємозв’язки в XIII </w:t>
      </w:r>
      <w:r w:rsidRPr="00FA4D93">
        <w:rPr>
          <w:rFonts w:ascii="Times New Roman" w:hAnsi="Times New Roman"/>
          <w:sz w:val="24"/>
          <w:szCs w:val="24"/>
          <w:lang w:val="uk-UA"/>
        </w:rPr>
        <w:tab/>
        <w:t xml:space="preserve">ст.  </w:t>
      </w:r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– </w:t>
      </w:r>
      <w:r w:rsidRPr="00FA4D93">
        <w:rPr>
          <w:rFonts w:ascii="Times New Roman" w:hAnsi="Times New Roman"/>
          <w:sz w:val="24"/>
          <w:szCs w:val="24"/>
          <w:lang w:val="uk-UA"/>
        </w:rPr>
        <w:t>К. : Наук. думка, 1961.</w:t>
      </w:r>
    </w:p>
    <w:p w:rsidR="006413CA" w:rsidRPr="00FA4D93" w:rsidRDefault="006413CA" w:rsidP="00FA4D93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FA4D93">
        <w:rPr>
          <w:rFonts w:ascii="Times New Roman" w:hAnsi="Times New Roman"/>
          <w:bCs/>
          <w:sz w:val="24"/>
          <w:szCs w:val="24"/>
          <w:lang w:val="uk-UA"/>
        </w:rPr>
        <w:lastRenderedPageBreak/>
        <w:t>Дворницька</w:t>
      </w:r>
      <w:proofErr w:type="spellEnd"/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 Н.І. Старослов’янська мова. Тексти. Практичний словник. </w:t>
      </w:r>
      <w:r w:rsidRPr="00FA4D93">
        <w:rPr>
          <w:rFonts w:ascii="Times New Roman" w:hAnsi="Times New Roman"/>
          <w:bCs/>
          <w:sz w:val="24"/>
          <w:szCs w:val="24"/>
          <w:lang w:val="uk-UA"/>
        </w:rPr>
        <w:tab/>
        <w:t xml:space="preserve">– Кам'янець-Подільський: Аксіома, 2008. </w:t>
      </w:r>
    </w:p>
    <w:p w:rsidR="006413CA" w:rsidRPr="00FA4D93" w:rsidRDefault="006413CA" w:rsidP="00FA4D93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4D93">
        <w:rPr>
          <w:rFonts w:ascii="Times New Roman" w:hAnsi="Times New Roman"/>
          <w:bCs/>
          <w:sz w:val="24"/>
          <w:szCs w:val="24"/>
          <w:lang w:val="uk-UA"/>
        </w:rPr>
        <w:t>Дворницька</w:t>
      </w:r>
      <w:proofErr w:type="spellEnd"/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 Н.І. Порівняльна типологія слов’янських мов. – Кам'янець-Подільський: Апостроф, 2000.</w:t>
      </w:r>
    </w:p>
    <w:p w:rsidR="006413CA" w:rsidRPr="00FA4D93" w:rsidRDefault="006413CA" w:rsidP="00FA4D93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Кочерган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 М.П. Загальне мовознавство. </w:t>
      </w:r>
      <w:r w:rsidRPr="00FA4D93">
        <w:rPr>
          <w:rFonts w:ascii="Times New Roman" w:hAnsi="Times New Roman"/>
          <w:bCs/>
          <w:sz w:val="24"/>
          <w:szCs w:val="24"/>
          <w:lang w:val="uk-UA"/>
        </w:rPr>
        <w:t xml:space="preserve">– </w:t>
      </w:r>
      <w:r w:rsidRPr="00FA4D93">
        <w:rPr>
          <w:rFonts w:ascii="Times New Roman" w:hAnsi="Times New Roman"/>
          <w:sz w:val="24"/>
          <w:szCs w:val="24"/>
          <w:lang w:val="uk-UA"/>
        </w:rPr>
        <w:t>Київ: Видавничий центр "Академія", </w:t>
      </w:r>
      <w:r w:rsidRPr="00FA4D93">
        <w:rPr>
          <w:rFonts w:ascii="Times New Roman" w:hAnsi="Times New Roman"/>
          <w:bCs/>
          <w:sz w:val="24"/>
          <w:szCs w:val="24"/>
          <w:lang w:val="uk-UA"/>
        </w:rPr>
        <w:t>2006</w:t>
      </w:r>
      <w:r w:rsidRPr="00FA4D93">
        <w:rPr>
          <w:rFonts w:ascii="Times New Roman" w:hAnsi="Times New Roman"/>
          <w:sz w:val="24"/>
          <w:szCs w:val="24"/>
          <w:lang w:val="uk-UA"/>
        </w:rPr>
        <w:t>.</w:t>
      </w:r>
    </w:p>
    <w:p w:rsidR="006413CA" w:rsidRPr="00FA4D93" w:rsidRDefault="006413CA" w:rsidP="00FA4D93">
      <w:pPr>
        <w:numPr>
          <w:ilvl w:val="0"/>
          <w:numId w:val="5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Маковский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 М.М. </w:t>
      </w: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Сравнительный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словарь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Владос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>, 1996.</w:t>
      </w:r>
    </w:p>
    <w:p w:rsidR="006413CA" w:rsidRPr="00FA4D93" w:rsidRDefault="006413CA" w:rsidP="00FA4D93">
      <w:pPr>
        <w:numPr>
          <w:ilvl w:val="0"/>
          <w:numId w:val="5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Малова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 Р.С. </w:t>
      </w: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Церковнославянский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язык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>. – М.: ACADEMIA, 2009.</w:t>
      </w:r>
    </w:p>
    <w:p w:rsidR="006413CA" w:rsidRPr="00FA4D93" w:rsidRDefault="006413CA" w:rsidP="00FA4D93">
      <w:pPr>
        <w:numPr>
          <w:ilvl w:val="0"/>
          <w:numId w:val="5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Откупщиков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 Ю.В. </w:t>
      </w: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истории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индоевропейского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4D93">
        <w:rPr>
          <w:rFonts w:ascii="Times New Roman" w:hAnsi="Times New Roman"/>
          <w:sz w:val="24"/>
          <w:szCs w:val="24"/>
          <w:lang w:val="uk-UA"/>
        </w:rPr>
        <w:t>словообразования</w:t>
      </w:r>
      <w:proofErr w:type="spellEnd"/>
      <w:r w:rsidRPr="00FA4D93">
        <w:rPr>
          <w:rFonts w:ascii="Times New Roman" w:hAnsi="Times New Roman"/>
          <w:sz w:val="24"/>
          <w:szCs w:val="24"/>
          <w:lang w:val="uk-UA"/>
        </w:rPr>
        <w:t>. – М.: ACADEMIA, 2005.</w:t>
      </w:r>
    </w:p>
    <w:sectPr w:rsidR="006413CA" w:rsidRPr="00FA4D93" w:rsidSect="0037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62A81C38"/>
    <w:name w:val="WW8Num10"/>
    <w:lvl w:ilvl="0">
      <w:start w:val="2"/>
      <w:numFmt w:val="bullet"/>
      <w:lvlText w:val="–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A50DE1"/>
    <w:multiLevelType w:val="hybridMultilevel"/>
    <w:tmpl w:val="D4D20BF6"/>
    <w:lvl w:ilvl="0" w:tplc="1FA42BC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FB77CD"/>
    <w:multiLevelType w:val="hybridMultilevel"/>
    <w:tmpl w:val="C8BA247C"/>
    <w:lvl w:ilvl="0" w:tplc="6E36861E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1B932B6"/>
    <w:multiLevelType w:val="multilevel"/>
    <w:tmpl w:val="46F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708B5"/>
    <w:multiLevelType w:val="hybridMultilevel"/>
    <w:tmpl w:val="685CF0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2052D"/>
    <w:multiLevelType w:val="hybridMultilevel"/>
    <w:tmpl w:val="9C7E2860"/>
    <w:lvl w:ilvl="0" w:tplc="5ED0C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12495"/>
    <w:multiLevelType w:val="hybridMultilevel"/>
    <w:tmpl w:val="379A7A9C"/>
    <w:lvl w:ilvl="0" w:tplc="4C6417D2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9AA2342"/>
    <w:multiLevelType w:val="multilevel"/>
    <w:tmpl w:val="9B6C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70A29"/>
    <w:multiLevelType w:val="hybridMultilevel"/>
    <w:tmpl w:val="08A27DA0"/>
    <w:lvl w:ilvl="0" w:tplc="3D88D8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BF5F03"/>
    <w:multiLevelType w:val="hybridMultilevel"/>
    <w:tmpl w:val="97D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DD562A"/>
    <w:multiLevelType w:val="multilevel"/>
    <w:tmpl w:val="46F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583"/>
    <w:rsid w:val="000405B9"/>
    <w:rsid w:val="000D44F3"/>
    <w:rsid w:val="00183285"/>
    <w:rsid w:val="001A56A7"/>
    <w:rsid w:val="001A63CC"/>
    <w:rsid w:val="001D4A7D"/>
    <w:rsid w:val="00204E5B"/>
    <w:rsid w:val="002C4308"/>
    <w:rsid w:val="002E3950"/>
    <w:rsid w:val="002F6FDD"/>
    <w:rsid w:val="00372537"/>
    <w:rsid w:val="0038047D"/>
    <w:rsid w:val="00453CDB"/>
    <w:rsid w:val="004A6630"/>
    <w:rsid w:val="00511460"/>
    <w:rsid w:val="00556BF7"/>
    <w:rsid w:val="005761D2"/>
    <w:rsid w:val="005928B6"/>
    <w:rsid w:val="00607B95"/>
    <w:rsid w:val="00614045"/>
    <w:rsid w:val="006413CA"/>
    <w:rsid w:val="006F5D4B"/>
    <w:rsid w:val="00797C47"/>
    <w:rsid w:val="00806583"/>
    <w:rsid w:val="0081444A"/>
    <w:rsid w:val="00844D77"/>
    <w:rsid w:val="00855133"/>
    <w:rsid w:val="00871AEE"/>
    <w:rsid w:val="008C1E31"/>
    <w:rsid w:val="00934850"/>
    <w:rsid w:val="009904B8"/>
    <w:rsid w:val="009E3601"/>
    <w:rsid w:val="00A26E97"/>
    <w:rsid w:val="00A343AB"/>
    <w:rsid w:val="00AB67B4"/>
    <w:rsid w:val="00AC5779"/>
    <w:rsid w:val="00AE248B"/>
    <w:rsid w:val="00B15902"/>
    <w:rsid w:val="00B37C06"/>
    <w:rsid w:val="00B615CB"/>
    <w:rsid w:val="00C705D2"/>
    <w:rsid w:val="00C978A6"/>
    <w:rsid w:val="00CC5750"/>
    <w:rsid w:val="00DD3AB1"/>
    <w:rsid w:val="00DD4EEF"/>
    <w:rsid w:val="00E502B7"/>
    <w:rsid w:val="00F36F48"/>
    <w:rsid w:val="00F72023"/>
    <w:rsid w:val="00F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F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АНОТАЦІЯ НАВЧАЛЬНОЇ ДИСЦИПЛІНИ</vt:lpstr>
    </vt:vector>
  </TitlesOfParts>
  <Company>SPecialiST RePack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АНОТАЦІЯ НАВЧАЛЬНОЇ ДИСЦИПЛІНИ</dc:title>
  <dc:subject/>
  <dc:creator>User</dc:creator>
  <cp:keywords/>
  <dc:description/>
  <cp:lastModifiedBy>User</cp:lastModifiedBy>
  <cp:revision>4</cp:revision>
  <dcterms:created xsi:type="dcterms:W3CDTF">2020-08-26T16:05:00Z</dcterms:created>
  <dcterms:modified xsi:type="dcterms:W3CDTF">2020-08-27T07:37:00Z</dcterms:modified>
</cp:coreProperties>
</file>